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F2686" w:rsidP="00BF2686" w:rsidRDefault="00BF2686" w14:paraId="1D715B7D" w14:textId="77777777">
      <w:pPr>
        <w:ind w:right="-143"/>
        <w:jc w:val="center"/>
        <w:rPr>
          <w:b/>
          <w:spacing w:val="-2"/>
          <w:sz w:val="32"/>
          <w:szCs w:val="32"/>
        </w:rPr>
      </w:pPr>
      <w:r>
        <w:rPr>
          <w:b/>
          <w:spacing w:val="-2"/>
          <w:sz w:val="32"/>
          <w:szCs w:val="32"/>
        </w:rPr>
        <w:t>Міністерство освіти і науки України</w:t>
      </w:r>
    </w:p>
    <w:p w:rsidR="00BF2686" w:rsidP="00BF2686" w:rsidRDefault="00BF2686" w14:paraId="20CF9BC9" w14:textId="77777777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 w:val="32"/>
          <w:szCs w:val="32"/>
        </w:rPr>
      </w:pPr>
      <w:r>
        <w:rPr>
          <w:b/>
          <w:spacing w:val="-2"/>
          <w:sz w:val="32"/>
          <w:szCs w:val="32"/>
        </w:rPr>
        <w:t>Національний технічний університет</w:t>
      </w:r>
    </w:p>
    <w:p w:rsidR="00BF2686" w:rsidP="00BF2686" w:rsidRDefault="00BF2686" w14:paraId="57982B89" w14:textId="77777777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 w:val="32"/>
          <w:szCs w:val="32"/>
        </w:rPr>
      </w:pPr>
      <w:r>
        <w:rPr>
          <w:b/>
          <w:spacing w:val="-2"/>
          <w:sz w:val="32"/>
          <w:szCs w:val="32"/>
        </w:rPr>
        <w:t>«Дніпровська політехніка»</w:t>
      </w:r>
    </w:p>
    <w:p w:rsidR="00BF2686" w:rsidP="00BF2686" w:rsidRDefault="00BF2686" w14:paraId="03CB057C" w14:textId="77777777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</w:p>
    <w:p w:rsidR="007136E2" w:rsidP="000164B9" w:rsidRDefault="00BF2686" w14:paraId="631D2BBF" w14:textId="5BFCDE0C">
      <w:pPr>
        <w:spacing w:before="120" w:after="120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Кафедра </w:t>
      </w:r>
      <w:proofErr w:type="spellStart"/>
      <w:r>
        <w:rPr>
          <w:bCs/>
          <w:sz w:val="28"/>
          <w:szCs w:val="28"/>
          <w:lang w:val="ru-RU"/>
        </w:rPr>
        <w:t>економіки</w:t>
      </w:r>
      <w:proofErr w:type="spellEnd"/>
      <w:r>
        <w:rPr>
          <w:bCs/>
          <w:sz w:val="28"/>
          <w:szCs w:val="28"/>
          <w:lang w:val="ru-RU"/>
        </w:rPr>
        <w:t xml:space="preserve"> та </w:t>
      </w:r>
      <w:proofErr w:type="spellStart"/>
      <w:r>
        <w:rPr>
          <w:bCs/>
          <w:sz w:val="28"/>
          <w:szCs w:val="28"/>
          <w:lang w:val="ru-RU"/>
        </w:rPr>
        <w:t>економічної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кібернетики</w:t>
      </w:r>
      <w:proofErr w:type="spellEnd"/>
      <w:r>
        <w:rPr>
          <w:bCs/>
          <w:sz w:val="28"/>
          <w:szCs w:val="28"/>
          <w:lang w:val="ru-RU"/>
        </w:rPr>
        <w:t xml:space="preserve">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926"/>
      </w:tblGrid>
      <w:tr w:rsidR="003D311A" w:rsidTr="18755825" w14:paraId="7D4FA30D" w14:textId="77777777">
        <w:trPr>
          <w:trHeight w:val="1458"/>
        </w:trPr>
        <w:tc>
          <w:tcPr>
            <w:tcW w:w="4928" w:type="dxa"/>
          </w:tcPr>
          <w:p w:rsidR="003D311A" w:rsidP="003275BD" w:rsidRDefault="003D311A" w14:paraId="287797E3" w14:textId="77777777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26" w:type="dxa"/>
          </w:tcPr>
          <w:p w:rsidR="18755825" w:rsidP="000164B9" w:rsidRDefault="18755825" w14:paraId="3F45FD85" w14:textId="657BE51C">
            <w:pPr>
              <w:rPr>
                <w:sz w:val="22"/>
                <w:szCs w:val="22"/>
              </w:rPr>
            </w:pPr>
          </w:p>
          <w:p w:rsidR="6EE340F9" w:rsidP="18755825" w:rsidRDefault="6EE340F9" w14:paraId="588CDB1D" w14:textId="51303335">
            <w:pPr>
              <w:ind w:left="34"/>
              <w:jc w:val="center"/>
            </w:pPr>
            <w:r w:rsidRPr="18755825">
              <w:rPr>
                <w:b/>
                <w:bCs/>
              </w:rPr>
              <w:t>«ЗАТВЕРДЖЕНО»</w:t>
            </w:r>
          </w:p>
          <w:p w:rsidR="6EE340F9" w:rsidP="18755825" w:rsidRDefault="6EE340F9" w14:paraId="493DA1D5" w14:textId="6072D17E">
            <w:pPr>
              <w:spacing w:after="120"/>
              <w:ind w:left="34"/>
              <w:jc w:val="center"/>
              <w:rPr>
                <w:color w:val="191919"/>
              </w:rPr>
            </w:pPr>
            <w:r w:rsidRPr="18755825">
              <w:rPr>
                <w:color w:val="191919"/>
              </w:rPr>
              <w:t xml:space="preserve">завідувач кафедри </w:t>
            </w:r>
          </w:p>
          <w:p w:rsidR="6EE340F9" w:rsidP="18755825" w:rsidRDefault="6EE340F9" w14:paraId="67717702" w14:textId="6DC1AEE5">
            <w:pPr>
              <w:jc w:val="center"/>
            </w:pPr>
            <w:proofErr w:type="spellStart"/>
            <w:r w:rsidRPr="18755825">
              <w:t>Чуріканова</w:t>
            </w:r>
            <w:proofErr w:type="spellEnd"/>
            <w:r w:rsidRPr="18755825">
              <w:t xml:space="preserve"> О.Ю. </w:t>
            </w:r>
          </w:p>
          <w:p w:rsidR="6EE340F9" w:rsidP="18755825" w:rsidRDefault="6EE340F9" w14:paraId="6A51E253" w14:textId="7F64A830">
            <w:pPr>
              <w:spacing w:after="240"/>
              <w:ind w:left="34"/>
              <w:jc w:val="center"/>
            </w:pPr>
            <w:r>
              <w:rPr>
                <w:noProof/>
              </w:rPr>
              <w:drawing>
                <wp:inline distT="0" distB="0" distL="0" distR="0" wp14:anchorId="28AF1B33" wp14:editId="7177AA50">
                  <wp:extent cx="600075" cy="419100"/>
                  <wp:effectExtent l="0" t="0" r="0" b="0"/>
                  <wp:docPr id="626492157" name="Рисунок 626492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8755825">
              <w:t xml:space="preserve"> </w:t>
            </w:r>
          </w:p>
          <w:p w:rsidR="6EE340F9" w:rsidP="18755825" w:rsidRDefault="6EE340F9" w14:paraId="3B8297B9" w14:textId="2D518AE9">
            <w:pPr>
              <w:spacing w:after="240"/>
              <w:ind w:left="34"/>
              <w:jc w:val="center"/>
            </w:pPr>
            <w:r w:rsidRPr="18755825">
              <w:t>«30» серпня2022 р.</w:t>
            </w:r>
          </w:p>
          <w:p w:rsidR="003D311A" w:rsidP="003275BD" w:rsidRDefault="003D311A" w14:paraId="564A5945" w14:textId="77777777">
            <w:pPr>
              <w:spacing w:after="240"/>
              <w:ind w:left="34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Pr="006E5ACF" w:rsidR="00680664" w:rsidP="00C323D7" w:rsidRDefault="00680664" w14:paraId="71243838" w14:textId="77777777">
      <w:pPr>
        <w:jc w:val="center"/>
        <w:rPr>
          <w:b/>
          <w:sz w:val="28"/>
          <w:szCs w:val="28"/>
        </w:rPr>
      </w:pPr>
      <w:r w:rsidRPr="006E5ACF">
        <w:rPr>
          <w:b/>
          <w:sz w:val="28"/>
          <w:szCs w:val="28"/>
        </w:rPr>
        <w:t>РОБОЧА ПРОГРАМА НАВЧАЛЬНОЇ ДИСЦИПЛІНИ</w:t>
      </w:r>
    </w:p>
    <w:p w:rsidRPr="006E5ACF" w:rsidR="00680664" w:rsidP="00C323D7" w:rsidRDefault="00680664" w14:paraId="158DA386" w14:textId="77777777">
      <w:pPr>
        <w:pStyle w:val="a3"/>
        <w:spacing w:before="120" w:after="120"/>
        <w:jc w:val="center"/>
        <w:rPr>
          <w:b w:val="0"/>
          <w:i/>
          <w:sz w:val="28"/>
          <w:szCs w:val="28"/>
        </w:rPr>
      </w:pPr>
      <w:r w:rsidRPr="006E5ACF">
        <w:rPr>
          <w:b w:val="0"/>
          <w:color w:val="000000"/>
          <w:sz w:val="28"/>
          <w:szCs w:val="28"/>
        </w:rPr>
        <w:t>«</w:t>
      </w:r>
      <w:proofErr w:type="spellStart"/>
      <w:r w:rsidR="00B03672">
        <w:rPr>
          <w:sz w:val="28"/>
          <w:szCs w:val="24"/>
        </w:rPr>
        <w:t>Криптовалюти</w:t>
      </w:r>
      <w:proofErr w:type="spellEnd"/>
      <w:r w:rsidRPr="006E5ACF">
        <w:rPr>
          <w:b w:val="0"/>
          <w:sz w:val="28"/>
          <w:szCs w:val="28"/>
        </w:rPr>
        <w:t>»</w:t>
      </w:r>
    </w:p>
    <w:p w:rsidRPr="006E5ACF" w:rsidR="00680664" w:rsidP="00C323D7" w:rsidRDefault="00680664" w14:paraId="75C703CC" w14:textId="77777777">
      <w:pPr>
        <w:spacing w:line="216" w:lineRule="auto"/>
        <w:ind w:firstLine="284"/>
        <w:rPr>
          <w:sz w:val="22"/>
          <w:szCs w:val="22"/>
        </w:rPr>
      </w:pPr>
    </w:p>
    <w:tbl>
      <w:tblPr>
        <w:tblW w:w="0" w:type="auto"/>
        <w:tblInd w:w="879" w:type="dxa"/>
        <w:tblLook w:val="00A0" w:firstRow="1" w:lastRow="0" w:firstColumn="1" w:lastColumn="0" w:noHBand="0" w:noVBand="0"/>
      </w:tblPr>
      <w:tblGrid>
        <w:gridCol w:w="3544"/>
        <w:gridCol w:w="5103"/>
      </w:tblGrid>
      <w:tr w:rsidRPr="00B92F53" w:rsidR="000164B9" w:rsidTr="000164B9" w14:paraId="16322B21" w14:textId="77777777">
        <w:tc>
          <w:tcPr>
            <w:tcW w:w="3544" w:type="dxa"/>
            <w:tcMar>
              <w:left w:w="28" w:type="dxa"/>
              <w:right w:w="28" w:type="dxa"/>
            </w:tcMar>
          </w:tcPr>
          <w:p w:rsidRPr="00B92F53" w:rsidR="00680664" w:rsidP="00A80B80" w:rsidRDefault="00680664" w14:paraId="6EE9AB2F" w14:textId="77777777">
            <w:r w:rsidRPr="00B92F53">
              <w:t>Галузь знань …………….…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:rsidRPr="001650E9" w:rsidR="00930172" w:rsidP="00930172" w:rsidRDefault="00930172" w14:paraId="124E59A3" w14:textId="77777777">
            <w:r w:rsidRPr="001650E9">
              <w:t>05 Соціальні та поведінкові науки</w:t>
            </w:r>
          </w:p>
          <w:p w:rsidRPr="00A80B80" w:rsidR="00680664" w:rsidP="00930172" w:rsidRDefault="00930172" w14:paraId="2C6ABF1B" w14:textId="62D18220">
            <w:r w:rsidRPr="001650E9">
              <w:t>07 Управління та адміністрування</w:t>
            </w:r>
          </w:p>
        </w:tc>
      </w:tr>
      <w:tr w:rsidRPr="00B92F53" w:rsidR="000164B9" w:rsidTr="000164B9" w14:paraId="2348E6F4" w14:textId="77777777"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Pr="00B92F53" w:rsidR="00037CE6" w:rsidP="00037CE6" w:rsidRDefault="00037CE6" w14:paraId="1DAD4CEF" w14:textId="77777777">
            <w:r w:rsidRPr="00B92F53">
              <w:t>Спеціальність ……………...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:rsidRPr="001650E9" w:rsidR="00930172" w:rsidP="000164B9" w:rsidRDefault="00930172" w14:paraId="49279206" w14:textId="77777777">
            <w:pPr>
              <w:ind w:right="-314"/>
            </w:pPr>
            <w:r w:rsidRPr="001650E9">
              <w:t>051 Економіка</w:t>
            </w:r>
          </w:p>
          <w:p w:rsidRPr="001650E9" w:rsidR="00930172" w:rsidP="00930172" w:rsidRDefault="00930172" w14:paraId="0E19C2D4" w14:textId="77777777">
            <w:r w:rsidRPr="001650E9">
              <w:t>071 Облік і оподаткування</w:t>
            </w:r>
          </w:p>
          <w:p w:rsidRPr="001650E9" w:rsidR="00930172" w:rsidP="00930172" w:rsidRDefault="00930172" w14:paraId="0D53FFE8" w14:textId="77777777">
            <w:r w:rsidRPr="001650E9">
              <w:t>072 Фінанси,  банківська справа та страхування</w:t>
            </w:r>
          </w:p>
          <w:p w:rsidR="00037CE6" w:rsidP="00930172" w:rsidRDefault="00930172" w14:paraId="451B1A81" w14:textId="77777777">
            <w:r w:rsidRPr="001650E9">
              <w:t>075 Маркетинг</w:t>
            </w:r>
          </w:p>
          <w:p w:rsidRPr="00314B04" w:rsidR="000164B9" w:rsidP="00930172" w:rsidRDefault="000164B9" w14:paraId="1D42CF6F" w14:textId="77777777">
            <w:r w:rsidRPr="00314B04">
              <w:t>242 Туризм</w:t>
            </w:r>
          </w:p>
          <w:p w:rsidRPr="000164B9" w:rsidR="000164B9" w:rsidP="00930172" w:rsidRDefault="000164B9" w14:paraId="1C6D2C4A" w14:textId="419A6AB8">
            <w:r w:rsidRPr="00314B04">
              <w:t>291 Міжнародні відносини, суспільні комунікації та регіональні студії</w:t>
            </w:r>
          </w:p>
        </w:tc>
      </w:tr>
      <w:tr w:rsidRPr="00B92F53" w:rsidR="000164B9" w:rsidTr="000164B9" w14:paraId="4A11439A" w14:textId="77777777"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Pr="00B92F53" w:rsidR="00037CE6" w:rsidP="00037CE6" w:rsidRDefault="00037CE6" w14:paraId="3ED0F0D6" w14:textId="77777777">
            <w:r w:rsidRPr="00B92F53">
              <w:t>Освітній рівень…………….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:rsidRPr="00B92F53" w:rsidR="00037CE6" w:rsidP="00037CE6" w:rsidRDefault="00133E9F" w14:paraId="70B4258B" w14:textId="6D913A21">
            <w:r>
              <w:t>Магістр</w:t>
            </w:r>
          </w:p>
        </w:tc>
      </w:tr>
      <w:tr w:rsidRPr="00B92F53" w:rsidR="000164B9" w:rsidTr="000164B9" w14:paraId="2F6E1450" w14:textId="77777777"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Pr="00B92F53" w:rsidR="00037CE6" w:rsidP="00037CE6" w:rsidRDefault="00037CE6" w14:paraId="135B3966" w14:textId="77777777">
            <w:r w:rsidRPr="00B92F53">
              <w:t xml:space="preserve">Освітньо-професійна програма 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:rsidRPr="00B92F53" w:rsidR="00037CE6" w:rsidP="00037CE6" w:rsidRDefault="00037CE6" w14:paraId="2DB5B85A" w14:textId="77777777">
            <w:r>
              <w:t>Для освітньо-професійних програм вказаних галузей</w:t>
            </w:r>
          </w:p>
        </w:tc>
      </w:tr>
      <w:tr w:rsidRPr="00B92F53" w:rsidR="000164B9" w:rsidTr="000164B9" w14:paraId="1C44854F" w14:textId="77777777"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Pr="00B92F53" w:rsidR="00680664" w:rsidP="00E414AB" w:rsidRDefault="00680664" w14:paraId="2D0DFCB5" w14:textId="77777777">
            <w:r w:rsidRPr="00B92F53">
              <w:t>Спеціалізація ………………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:rsidRPr="00B92F53" w:rsidR="00680664" w:rsidP="00E16396" w:rsidRDefault="00680664" w14:paraId="0CA475B6" w14:textId="77777777">
            <w:pPr>
              <w:rPr>
                <w:color w:val="FF0000"/>
              </w:rPr>
            </w:pPr>
          </w:p>
        </w:tc>
      </w:tr>
      <w:tr w:rsidRPr="00B92F53" w:rsidR="000164B9" w:rsidTr="000164B9" w14:paraId="66332D90" w14:textId="77777777"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Pr="00B92F53" w:rsidR="00680664" w:rsidP="00A63728" w:rsidRDefault="00680664" w14:paraId="0BBAF867" w14:textId="77777777">
            <w:r w:rsidRPr="00B92F53">
              <w:t>Статус ………………………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:rsidRPr="00B92F53" w:rsidR="00680664" w:rsidP="00E16396" w:rsidRDefault="00680664" w14:paraId="1ED82C96" w14:textId="77777777">
            <w:r w:rsidRPr="00B92F53">
              <w:t>вибіркова</w:t>
            </w:r>
          </w:p>
        </w:tc>
      </w:tr>
      <w:tr w:rsidRPr="00B92F53" w:rsidR="000164B9" w:rsidTr="000164B9" w14:paraId="23ADD72E" w14:textId="77777777">
        <w:tc>
          <w:tcPr>
            <w:tcW w:w="3544" w:type="dxa"/>
            <w:tcMar>
              <w:left w:w="28" w:type="dxa"/>
              <w:right w:w="28" w:type="dxa"/>
            </w:tcMar>
          </w:tcPr>
          <w:p w:rsidRPr="00B92F53" w:rsidR="00680664" w:rsidP="00A63728" w:rsidRDefault="00680664" w14:paraId="5467DA8F" w14:textId="77777777">
            <w:r w:rsidRPr="00B92F53">
              <w:t>Загальний обсяг ..………….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:rsidRPr="00B92F53" w:rsidR="00680664" w:rsidP="00A63728" w:rsidRDefault="00314B04" w14:paraId="2F387359" w14:textId="53E4816E">
            <w:r>
              <w:t>4</w:t>
            </w:r>
            <w:r w:rsidRPr="00B92F53" w:rsidR="00680664">
              <w:t xml:space="preserve"> кредит</w:t>
            </w:r>
            <w:r w:rsidR="006B2612">
              <w:t>и</w:t>
            </w:r>
            <w:r w:rsidRPr="00B92F53" w:rsidR="00680664">
              <w:t xml:space="preserve"> </w:t>
            </w:r>
            <w:r w:rsidRPr="00B92F53" w:rsidR="00B06427">
              <w:t>ЄК</w:t>
            </w:r>
            <w:r w:rsidRPr="00B92F53" w:rsidR="00680664">
              <w:t>Т</w:t>
            </w:r>
            <w:r w:rsidRPr="00B92F53" w:rsidR="00B06427">
              <w:t>С</w:t>
            </w:r>
            <w:r w:rsidRPr="00B92F53" w:rsidR="00680664">
              <w:t xml:space="preserve"> (</w:t>
            </w:r>
            <w:r>
              <w:t>12</w:t>
            </w:r>
            <w:r w:rsidRPr="00B92F53" w:rsidR="00680664">
              <w:t>0 годин)</w:t>
            </w:r>
          </w:p>
        </w:tc>
      </w:tr>
      <w:tr w:rsidRPr="00B92F53" w:rsidR="000164B9" w:rsidTr="000164B9" w14:paraId="3AA7A8E1" w14:textId="77777777">
        <w:tc>
          <w:tcPr>
            <w:tcW w:w="3544" w:type="dxa"/>
            <w:tcMar>
              <w:left w:w="28" w:type="dxa"/>
              <w:right w:w="28" w:type="dxa"/>
            </w:tcMar>
          </w:tcPr>
          <w:p w:rsidRPr="00B92F53" w:rsidR="00680664" w:rsidP="004762A7" w:rsidRDefault="00680664" w14:paraId="5F24BBE0" w14:textId="77777777">
            <w:r w:rsidRPr="00B92F53">
              <w:t xml:space="preserve">Форма підсумкового контролю 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:rsidRPr="00B92F53" w:rsidR="00680664" w:rsidP="004762A7" w:rsidRDefault="00BF2686" w14:paraId="1F487B1C" w14:textId="77777777">
            <w:r>
              <w:t xml:space="preserve">Диференційований </w:t>
            </w:r>
            <w:r w:rsidR="00D15FB8">
              <w:t>залік</w:t>
            </w:r>
          </w:p>
        </w:tc>
      </w:tr>
      <w:tr w:rsidRPr="00B92F53" w:rsidR="000164B9" w:rsidTr="000164B9" w14:paraId="2EE36997" w14:textId="77777777">
        <w:tc>
          <w:tcPr>
            <w:tcW w:w="3544" w:type="dxa"/>
            <w:tcMar>
              <w:left w:w="28" w:type="dxa"/>
              <w:right w:w="28" w:type="dxa"/>
            </w:tcMar>
          </w:tcPr>
          <w:p w:rsidRPr="00B92F53" w:rsidR="00680664" w:rsidP="004762A7" w:rsidRDefault="00680664" w14:paraId="4D06930F" w14:textId="77777777">
            <w:r w:rsidRPr="00B92F53">
              <w:t>Термін викладання ………..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:rsidRPr="00B92F53" w:rsidR="00680664" w:rsidP="004762A7" w:rsidRDefault="00133E9F" w14:paraId="10447FB1" w14:textId="2F6099A4">
            <w:r>
              <w:t>2</w:t>
            </w:r>
            <w:r w:rsidRPr="00B92F53" w:rsidR="00680664">
              <w:t>-й семестр</w:t>
            </w:r>
            <w:r w:rsidR="00BF2686">
              <w:t xml:space="preserve">, </w:t>
            </w:r>
            <w:r w:rsidR="003454C1">
              <w:t>4</w:t>
            </w:r>
            <w:r w:rsidR="00BF2686">
              <w:t xml:space="preserve"> чверть</w:t>
            </w:r>
          </w:p>
        </w:tc>
      </w:tr>
      <w:tr w:rsidRPr="00B92F53" w:rsidR="000164B9" w:rsidTr="000164B9" w14:paraId="61181629" w14:textId="77777777">
        <w:tc>
          <w:tcPr>
            <w:tcW w:w="3544" w:type="dxa"/>
            <w:tcMar>
              <w:left w:w="28" w:type="dxa"/>
              <w:right w:w="28" w:type="dxa"/>
            </w:tcMar>
          </w:tcPr>
          <w:p w:rsidRPr="00B92F53" w:rsidR="00680664" w:rsidP="004762A7" w:rsidRDefault="00680664" w14:paraId="655699D9" w14:textId="77777777">
            <w:r w:rsidRPr="00B92F53">
              <w:t>Мова викладання …………….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:rsidRPr="00B92F53" w:rsidR="00680664" w:rsidP="004762A7" w:rsidRDefault="00680664" w14:paraId="46590B6C" w14:textId="77777777">
            <w:r w:rsidRPr="00B92F53">
              <w:t>українська</w:t>
            </w:r>
          </w:p>
        </w:tc>
      </w:tr>
    </w:tbl>
    <w:p w:rsidRPr="006E5ACF" w:rsidR="00680664" w:rsidP="00C323D7" w:rsidRDefault="00680664" w14:paraId="7416FA42" w14:textId="77777777">
      <w:pPr>
        <w:spacing w:before="80"/>
      </w:pPr>
    </w:p>
    <w:p w:rsidRPr="006E5ACF" w:rsidR="00680664" w:rsidP="00C30003" w:rsidRDefault="00680664" w14:paraId="308BAE3D" w14:textId="77777777">
      <w:pPr>
        <w:spacing w:before="80"/>
        <w:ind w:firstLine="1843"/>
        <w:rPr>
          <w:i/>
          <w:sz w:val="16"/>
          <w:szCs w:val="16"/>
        </w:rPr>
      </w:pPr>
      <w:r w:rsidRPr="006E5ACF">
        <w:t xml:space="preserve">Викладачі: </w:t>
      </w:r>
      <w:r w:rsidR="00A5075D">
        <w:t xml:space="preserve">                                  </w:t>
      </w:r>
      <w:proofErr w:type="spellStart"/>
      <w:r w:rsidR="00A5075D">
        <w:t>д.т.н</w:t>
      </w:r>
      <w:proofErr w:type="spellEnd"/>
      <w:r w:rsidR="00A5075D">
        <w:t>.,</w:t>
      </w:r>
      <w:r w:rsidR="001F06A5">
        <w:t xml:space="preserve"> </w:t>
      </w:r>
      <w:r w:rsidR="00A5075D">
        <w:t xml:space="preserve">проф. </w:t>
      </w:r>
      <w:proofErr w:type="spellStart"/>
      <w:r w:rsidR="00A5075D">
        <w:t>Пістунов</w:t>
      </w:r>
      <w:proofErr w:type="spellEnd"/>
      <w:r w:rsidR="00A5075D">
        <w:t xml:space="preserve"> І.М.</w:t>
      </w:r>
    </w:p>
    <w:p w:rsidRPr="006E5ACF" w:rsidR="00680664" w:rsidP="00C323D7" w:rsidRDefault="00680664" w14:paraId="79A8222A" w14:textId="77777777">
      <w:pPr>
        <w:jc w:val="center"/>
        <w:rPr>
          <w:i/>
          <w:sz w:val="16"/>
          <w:szCs w:val="16"/>
        </w:rPr>
      </w:pPr>
    </w:p>
    <w:p w:rsidR="709DD433" w:rsidP="51062E98" w:rsidRDefault="709DD433" w14:paraId="6A3D4322" w14:textId="2A5C335E">
      <w:pPr>
        <w:spacing w:after="0" w:line="240" w:lineRule="auto"/>
        <w:ind w:left="1134"/>
        <w:jc w:val="center"/>
        <w:rPr>
          <w:rFonts w:ascii="Times New Roman" w:hAnsi="Times New Roman" w:eastAsia="Times New Roman" w:cs="Times New Roman"/>
          <w:noProof w:val="0"/>
          <w:sz w:val="22"/>
          <w:szCs w:val="22"/>
          <w:lang w:val="uk-UA"/>
        </w:rPr>
      </w:pPr>
      <w:r w:rsidRPr="51062E98" w:rsidR="709DD433">
        <w:rPr>
          <w:rFonts w:ascii="Times New Roman" w:hAnsi="Times New Roman" w:eastAsia="Times New Roman" w:cs="Times New Roman"/>
          <w:noProof w:val="0"/>
          <w:sz w:val="22"/>
          <w:szCs w:val="22"/>
          <w:lang w:val="uk-UA"/>
        </w:rPr>
        <w:t xml:space="preserve">Пролонговано: на 2023/2024_ н.р. </w:t>
      </w:r>
      <w:r w:rsidR="709DD433">
        <w:drawing>
          <wp:inline wp14:editId="17B1F7FF" wp14:anchorId="14FDCB98">
            <wp:extent cx="600075" cy="419100"/>
            <wp:effectExtent l="0" t="0" r="0" b="0"/>
            <wp:docPr id="2018920767" name="" descr="Изображение выглядит как текст, коллекция картинок&#10;&#10;Автоматически созданное описание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c7a9012fe3b4e4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1062E98" w:rsidR="709DD433">
        <w:rPr>
          <w:rFonts w:ascii="Times New Roman" w:hAnsi="Times New Roman" w:eastAsia="Times New Roman" w:cs="Times New Roman"/>
          <w:noProof w:val="0"/>
          <w:sz w:val="22"/>
          <w:szCs w:val="22"/>
          <w:lang w:val="uk-UA"/>
        </w:rPr>
        <w:t>(О.Ю. Чуріканова) «12» червня 2023р.</w:t>
      </w:r>
    </w:p>
    <w:p w:rsidR="709DD433" w:rsidP="51062E98" w:rsidRDefault="709DD433" w14:paraId="35B1F179" w14:textId="5D15B1FD">
      <w:pPr>
        <w:spacing w:after="0" w:line="240" w:lineRule="auto"/>
        <w:ind w:left="1134"/>
        <w:jc w:val="center"/>
        <w:rPr>
          <w:rFonts w:ascii="Times New Roman" w:hAnsi="Times New Roman" w:eastAsia="Times New Roman" w:cs="Times New Roman"/>
          <w:noProof w:val="0"/>
          <w:sz w:val="17"/>
          <w:szCs w:val="17"/>
          <w:lang w:val="uk-UA"/>
        </w:rPr>
      </w:pPr>
      <w:r w:rsidRPr="51062E98" w:rsidR="709DD433">
        <w:rPr>
          <w:rFonts w:ascii="Times New Roman" w:hAnsi="Times New Roman" w:eastAsia="Times New Roman" w:cs="Times New Roman"/>
          <w:noProof w:val="0"/>
          <w:sz w:val="22"/>
          <w:szCs w:val="22"/>
          <w:vertAlign w:val="superscript"/>
          <w:lang w:val="uk-UA"/>
        </w:rPr>
        <w:t xml:space="preserve">                                              (підпис, ПІБ, дата)</w:t>
      </w:r>
    </w:p>
    <w:p w:rsidR="51062E98" w:rsidP="51062E98" w:rsidRDefault="51062E98" w14:paraId="089EE06C" w14:textId="520209A1">
      <w:pPr>
        <w:pStyle w:val="a"/>
        <w:ind w:left="1134"/>
        <w:jc w:val="center"/>
        <w:rPr>
          <w:sz w:val="22"/>
          <w:szCs w:val="22"/>
          <w:vertAlign w:val="superscript"/>
        </w:rPr>
      </w:pPr>
    </w:p>
    <w:p w:rsidRPr="006E5ACF" w:rsidR="00680664" w:rsidP="004762A7" w:rsidRDefault="00680664" w14:paraId="6A23AF57" w14:textId="77777777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                           на 20__/20__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</w:p>
    <w:p w:rsidRPr="006E5ACF" w:rsidR="00680664" w:rsidP="004762A7" w:rsidRDefault="00680664" w14:paraId="760A88E0" w14:textId="7777777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(підпис, ПІБ, дата)</w:t>
      </w:r>
    </w:p>
    <w:p w:rsidRPr="006E5ACF" w:rsidR="00680664" w:rsidP="004762A7" w:rsidRDefault="00680664" w14:paraId="0D31E546" w14:textId="77777777">
      <w:pPr>
        <w:ind w:left="1134"/>
        <w:jc w:val="center"/>
        <w:rPr>
          <w:sz w:val="22"/>
          <w:szCs w:val="22"/>
          <w:vertAlign w:val="superscript"/>
        </w:rPr>
      </w:pPr>
    </w:p>
    <w:p w:rsidRPr="006E5ACF" w:rsidR="00680664" w:rsidP="00E50E08" w:rsidRDefault="00680664" w14:paraId="59C79F9A" w14:textId="77777777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E5ACF">
        <w:rPr>
          <w:bCs/>
          <w:sz w:val="28"/>
          <w:szCs w:val="28"/>
        </w:rPr>
        <w:t>Дніпро</w:t>
      </w:r>
    </w:p>
    <w:p w:rsidRPr="006E5ACF" w:rsidR="00680664" w:rsidP="00E50E08" w:rsidRDefault="00680664" w14:paraId="5A42BF3F" w14:textId="77777777">
      <w:pPr>
        <w:tabs>
          <w:tab w:val="left" w:pos="425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НТУ «ДП»</w:t>
      </w:r>
    </w:p>
    <w:p w:rsidRPr="006E5ACF" w:rsidR="00680664" w:rsidP="00E50E08" w:rsidRDefault="00680664" w14:paraId="4DAFA7BB" w14:textId="5F9E0669">
      <w:pPr>
        <w:tabs>
          <w:tab w:val="left" w:pos="4253"/>
        </w:tabs>
        <w:jc w:val="center"/>
        <w:rPr>
          <w:sz w:val="28"/>
          <w:szCs w:val="28"/>
        </w:rPr>
      </w:pPr>
      <w:r w:rsidRPr="006E5ACF">
        <w:rPr>
          <w:bCs/>
          <w:sz w:val="28"/>
          <w:szCs w:val="28"/>
        </w:rPr>
        <w:t>20</w:t>
      </w:r>
      <w:r w:rsidR="00133E9F">
        <w:rPr>
          <w:bCs/>
          <w:sz w:val="28"/>
          <w:szCs w:val="28"/>
        </w:rPr>
        <w:t>2</w:t>
      </w:r>
      <w:r w:rsidR="0089487F">
        <w:rPr>
          <w:bCs/>
          <w:sz w:val="28"/>
          <w:szCs w:val="28"/>
        </w:rPr>
        <w:t>2</w:t>
      </w:r>
    </w:p>
    <w:p w:rsidRPr="00653C8F" w:rsidR="00680664" w:rsidP="00653C8F" w:rsidRDefault="00680664" w14:paraId="51CB2EA9" w14:textId="32759C4E">
      <w:pPr>
        <w:ind w:firstLine="709"/>
        <w:jc w:val="both"/>
        <w:rPr>
          <w:sz w:val="28"/>
          <w:szCs w:val="28"/>
        </w:rPr>
      </w:pPr>
      <w:r w:rsidRPr="00D857BB">
        <w:rPr>
          <w:sz w:val="28"/>
          <w:szCs w:val="28"/>
        </w:rPr>
        <w:lastRenderedPageBreak/>
        <w:t xml:space="preserve">Робоча програма навчальної дисципліни </w:t>
      </w:r>
      <w:r w:rsidRPr="00D857BB">
        <w:rPr>
          <w:color w:val="000000"/>
          <w:sz w:val="28"/>
          <w:szCs w:val="28"/>
        </w:rPr>
        <w:t>«</w:t>
      </w:r>
      <w:proofErr w:type="spellStart"/>
      <w:r w:rsidR="00992CD5">
        <w:rPr>
          <w:sz w:val="28"/>
        </w:rPr>
        <w:t>Криптовалюти</w:t>
      </w:r>
      <w:proofErr w:type="spellEnd"/>
      <w:r w:rsidRPr="00D857BB">
        <w:rPr>
          <w:sz w:val="28"/>
          <w:szCs w:val="28"/>
        </w:rPr>
        <w:t xml:space="preserve">» для </w:t>
      </w:r>
      <w:r w:rsidR="00133E9F">
        <w:rPr>
          <w:sz w:val="28"/>
          <w:szCs w:val="28"/>
        </w:rPr>
        <w:t>магіст</w:t>
      </w:r>
      <w:r w:rsidRPr="00D857BB">
        <w:rPr>
          <w:sz w:val="28"/>
          <w:szCs w:val="28"/>
        </w:rPr>
        <w:t>рів</w:t>
      </w:r>
      <w:r w:rsidRPr="00BF2686" w:rsidR="00BF2686">
        <w:rPr>
          <w:sz w:val="28"/>
          <w:szCs w:val="28"/>
        </w:rPr>
        <w:t xml:space="preserve">, що навчаються за галузями знань </w:t>
      </w:r>
      <w:r w:rsidRPr="00A80B80" w:rsidR="00A80B80">
        <w:rPr>
          <w:sz w:val="28"/>
          <w:szCs w:val="28"/>
        </w:rPr>
        <w:t>05 Соціальні та поведінкові науки, 07 Управління та адміністрування, 12 Інформаційні технології</w:t>
      </w:r>
      <w:r w:rsidRPr="00653C8F" w:rsidR="001A7F13">
        <w:rPr>
          <w:sz w:val="28"/>
          <w:szCs w:val="28"/>
        </w:rPr>
        <w:t xml:space="preserve">. Спеціальності: 051 Економіка; 071 Облік та оподаткування; 072 </w:t>
      </w:r>
      <w:r w:rsidRPr="00653C8F" w:rsidR="001A7F13">
        <w:rPr>
          <w:sz w:val="28"/>
          <w:szCs w:val="28"/>
        </w:rPr>
        <w:t>Фінанси,  банківська справа та страхування</w:t>
      </w:r>
      <w:r w:rsidRPr="00653C8F" w:rsidR="001A7F13">
        <w:rPr>
          <w:sz w:val="28"/>
          <w:szCs w:val="28"/>
        </w:rPr>
        <w:t xml:space="preserve">; </w:t>
      </w:r>
      <w:r w:rsidRPr="00653C8F" w:rsidR="001A7F13">
        <w:rPr>
          <w:sz w:val="28"/>
          <w:szCs w:val="28"/>
        </w:rPr>
        <w:t>075 Маркетинг</w:t>
      </w:r>
      <w:r w:rsidRPr="00653C8F" w:rsidR="001A7F13">
        <w:rPr>
          <w:sz w:val="28"/>
          <w:szCs w:val="28"/>
        </w:rPr>
        <w:t xml:space="preserve">; </w:t>
      </w:r>
      <w:r w:rsidRPr="00653C8F" w:rsidR="001A7F13">
        <w:rPr>
          <w:sz w:val="28"/>
          <w:szCs w:val="28"/>
        </w:rPr>
        <w:t>242 Туризм</w:t>
      </w:r>
      <w:r w:rsidRPr="00653C8F" w:rsidR="001A7F13">
        <w:rPr>
          <w:sz w:val="28"/>
          <w:szCs w:val="28"/>
        </w:rPr>
        <w:t xml:space="preserve">; </w:t>
      </w:r>
      <w:r w:rsidRPr="00653C8F" w:rsidR="001A7F13">
        <w:rPr>
          <w:sz w:val="28"/>
          <w:szCs w:val="28"/>
        </w:rPr>
        <w:t>291 Міжнародні відносини, суспільні комунікації та регіональні студії</w:t>
      </w:r>
      <w:r w:rsidRPr="00A80B80" w:rsidR="00A80B80">
        <w:rPr>
          <w:sz w:val="28"/>
          <w:szCs w:val="28"/>
        </w:rPr>
        <w:t xml:space="preserve"> </w:t>
      </w:r>
      <w:r w:rsidRPr="00D857BB">
        <w:rPr>
          <w:sz w:val="28"/>
          <w:szCs w:val="28"/>
        </w:rPr>
        <w:t xml:space="preserve">/ </w:t>
      </w:r>
      <w:proofErr w:type="spellStart"/>
      <w:r w:rsidRPr="00653C8F">
        <w:rPr>
          <w:sz w:val="28"/>
          <w:szCs w:val="28"/>
        </w:rPr>
        <w:t>Нац</w:t>
      </w:r>
      <w:proofErr w:type="spellEnd"/>
      <w:r w:rsidRPr="00653C8F">
        <w:rPr>
          <w:sz w:val="28"/>
          <w:szCs w:val="28"/>
        </w:rPr>
        <w:t xml:space="preserve">. </w:t>
      </w:r>
      <w:proofErr w:type="spellStart"/>
      <w:r w:rsidRPr="00653C8F">
        <w:rPr>
          <w:sz w:val="28"/>
          <w:szCs w:val="28"/>
        </w:rPr>
        <w:t>техн</w:t>
      </w:r>
      <w:proofErr w:type="spellEnd"/>
      <w:r w:rsidRPr="00653C8F">
        <w:rPr>
          <w:sz w:val="28"/>
          <w:szCs w:val="28"/>
        </w:rPr>
        <w:t xml:space="preserve">. ун-т. «Дніпровська політехніка», каф. </w:t>
      </w:r>
      <w:proofErr w:type="spellStart"/>
      <w:r w:rsidRPr="00653C8F" w:rsidR="008D6995">
        <w:rPr>
          <w:sz w:val="28"/>
          <w:szCs w:val="28"/>
        </w:rPr>
        <w:t>ел</w:t>
      </w:r>
      <w:proofErr w:type="spellEnd"/>
      <w:r w:rsidRPr="00653C8F" w:rsidR="008D6995">
        <w:rPr>
          <w:sz w:val="28"/>
          <w:szCs w:val="28"/>
        </w:rPr>
        <w:t xml:space="preserve">. </w:t>
      </w:r>
      <w:proofErr w:type="spellStart"/>
      <w:r w:rsidRPr="00653C8F" w:rsidR="006A1DD8">
        <w:rPr>
          <w:sz w:val="28"/>
          <w:szCs w:val="28"/>
        </w:rPr>
        <w:t>е</w:t>
      </w:r>
      <w:r w:rsidRPr="00653C8F" w:rsidR="008D6995">
        <w:rPr>
          <w:sz w:val="28"/>
          <w:szCs w:val="28"/>
        </w:rPr>
        <w:t>кон</w:t>
      </w:r>
      <w:proofErr w:type="spellEnd"/>
      <w:r w:rsidRPr="00653C8F" w:rsidR="008D6995">
        <w:rPr>
          <w:sz w:val="28"/>
          <w:szCs w:val="28"/>
        </w:rPr>
        <w:t xml:space="preserve">. та </w:t>
      </w:r>
      <w:proofErr w:type="spellStart"/>
      <w:r w:rsidRPr="00653C8F" w:rsidR="008D6995">
        <w:rPr>
          <w:sz w:val="28"/>
          <w:szCs w:val="28"/>
        </w:rPr>
        <w:t>екон</w:t>
      </w:r>
      <w:proofErr w:type="spellEnd"/>
      <w:r w:rsidRPr="00653C8F" w:rsidR="008D6995">
        <w:rPr>
          <w:sz w:val="28"/>
          <w:szCs w:val="28"/>
        </w:rPr>
        <w:t xml:space="preserve">. </w:t>
      </w:r>
      <w:proofErr w:type="spellStart"/>
      <w:r w:rsidRPr="00653C8F" w:rsidR="008D6995">
        <w:rPr>
          <w:sz w:val="28"/>
          <w:szCs w:val="28"/>
        </w:rPr>
        <w:t>кіберн</w:t>
      </w:r>
      <w:proofErr w:type="spellEnd"/>
      <w:r w:rsidRPr="00653C8F" w:rsidR="008D6995">
        <w:rPr>
          <w:sz w:val="28"/>
          <w:szCs w:val="28"/>
        </w:rPr>
        <w:t>.</w:t>
      </w:r>
      <w:r w:rsidRPr="00653C8F">
        <w:rPr>
          <w:sz w:val="28"/>
          <w:szCs w:val="28"/>
        </w:rPr>
        <w:t xml:space="preserve"> – Д. : НТУ «ДП»,</w:t>
      </w:r>
      <w:r w:rsidRPr="00D857BB">
        <w:rPr>
          <w:sz w:val="28"/>
          <w:szCs w:val="28"/>
        </w:rPr>
        <w:t xml:space="preserve"> 20</w:t>
      </w:r>
      <w:r w:rsidR="0089487F">
        <w:rPr>
          <w:sz w:val="28"/>
          <w:szCs w:val="28"/>
        </w:rPr>
        <w:t>22</w:t>
      </w:r>
      <w:r w:rsidRPr="00D857BB">
        <w:rPr>
          <w:sz w:val="28"/>
          <w:szCs w:val="28"/>
        </w:rPr>
        <w:t>. – 1</w:t>
      </w:r>
      <w:r w:rsidR="00F77BBE">
        <w:rPr>
          <w:sz w:val="28"/>
          <w:szCs w:val="28"/>
        </w:rPr>
        <w:t>3</w:t>
      </w:r>
      <w:r w:rsidRPr="00D857BB">
        <w:rPr>
          <w:sz w:val="28"/>
          <w:szCs w:val="28"/>
        </w:rPr>
        <w:t xml:space="preserve"> с.</w:t>
      </w:r>
    </w:p>
    <w:p w:rsidRPr="00225B42" w:rsidR="00680664" w:rsidP="00225B42" w:rsidRDefault="00680664" w14:paraId="7AC9E002" w14:textId="77777777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225B42">
        <w:rPr>
          <w:sz w:val="28"/>
          <w:szCs w:val="28"/>
        </w:rPr>
        <w:t xml:space="preserve">Розробник – </w:t>
      </w:r>
      <w:proofErr w:type="spellStart"/>
      <w:r w:rsidR="00045875">
        <w:rPr>
          <w:sz w:val="28"/>
          <w:szCs w:val="28"/>
        </w:rPr>
        <w:t>Пістунов</w:t>
      </w:r>
      <w:proofErr w:type="spellEnd"/>
      <w:r w:rsidR="00045875">
        <w:rPr>
          <w:sz w:val="28"/>
          <w:szCs w:val="28"/>
        </w:rPr>
        <w:t xml:space="preserve"> І.М.</w:t>
      </w:r>
    </w:p>
    <w:p w:rsidRPr="004446AF" w:rsidR="00680664" w:rsidP="00E662D0" w:rsidRDefault="00680664" w14:paraId="2DA3AC08" w14:textId="77777777">
      <w:pPr>
        <w:spacing w:before="240"/>
        <w:ind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Робоча програма регламентує:</w:t>
      </w:r>
    </w:p>
    <w:p w:rsidRPr="004446AF" w:rsidR="00680664" w:rsidP="00225B42" w:rsidRDefault="00680664" w14:paraId="7B0B79C2" w14:textId="77777777">
      <w:pPr>
        <w:pStyle w:val="ad"/>
        <w:numPr>
          <w:ilvl w:val="0"/>
          <w:numId w:val="7"/>
        </w:numPr>
        <w:spacing w:before="120"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мету дисципліни;</w:t>
      </w:r>
    </w:p>
    <w:p w:rsidRPr="004446AF" w:rsidR="00680664" w:rsidP="00A63728" w:rsidRDefault="00680664" w14:paraId="024AF2EE" w14:textId="77777777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w:rsidRPr="004446AF" w:rsidR="00680664" w:rsidP="00A63728" w:rsidRDefault="00680664" w14:paraId="105633DC" w14:textId="77777777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базові дисципліни;</w:t>
      </w:r>
    </w:p>
    <w:p w:rsidRPr="004446AF" w:rsidR="00680664" w:rsidP="00D7349E" w:rsidRDefault="00680664" w14:paraId="56103685" w14:textId="77777777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обсяг </w:t>
      </w:r>
      <w:r>
        <w:rPr>
          <w:sz w:val="28"/>
          <w:szCs w:val="28"/>
        </w:rPr>
        <w:t>і</w:t>
      </w:r>
      <w:r w:rsidRPr="004446AF">
        <w:rPr>
          <w:sz w:val="28"/>
          <w:szCs w:val="28"/>
        </w:rPr>
        <w:t xml:space="preserve"> розподіл за формами організації </w:t>
      </w:r>
      <w:r>
        <w:rPr>
          <w:sz w:val="28"/>
          <w:szCs w:val="28"/>
        </w:rPr>
        <w:t>освітнього</w:t>
      </w:r>
      <w:r w:rsidRPr="004446AF">
        <w:rPr>
          <w:sz w:val="28"/>
          <w:szCs w:val="28"/>
        </w:rPr>
        <w:t xml:space="preserve"> процесу та видами навчальних занять;</w:t>
      </w:r>
    </w:p>
    <w:p w:rsidRPr="004446AF" w:rsidR="00680664" w:rsidP="00F43CA5" w:rsidRDefault="00680664" w14:paraId="4708749E" w14:textId="77777777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програму дисципліни (тематичний план за видами навчальних занять);</w:t>
      </w:r>
    </w:p>
    <w:p w:rsidRPr="004446AF" w:rsidR="00680664" w:rsidP="00F43CA5" w:rsidRDefault="00680664" w14:paraId="2A6EA53F" w14:textId="77777777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:rsidRPr="004446AF" w:rsidR="00680664" w:rsidP="00F43CA5" w:rsidRDefault="00680664" w14:paraId="71C61F2D" w14:textId="77777777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інструменти, обладнання та програмне забезпечення;</w:t>
      </w:r>
    </w:p>
    <w:p w:rsidR="00680664" w:rsidP="00F43CA5" w:rsidRDefault="00680664" w14:paraId="58A6F184" w14:textId="77777777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рекомендовані джерела інформації.</w:t>
      </w:r>
    </w:p>
    <w:p w:rsidR="00680664" w:rsidP="00225B42" w:rsidRDefault="00680664" w14:paraId="178C2BA6" w14:textId="77777777">
      <w:pPr>
        <w:pStyle w:val="ad"/>
        <w:suppressLineNumbers/>
        <w:suppressAutoHyphens/>
        <w:ind w:left="567"/>
        <w:jc w:val="both"/>
        <w:rPr>
          <w:sz w:val="28"/>
          <w:szCs w:val="28"/>
        </w:rPr>
      </w:pPr>
    </w:p>
    <w:p w:rsidRPr="00785A17" w:rsidR="00CA7FCA" w:rsidP="00CA7FCA" w:rsidRDefault="00680664" w14:paraId="777338D9" w14:textId="77777777">
      <w:pPr>
        <w:suppressLineNumbers/>
        <w:suppressAutoHyphens/>
        <w:spacing w:line="228" w:lineRule="auto"/>
        <w:ind w:firstLine="709"/>
        <w:jc w:val="both"/>
        <w:rPr>
          <w:sz w:val="28"/>
          <w:szCs w:val="28"/>
        </w:rPr>
      </w:pPr>
      <w:r w:rsidRPr="00225B42">
        <w:rPr>
          <w:color w:val="000000"/>
          <w:sz w:val="28"/>
          <w:szCs w:val="28"/>
        </w:rPr>
        <w:t>Робоча програма призначена для</w:t>
      </w:r>
      <w:r>
        <w:rPr>
          <w:color w:val="000000"/>
          <w:sz w:val="28"/>
          <w:szCs w:val="28"/>
        </w:rPr>
        <w:t xml:space="preserve"> реалізації </w:t>
      </w:r>
      <w:proofErr w:type="spellStart"/>
      <w:r>
        <w:rPr>
          <w:color w:val="000000"/>
          <w:sz w:val="28"/>
          <w:szCs w:val="28"/>
        </w:rPr>
        <w:t>компетентнісного</w:t>
      </w:r>
      <w:proofErr w:type="spellEnd"/>
      <w:r>
        <w:rPr>
          <w:color w:val="000000"/>
          <w:sz w:val="28"/>
          <w:szCs w:val="28"/>
        </w:rPr>
        <w:t xml:space="preserve"> підходу </w:t>
      </w:r>
      <w:r w:rsidR="00CA7FCA">
        <w:rPr>
          <w:color w:val="000000"/>
          <w:sz w:val="28"/>
          <w:szCs w:val="28"/>
        </w:rPr>
        <w:t>до з</w:t>
      </w:r>
      <w:r w:rsidRPr="00785A17" w:rsidR="00CA7FCA">
        <w:rPr>
          <w:sz w:val="28"/>
          <w:szCs w:val="28"/>
        </w:rPr>
        <w:t>датн</w:t>
      </w:r>
      <w:r w:rsidR="00CA7FCA">
        <w:rPr>
          <w:sz w:val="28"/>
          <w:szCs w:val="28"/>
        </w:rPr>
        <w:t>о</w:t>
      </w:r>
      <w:r w:rsidRPr="00785A17" w:rsidR="00CA7FCA">
        <w:rPr>
          <w:sz w:val="28"/>
          <w:szCs w:val="28"/>
        </w:rPr>
        <w:t>ст</w:t>
      </w:r>
      <w:r w:rsidR="00CA7FCA">
        <w:rPr>
          <w:sz w:val="28"/>
          <w:szCs w:val="28"/>
        </w:rPr>
        <w:t>і</w:t>
      </w:r>
      <w:r w:rsidRPr="00785A17" w:rsidR="00CA7FCA">
        <w:rPr>
          <w:sz w:val="28"/>
          <w:szCs w:val="28"/>
        </w:rPr>
        <w:t xml:space="preserve"> формування вміння самостійно створювати електронні гаманці, видобувати </w:t>
      </w:r>
      <w:proofErr w:type="spellStart"/>
      <w:r w:rsidRPr="00785A17" w:rsidR="00CA7FCA">
        <w:rPr>
          <w:sz w:val="28"/>
          <w:szCs w:val="28"/>
        </w:rPr>
        <w:t>криптовалюту</w:t>
      </w:r>
      <w:proofErr w:type="spellEnd"/>
      <w:r w:rsidRPr="00785A17" w:rsidR="00CA7FCA">
        <w:rPr>
          <w:sz w:val="28"/>
          <w:szCs w:val="28"/>
        </w:rPr>
        <w:t xml:space="preserve">, торгувати нею. </w:t>
      </w:r>
    </w:p>
    <w:p w:rsidR="00680664" w:rsidP="00CA7FCA" w:rsidRDefault="00680664" w14:paraId="1A58C9DB" w14:textId="77777777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Робоча програма буде в пригоді </w:t>
      </w:r>
      <w:r w:rsidR="00CA7FCA">
        <w:rPr>
          <w:sz w:val="28"/>
          <w:szCs w:val="28"/>
        </w:rPr>
        <w:t>не тільки студентам але й фахівцям біржової торгівлі та пересічним громадянам</w:t>
      </w:r>
      <w:r>
        <w:rPr>
          <w:sz w:val="28"/>
          <w:szCs w:val="28"/>
        </w:rPr>
        <w:t>.</w:t>
      </w:r>
    </w:p>
    <w:p w:rsidR="00680664" w:rsidP="00225B42" w:rsidRDefault="00680664" w14:paraId="5B44951F" w14:textId="77777777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</w:p>
    <w:p w:rsidRPr="006E5ACF" w:rsidR="00680664" w:rsidP="00C41E4D" w:rsidRDefault="00680664" w14:paraId="7119B9CC" w14:textId="77777777">
      <w:pPr>
        <w:ind w:firstLine="567"/>
        <w:jc w:val="both"/>
        <w:rPr>
          <w:sz w:val="28"/>
          <w:szCs w:val="28"/>
        </w:rPr>
      </w:pPr>
    </w:p>
    <w:p w:rsidRPr="006E5ACF" w:rsidR="00680664" w:rsidP="004F6FE7" w:rsidRDefault="00680664" w14:paraId="02F9CAC3" w14:textId="77777777">
      <w:pPr>
        <w:spacing w:before="120" w:after="120"/>
        <w:jc w:val="center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br w:type="page"/>
      </w:r>
    </w:p>
    <w:p w:rsidRPr="00867B60" w:rsidR="00680664" w:rsidP="00891C29" w:rsidRDefault="00680664" w14:paraId="43E453DC" w14:textId="77777777">
      <w:pPr>
        <w:pStyle w:val="af5"/>
        <w:spacing w:before="0" w:after="12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867B60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ЗМІСТ</w:t>
      </w:r>
    </w:p>
    <w:p w:rsidRPr="00867B60" w:rsidR="00680664" w:rsidRDefault="00680664" w14:paraId="29720188" w14:textId="77777777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r w:rsidRPr="00867B60">
        <w:rPr>
          <w:sz w:val="28"/>
          <w:szCs w:val="28"/>
        </w:rPr>
        <w:fldChar w:fldCharType="begin"/>
      </w:r>
      <w:r w:rsidRPr="00867B60">
        <w:rPr>
          <w:sz w:val="28"/>
          <w:szCs w:val="28"/>
        </w:rPr>
        <w:instrText xml:space="preserve"> TOC \o "1-3" \h \z \u </w:instrText>
      </w:r>
      <w:r w:rsidRPr="00867B60">
        <w:rPr>
          <w:sz w:val="28"/>
          <w:szCs w:val="28"/>
        </w:rPr>
        <w:fldChar w:fldCharType="separate"/>
      </w:r>
      <w:hyperlink w:history="1" w:anchor="_Toc534664485">
        <w:r w:rsidRPr="00867B60">
          <w:rPr>
            <w:rStyle w:val="a9"/>
            <w:bCs/>
            <w:noProof/>
            <w:sz w:val="28"/>
            <w:szCs w:val="28"/>
          </w:rPr>
          <w:t>1 МЕТА НАВЧАЛЬНОЇ ДИЦИПЛІНИ</w:t>
        </w:r>
        <w:r w:rsidRPr="00867B60">
          <w:rPr>
            <w:noProof/>
            <w:webHidden/>
            <w:sz w:val="28"/>
            <w:szCs w:val="28"/>
          </w:rPr>
          <w:tab/>
        </w:r>
        <w:r w:rsidR="008D3C2E">
          <w:rPr>
            <w:noProof/>
            <w:webHidden/>
            <w:sz w:val="28"/>
            <w:szCs w:val="28"/>
          </w:rPr>
          <w:t>4</w:t>
        </w:r>
      </w:hyperlink>
    </w:p>
    <w:p w:rsidRPr="00867B60" w:rsidR="00680664" w:rsidRDefault="00D05DE8" w14:paraId="15B18A63" w14:textId="77777777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history="1" w:anchor="_Toc534664486">
        <w:r w:rsidRPr="00867B60" w:rsidR="00680664">
          <w:rPr>
            <w:rStyle w:val="a9"/>
            <w:bCs/>
            <w:noProof/>
            <w:sz w:val="28"/>
            <w:szCs w:val="28"/>
          </w:rPr>
          <w:t>2 ОЧІКУВАНІ ДИСЦИПЛІНАРНІ РЕЗУЛЬТАТИ НАВЧАННЯ</w:t>
        </w:r>
        <w:r w:rsidRPr="00867B60" w:rsidR="00680664">
          <w:rPr>
            <w:noProof/>
            <w:webHidden/>
            <w:sz w:val="28"/>
            <w:szCs w:val="28"/>
          </w:rPr>
          <w:tab/>
        </w:r>
        <w:r w:rsidR="008D3C2E">
          <w:rPr>
            <w:noProof/>
            <w:webHidden/>
            <w:sz w:val="28"/>
            <w:szCs w:val="28"/>
          </w:rPr>
          <w:t>4</w:t>
        </w:r>
      </w:hyperlink>
    </w:p>
    <w:p w:rsidRPr="00867B60" w:rsidR="00680664" w:rsidRDefault="00D05DE8" w14:paraId="5716B27C" w14:textId="77777777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history="1" w:anchor="_Toc534664487">
        <w:r w:rsidRPr="00867B60" w:rsidR="00680664">
          <w:rPr>
            <w:rStyle w:val="a9"/>
            <w:bCs/>
            <w:noProof/>
            <w:sz w:val="28"/>
            <w:szCs w:val="28"/>
          </w:rPr>
          <w:t>3 БАЗОВІ ДИСЦИПЛІНИ</w:t>
        </w:r>
        <w:r w:rsidRPr="00867B60" w:rsidR="00680664">
          <w:rPr>
            <w:noProof/>
            <w:webHidden/>
            <w:sz w:val="28"/>
            <w:szCs w:val="28"/>
          </w:rPr>
          <w:tab/>
        </w:r>
        <w:r w:rsidR="008D3C2E">
          <w:rPr>
            <w:noProof/>
            <w:webHidden/>
            <w:sz w:val="28"/>
            <w:szCs w:val="28"/>
          </w:rPr>
          <w:t>4</w:t>
        </w:r>
      </w:hyperlink>
    </w:p>
    <w:p w:rsidRPr="00867B60" w:rsidR="00680664" w:rsidRDefault="00D05DE8" w14:paraId="1CCA1392" w14:textId="77777777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history="1" w:anchor="_Toc534664488">
        <w:r w:rsidRPr="00867B60" w:rsidR="00680664">
          <w:rPr>
            <w:rStyle w:val="a9"/>
            <w:bCs/>
            <w:noProof/>
            <w:sz w:val="28"/>
            <w:szCs w:val="28"/>
          </w:rPr>
          <w:t>4 ОБСЯГ І РОЗПОДІЛ ЗА ФОРМАМИ ОРГАНІЗАЦІЇ ОСВІТНЬОГО ПРОЦЕСУ ТА ВИДАМИ НАВЧАЛЬНИХ ЗАНЯТЬ</w:t>
        </w:r>
        <w:r w:rsidRPr="00867B60" w:rsidR="00680664">
          <w:rPr>
            <w:noProof/>
            <w:webHidden/>
            <w:sz w:val="28"/>
            <w:szCs w:val="28"/>
          </w:rPr>
          <w:tab/>
        </w:r>
        <w:r w:rsidR="008D3C2E">
          <w:rPr>
            <w:noProof/>
            <w:webHidden/>
            <w:sz w:val="28"/>
            <w:szCs w:val="28"/>
          </w:rPr>
          <w:t>5</w:t>
        </w:r>
      </w:hyperlink>
    </w:p>
    <w:p w:rsidRPr="00867B60" w:rsidR="00680664" w:rsidRDefault="00D05DE8" w14:paraId="0F5D7752" w14:textId="77777777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history="1" w:anchor="_Toc534664489">
        <w:r w:rsidRPr="00867B60" w:rsidR="00680664">
          <w:rPr>
            <w:rStyle w:val="a9"/>
            <w:bCs/>
            <w:noProof/>
            <w:sz w:val="28"/>
            <w:szCs w:val="28"/>
          </w:rPr>
          <w:t>5 ПРОГРАМА ДИСЦИПЛІНИ ЗА ВИДАМИ НАВЧАЛЬНИХ ЗАНЯТЬ</w:t>
        </w:r>
        <w:r w:rsidRPr="00867B60" w:rsidR="00680664">
          <w:rPr>
            <w:noProof/>
            <w:webHidden/>
            <w:sz w:val="28"/>
            <w:szCs w:val="28"/>
          </w:rPr>
          <w:tab/>
        </w:r>
        <w:r w:rsidR="008D3C2E">
          <w:rPr>
            <w:noProof/>
            <w:webHidden/>
            <w:sz w:val="28"/>
            <w:szCs w:val="28"/>
          </w:rPr>
          <w:t>5</w:t>
        </w:r>
      </w:hyperlink>
    </w:p>
    <w:p w:rsidRPr="00867B60" w:rsidR="00680664" w:rsidRDefault="00D05DE8" w14:paraId="0FB74FDF" w14:textId="77777777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history="1" w:anchor="_Toc534664490">
        <w:r w:rsidRPr="00867B60" w:rsidR="00680664">
          <w:rPr>
            <w:rStyle w:val="a9"/>
            <w:noProof/>
            <w:sz w:val="28"/>
            <w:szCs w:val="28"/>
          </w:rPr>
          <w:t>6 ОЦІНЮВАННЯ РЕЗУЛЬТАТІВ НАВЧАННЯ</w:t>
        </w:r>
        <w:r w:rsidRPr="00867B60" w:rsidR="00680664">
          <w:rPr>
            <w:noProof/>
            <w:webHidden/>
            <w:sz w:val="28"/>
            <w:szCs w:val="28"/>
          </w:rPr>
          <w:tab/>
        </w:r>
        <w:r w:rsidR="008C2E16">
          <w:rPr>
            <w:noProof/>
            <w:webHidden/>
            <w:sz w:val="28"/>
            <w:szCs w:val="28"/>
          </w:rPr>
          <w:t>6</w:t>
        </w:r>
      </w:hyperlink>
    </w:p>
    <w:p w:rsidRPr="00867B60" w:rsidR="00680664" w:rsidRDefault="00D05DE8" w14:paraId="067FD1A4" w14:textId="77777777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history="1" w:anchor="_Toc534664491">
        <w:r w:rsidRPr="00867B60" w:rsidR="00680664">
          <w:rPr>
            <w:rStyle w:val="a9"/>
            <w:noProof/>
            <w:sz w:val="28"/>
            <w:szCs w:val="28"/>
          </w:rPr>
          <w:t>6.1 Шкали</w:t>
        </w:r>
        <w:r w:rsidRPr="00867B60" w:rsidR="00680664">
          <w:rPr>
            <w:noProof/>
            <w:webHidden/>
            <w:sz w:val="28"/>
            <w:szCs w:val="28"/>
          </w:rPr>
          <w:tab/>
        </w:r>
        <w:r w:rsidR="008C2E16">
          <w:rPr>
            <w:noProof/>
            <w:webHidden/>
            <w:sz w:val="28"/>
            <w:szCs w:val="28"/>
          </w:rPr>
          <w:t>6</w:t>
        </w:r>
      </w:hyperlink>
    </w:p>
    <w:p w:rsidRPr="00867B60" w:rsidR="00680664" w:rsidRDefault="00D05DE8" w14:paraId="709A39D2" w14:textId="77777777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history="1" w:anchor="_Toc534664492">
        <w:r w:rsidRPr="00867B60" w:rsidR="00680664">
          <w:rPr>
            <w:rStyle w:val="a9"/>
            <w:noProof/>
            <w:sz w:val="28"/>
            <w:szCs w:val="28"/>
          </w:rPr>
          <w:t>6.2 Засоби та процедури</w:t>
        </w:r>
        <w:r w:rsidRPr="00867B60" w:rsidR="00680664">
          <w:rPr>
            <w:noProof/>
            <w:webHidden/>
            <w:sz w:val="28"/>
            <w:szCs w:val="28"/>
          </w:rPr>
          <w:tab/>
        </w:r>
        <w:r w:rsidR="008D3C2E">
          <w:rPr>
            <w:noProof/>
            <w:webHidden/>
            <w:sz w:val="28"/>
            <w:szCs w:val="28"/>
          </w:rPr>
          <w:t>7</w:t>
        </w:r>
      </w:hyperlink>
    </w:p>
    <w:p w:rsidRPr="00867B60" w:rsidR="00680664" w:rsidRDefault="00D05DE8" w14:paraId="67A924CC" w14:textId="77777777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history="1" w:anchor="_Toc534664493">
        <w:r w:rsidRPr="00867B60" w:rsidR="00680664">
          <w:rPr>
            <w:rStyle w:val="a9"/>
            <w:noProof/>
            <w:sz w:val="28"/>
            <w:szCs w:val="28"/>
          </w:rPr>
          <w:t>6.3 Критерії</w:t>
        </w:r>
        <w:r w:rsidRPr="00867B60" w:rsidR="00680664">
          <w:rPr>
            <w:noProof/>
            <w:webHidden/>
            <w:sz w:val="28"/>
            <w:szCs w:val="28"/>
          </w:rPr>
          <w:tab/>
        </w:r>
        <w:r w:rsidR="008C2E16">
          <w:rPr>
            <w:noProof/>
            <w:webHidden/>
            <w:sz w:val="28"/>
            <w:szCs w:val="28"/>
          </w:rPr>
          <w:t>8</w:t>
        </w:r>
      </w:hyperlink>
    </w:p>
    <w:p w:rsidRPr="00867B60" w:rsidR="00680664" w:rsidRDefault="00D05DE8" w14:paraId="5EF59B85" w14:textId="77777777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history="1" w:anchor="_Toc534664494">
        <w:r w:rsidRPr="00867B60" w:rsidR="00680664">
          <w:rPr>
            <w:rStyle w:val="a9"/>
            <w:bCs/>
            <w:noProof/>
            <w:sz w:val="28"/>
            <w:szCs w:val="28"/>
          </w:rPr>
          <w:t>7 ІНСТРУМЕНТИ, ОБЛАДНАННЯ ТА ПРОГРАМНЕ ЗАБЕЗПЕЧЕННЯ</w:t>
        </w:r>
        <w:r w:rsidRPr="00867B60" w:rsidR="00680664">
          <w:rPr>
            <w:noProof/>
            <w:webHidden/>
            <w:sz w:val="28"/>
            <w:szCs w:val="28"/>
          </w:rPr>
          <w:tab/>
        </w:r>
        <w:r w:rsidRPr="00867B60" w:rsidR="00680664">
          <w:rPr>
            <w:noProof/>
            <w:webHidden/>
            <w:sz w:val="28"/>
            <w:szCs w:val="28"/>
          </w:rPr>
          <w:fldChar w:fldCharType="begin"/>
        </w:r>
        <w:r w:rsidRPr="00867B60" w:rsidR="00680664">
          <w:rPr>
            <w:noProof/>
            <w:webHidden/>
            <w:sz w:val="28"/>
            <w:szCs w:val="28"/>
          </w:rPr>
          <w:instrText xml:space="preserve"> PAGEREF _Toc534664494 \h </w:instrText>
        </w:r>
        <w:r w:rsidRPr="00867B60" w:rsidR="00680664">
          <w:rPr>
            <w:noProof/>
            <w:webHidden/>
            <w:sz w:val="28"/>
            <w:szCs w:val="28"/>
          </w:rPr>
        </w:r>
        <w:r w:rsidRPr="00867B60" w:rsidR="00680664">
          <w:rPr>
            <w:noProof/>
            <w:webHidden/>
            <w:sz w:val="28"/>
            <w:szCs w:val="28"/>
          </w:rPr>
          <w:fldChar w:fldCharType="separate"/>
        </w:r>
        <w:r w:rsidR="0079373C">
          <w:rPr>
            <w:noProof/>
            <w:webHidden/>
            <w:sz w:val="28"/>
            <w:szCs w:val="28"/>
          </w:rPr>
          <w:t>8</w:t>
        </w:r>
        <w:r w:rsidRPr="00867B60" w:rsidR="00680664">
          <w:rPr>
            <w:noProof/>
            <w:webHidden/>
            <w:sz w:val="28"/>
            <w:szCs w:val="28"/>
          </w:rPr>
          <w:fldChar w:fldCharType="end"/>
        </w:r>
      </w:hyperlink>
      <w:r w:rsidR="00C81AC4">
        <w:rPr>
          <w:noProof/>
          <w:sz w:val="28"/>
          <w:szCs w:val="28"/>
        </w:rPr>
        <w:t>1</w:t>
      </w:r>
    </w:p>
    <w:p w:rsidRPr="00867B60" w:rsidR="00680664" w:rsidRDefault="00D05DE8" w14:paraId="0F5C2F5C" w14:textId="77777777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history="1" w:anchor="_Toc534664495">
        <w:r w:rsidRPr="00867B60" w:rsidR="00680664">
          <w:rPr>
            <w:rStyle w:val="a9"/>
            <w:bCs/>
            <w:noProof/>
            <w:sz w:val="28"/>
            <w:szCs w:val="28"/>
          </w:rPr>
          <w:t>8 РЕКОМЕНДОВАНІ ДЖЕРЕЛА ІНФОРМАЦІЇ</w:t>
        </w:r>
        <w:r w:rsidRPr="00867B60" w:rsidR="00680664">
          <w:rPr>
            <w:noProof/>
            <w:webHidden/>
            <w:sz w:val="28"/>
            <w:szCs w:val="28"/>
          </w:rPr>
          <w:tab/>
        </w:r>
        <w:r w:rsidRPr="00867B60" w:rsidR="00680664">
          <w:rPr>
            <w:noProof/>
            <w:webHidden/>
            <w:sz w:val="28"/>
            <w:szCs w:val="28"/>
          </w:rPr>
          <w:fldChar w:fldCharType="begin"/>
        </w:r>
        <w:r w:rsidRPr="00867B60" w:rsidR="00680664">
          <w:rPr>
            <w:noProof/>
            <w:webHidden/>
            <w:sz w:val="28"/>
            <w:szCs w:val="28"/>
          </w:rPr>
          <w:instrText xml:space="preserve"> PAGEREF _Toc534664495 \h </w:instrText>
        </w:r>
        <w:r w:rsidRPr="00867B60" w:rsidR="00680664">
          <w:rPr>
            <w:noProof/>
            <w:webHidden/>
            <w:sz w:val="28"/>
            <w:szCs w:val="28"/>
          </w:rPr>
        </w:r>
        <w:r w:rsidRPr="00867B60" w:rsidR="00680664">
          <w:rPr>
            <w:noProof/>
            <w:webHidden/>
            <w:sz w:val="28"/>
            <w:szCs w:val="28"/>
          </w:rPr>
          <w:fldChar w:fldCharType="separate"/>
        </w:r>
        <w:r w:rsidR="0079373C">
          <w:rPr>
            <w:noProof/>
            <w:webHidden/>
            <w:sz w:val="28"/>
            <w:szCs w:val="28"/>
          </w:rPr>
          <w:t>11</w:t>
        </w:r>
        <w:r w:rsidRPr="00867B60" w:rsidR="00680664">
          <w:rPr>
            <w:noProof/>
            <w:webHidden/>
            <w:sz w:val="28"/>
            <w:szCs w:val="28"/>
          </w:rPr>
          <w:fldChar w:fldCharType="end"/>
        </w:r>
      </w:hyperlink>
    </w:p>
    <w:p w:rsidRPr="00AC78DA" w:rsidR="00680664" w:rsidP="00C80B71" w:rsidRDefault="00680664" w14:paraId="5E91A16E" w14:textId="77777777">
      <w:pPr>
        <w:spacing w:after="120"/>
        <w:rPr>
          <w:sz w:val="28"/>
          <w:szCs w:val="28"/>
        </w:rPr>
      </w:pPr>
      <w:r w:rsidRPr="00867B60">
        <w:rPr>
          <w:sz w:val="28"/>
          <w:szCs w:val="28"/>
        </w:rPr>
        <w:fldChar w:fldCharType="end"/>
      </w:r>
    </w:p>
    <w:p w:rsidRPr="002B0B64" w:rsidR="00680664" w:rsidP="002146A0" w:rsidRDefault="00680664" w14:paraId="13EADDF8" w14:textId="77777777">
      <w:pPr>
        <w:spacing w:before="120" w:after="120"/>
        <w:jc w:val="center"/>
        <w:rPr>
          <w:color w:val="000000"/>
          <w:sz w:val="28"/>
          <w:szCs w:val="28"/>
        </w:rPr>
      </w:pPr>
      <w:r w:rsidRPr="002B0B64">
        <w:rPr>
          <w:color w:val="000000"/>
          <w:sz w:val="28"/>
          <w:szCs w:val="28"/>
        </w:rPr>
        <w:br w:type="page"/>
      </w:r>
    </w:p>
    <w:p w:rsidRPr="006E5ACF" w:rsidR="00680664" w:rsidP="00F74369" w:rsidRDefault="00680664" w14:paraId="345220E0" w14:textId="77777777">
      <w:pPr>
        <w:pStyle w:val="1"/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534664485" w:id="0"/>
      <w:bookmarkStart w:name="_Hlk497601822" w:id="1"/>
      <w:r w:rsidRPr="00CB4A4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 МЕТА НАВЧАЛЬНОЇ ДИЦИПЛІНИ</w:t>
      </w:r>
      <w:bookmarkEnd w:id="0"/>
    </w:p>
    <w:p w:rsidR="00BF2686" w:rsidP="00BF2686" w:rsidRDefault="00BF2686" w14:paraId="4DC40A8A" w14:textId="77777777">
      <w:pPr>
        <w:pStyle w:val="3"/>
        <w:widowControl w:val="0"/>
        <w:ind w:left="0" w:firstLine="567"/>
        <w:rPr>
          <w:bCs/>
          <w:color w:val="000000"/>
          <w:spacing w:val="0"/>
          <w:szCs w:val="28"/>
        </w:rPr>
      </w:pPr>
    </w:p>
    <w:p w:rsidR="00BF2686" w:rsidP="00BF2686" w:rsidRDefault="00BF2686" w14:paraId="74D52FD0" w14:textId="77777777">
      <w:pPr>
        <w:pStyle w:val="3"/>
        <w:widowControl w:val="0"/>
        <w:ind w:left="0" w:firstLine="567"/>
        <w:rPr>
          <w:spacing w:val="0"/>
          <w:szCs w:val="28"/>
        </w:rPr>
      </w:pPr>
      <w:r>
        <w:rPr>
          <w:bCs/>
          <w:color w:val="000000"/>
          <w:spacing w:val="0"/>
          <w:szCs w:val="28"/>
        </w:rPr>
        <w:t>Д</w:t>
      </w:r>
      <w:r>
        <w:rPr>
          <w:spacing w:val="0"/>
          <w:szCs w:val="28"/>
        </w:rPr>
        <w:t>о дисципліни «</w:t>
      </w:r>
      <w:proofErr w:type="spellStart"/>
      <w:r>
        <w:rPr>
          <w:spacing w:val="0"/>
          <w:szCs w:val="28"/>
        </w:rPr>
        <w:t>Криптовалюти</w:t>
      </w:r>
      <w:proofErr w:type="spellEnd"/>
      <w:r>
        <w:rPr>
          <w:spacing w:val="0"/>
          <w:szCs w:val="28"/>
        </w:rPr>
        <w:t>» віднесено такі компетентності:</w:t>
      </w:r>
    </w:p>
    <w:p w:rsidR="00BF2686" w:rsidP="00BF2686" w:rsidRDefault="00BF2686" w14:paraId="31983D0B" w14:textId="77777777">
      <w:pPr>
        <w:pStyle w:val="3"/>
        <w:widowControl w:val="0"/>
        <w:numPr>
          <w:ilvl w:val="0"/>
          <w:numId w:val="23"/>
        </w:numPr>
        <w:tabs>
          <w:tab w:val="clear" w:pos="2694"/>
          <w:tab w:val="left" w:pos="851"/>
          <w:tab w:val="left" w:pos="1134"/>
          <w:tab w:val="left" w:pos="1843"/>
        </w:tabs>
        <w:ind w:left="709" w:firstLine="709"/>
        <w:rPr>
          <w:spacing w:val="0"/>
          <w:szCs w:val="28"/>
        </w:rPr>
      </w:pPr>
      <w:r w:rsidRPr="00BF2686">
        <w:rPr>
          <w:spacing w:val="0"/>
          <w:szCs w:val="28"/>
        </w:rPr>
        <w:t xml:space="preserve">Здатність </w:t>
      </w:r>
      <w:r>
        <w:rPr>
          <w:spacing w:val="0"/>
          <w:szCs w:val="28"/>
        </w:rPr>
        <w:t>р</w:t>
      </w:r>
      <w:r w:rsidRPr="00BF2686">
        <w:rPr>
          <w:spacing w:val="0"/>
          <w:szCs w:val="28"/>
        </w:rPr>
        <w:t>озуміння принципу блок-</w:t>
      </w:r>
      <w:proofErr w:type="spellStart"/>
      <w:r w:rsidRPr="00BF2686">
        <w:rPr>
          <w:spacing w:val="0"/>
          <w:szCs w:val="28"/>
        </w:rPr>
        <w:t>чейну</w:t>
      </w:r>
      <w:proofErr w:type="spellEnd"/>
      <w:r w:rsidRPr="00BF2686">
        <w:rPr>
          <w:spacing w:val="0"/>
          <w:szCs w:val="28"/>
        </w:rPr>
        <w:t>, як надійному методу збереження інформації</w:t>
      </w:r>
      <w:r>
        <w:rPr>
          <w:spacing w:val="0"/>
          <w:szCs w:val="28"/>
        </w:rPr>
        <w:t>;</w:t>
      </w:r>
    </w:p>
    <w:p w:rsidR="00BF2686" w:rsidP="00BF2686" w:rsidRDefault="00BF2686" w14:paraId="386A99DA" w14:textId="77777777">
      <w:pPr>
        <w:pStyle w:val="3"/>
        <w:widowControl w:val="0"/>
        <w:numPr>
          <w:ilvl w:val="0"/>
          <w:numId w:val="23"/>
        </w:numPr>
        <w:tabs>
          <w:tab w:val="clear" w:pos="2694"/>
          <w:tab w:val="left" w:pos="851"/>
          <w:tab w:val="left" w:pos="1134"/>
          <w:tab w:val="left" w:pos="1843"/>
        </w:tabs>
        <w:ind w:left="709" w:firstLine="709"/>
        <w:rPr>
          <w:spacing w:val="0"/>
          <w:szCs w:val="28"/>
        </w:rPr>
      </w:pPr>
      <w:r w:rsidRPr="00BF2686">
        <w:rPr>
          <w:spacing w:val="0"/>
          <w:szCs w:val="28"/>
        </w:rPr>
        <w:t xml:space="preserve">Здатність розуміння трьох </w:t>
      </w:r>
      <w:proofErr w:type="spellStart"/>
      <w:r w:rsidRPr="00BF2686">
        <w:rPr>
          <w:spacing w:val="0"/>
          <w:szCs w:val="28"/>
        </w:rPr>
        <w:t>методик</w:t>
      </w:r>
      <w:proofErr w:type="spellEnd"/>
      <w:r w:rsidRPr="00BF2686">
        <w:rPr>
          <w:spacing w:val="0"/>
          <w:szCs w:val="28"/>
        </w:rPr>
        <w:t xml:space="preserve"> видобутку </w:t>
      </w:r>
      <w:proofErr w:type="spellStart"/>
      <w:r w:rsidRPr="00BF2686">
        <w:rPr>
          <w:spacing w:val="0"/>
          <w:szCs w:val="28"/>
        </w:rPr>
        <w:t>криптовалюти</w:t>
      </w:r>
      <w:proofErr w:type="spellEnd"/>
      <w:r>
        <w:rPr>
          <w:spacing w:val="0"/>
          <w:szCs w:val="28"/>
        </w:rPr>
        <w:t>;</w:t>
      </w:r>
    </w:p>
    <w:p w:rsidR="00BF2686" w:rsidP="00BF2686" w:rsidRDefault="00BF2686" w14:paraId="6C9D0547" w14:textId="77777777">
      <w:pPr>
        <w:pStyle w:val="3"/>
        <w:widowControl w:val="0"/>
        <w:numPr>
          <w:ilvl w:val="0"/>
          <w:numId w:val="23"/>
        </w:numPr>
        <w:tabs>
          <w:tab w:val="clear" w:pos="2694"/>
          <w:tab w:val="left" w:pos="851"/>
          <w:tab w:val="left" w:pos="1134"/>
          <w:tab w:val="left" w:pos="1843"/>
        </w:tabs>
        <w:ind w:left="709" w:firstLine="709"/>
        <w:rPr>
          <w:spacing w:val="0"/>
          <w:szCs w:val="28"/>
        </w:rPr>
      </w:pPr>
      <w:r w:rsidRPr="00BF2686">
        <w:rPr>
          <w:spacing w:val="0"/>
          <w:szCs w:val="28"/>
        </w:rPr>
        <w:t>Здатність творення власного електронного гаманця</w:t>
      </w:r>
      <w:r>
        <w:rPr>
          <w:spacing w:val="0"/>
          <w:szCs w:val="28"/>
        </w:rPr>
        <w:t>;</w:t>
      </w:r>
    </w:p>
    <w:p w:rsidR="00BF2686" w:rsidP="00BF2686" w:rsidRDefault="00BF2686" w14:paraId="5EE060C3" w14:textId="77777777">
      <w:pPr>
        <w:pStyle w:val="3"/>
        <w:widowControl w:val="0"/>
        <w:numPr>
          <w:ilvl w:val="0"/>
          <w:numId w:val="23"/>
        </w:numPr>
        <w:tabs>
          <w:tab w:val="clear" w:pos="2694"/>
          <w:tab w:val="left" w:pos="851"/>
          <w:tab w:val="left" w:pos="1134"/>
          <w:tab w:val="left" w:pos="1843"/>
        </w:tabs>
        <w:ind w:left="709" w:firstLine="709"/>
        <w:rPr>
          <w:spacing w:val="0"/>
          <w:szCs w:val="28"/>
        </w:rPr>
      </w:pPr>
      <w:r w:rsidRPr="00BF2686">
        <w:rPr>
          <w:spacing w:val="0"/>
          <w:szCs w:val="28"/>
        </w:rPr>
        <w:t xml:space="preserve">Здатність торгувати та видобувати </w:t>
      </w:r>
      <w:proofErr w:type="spellStart"/>
      <w:r w:rsidRPr="00BF2686">
        <w:rPr>
          <w:spacing w:val="0"/>
          <w:szCs w:val="28"/>
        </w:rPr>
        <w:t>криптовалюту</w:t>
      </w:r>
      <w:proofErr w:type="spellEnd"/>
      <w:r>
        <w:rPr>
          <w:spacing w:val="0"/>
          <w:szCs w:val="28"/>
        </w:rPr>
        <w:t>.</w:t>
      </w:r>
    </w:p>
    <w:p w:rsidR="00BF2686" w:rsidP="00BF2686" w:rsidRDefault="00BF2686" w14:paraId="60ED0F4D" w14:textId="77777777">
      <w:pPr>
        <w:pStyle w:val="3"/>
        <w:widowControl w:val="0"/>
        <w:tabs>
          <w:tab w:val="clear" w:pos="2694"/>
          <w:tab w:val="left" w:pos="851"/>
          <w:tab w:val="left" w:pos="1134"/>
          <w:tab w:val="left" w:pos="1843"/>
        </w:tabs>
        <w:rPr>
          <w:spacing w:val="0"/>
          <w:szCs w:val="28"/>
        </w:rPr>
      </w:pPr>
    </w:p>
    <w:p w:rsidRPr="007F1C8B" w:rsidR="007376FC" w:rsidP="007376FC" w:rsidRDefault="00680664" w14:paraId="0170DD7C" w14:textId="77777777">
      <w:pPr>
        <w:suppressLineNumbers/>
        <w:suppressAutoHyphens/>
        <w:spacing w:line="228" w:lineRule="auto"/>
        <w:rPr>
          <w:sz w:val="28"/>
        </w:rPr>
      </w:pPr>
      <w:r w:rsidRPr="00C9404D">
        <w:rPr>
          <w:b/>
          <w:sz w:val="28"/>
          <w:szCs w:val="28"/>
          <w:lang w:eastAsia="uk-UA"/>
        </w:rPr>
        <w:t>Мета дисципліни</w:t>
      </w:r>
      <w:r>
        <w:rPr>
          <w:sz w:val="28"/>
          <w:szCs w:val="28"/>
          <w:lang w:eastAsia="uk-UA"/>
        </w:rPr>
        <w:t xml:space="preserve"> </w:t>
      </w:r>
      <w:r w:rsidRPr="006E5ACF">
        <w:rPr>
          <w:sz w:val="28"/>
          <w:szCs w:val="28"/>
          <w:lang w:eastAsia="uk-UA"/>
        </w:rPr>
        <w:t xml:space="preserve">– формування </w:t>
      </w:r>
      <w:proofErr w:type="spellStart"/>
      <w:r>
        <w:rPr>
          <w:sz w:val="28"/>
          <w:szCs w:val="28"/>
          <w:lang w:eastAsia="uk-UA"/>
        </w:rPr>
        <w:t>компетентностей</w:t>
      </w:r>
      <w:proofErr w:type="spellEnd"/>
      <w:r w:rsidRPr="006E5ACF">
        <w:rPr>
          <w:sz w:val="28"/>
          <w:szCs w:val="28"/>
          <w:lang w:eastAsia="uk-UA"/>
        </w:rPr>
        <w:t xml:space="preserve"> щодо </w:t>
      </w:r>
      <w:r w:rsidR="007376FC">
        <w:rPr>
          <w:sz w:val="28"/>
          <w:szCs w:val="28"/>
          <w:lang w:eastAsia="uk-UA"/>
        </w:rPr>
        <w:t>з</w:t>
      </w:r>
      <w:r w:rsidRPr="007F1C8B" w:rsidR="007376FC">
        <w:rPr>
          <w:sz w:val="28"/>
        </w:rPr>
        <w:t>датн</w:t>
      </w:r>
      <w:r w:rsidR="007376FC">
        <w:rPr>
          <w:sz w:val="28"/>
        </w:rPr>
        <w:t>о</w:t>
      </w:r>
      <w:r w:rsidRPr="007F1C8B" w:rsidR="007376FC">
        <w:rPr>
          <w:sz w:val="28"/>
        </w:rPr>
        <w:t>ст</w:t>
      </w:r>
      <w:r w:rsidR="007376FC">
        <w:rPr>
          <w:sz w:val="28"/>
        </w:rPr>
        <w:t>і</w:t>
      </w:r>
      <w:r w:rsidRPr="007F1C8B" w:rsidR="007376FC">
        <w:rPr>
          <w:sz w:val="28"/>
        </w:rPr>
        <w:t xml:space="preserve"> до створення електронних засобів прийняття управлінських рішень</w:t>
      </w:r>
    </w:p>
    <w:p w:rsidRPr="006E5ACF" w:rsidR="00680664" w:rsidP="00727599" w:rsidRDefault="00680664" w14:paraId="61ED8FB9" w14:textId="77777777">
      <w:pPr>
        <w:pStyle w:val="3"/>
        <w:widowControl w:val="0"/>
        <w:spacing w:before="120"/>
        <w:ind w:left="0" w:firstLine="567"/>
        <w:rPr>
          <w:spacing w:val="0"/>
          <w:szCs w:val="28"/>
        </w:rPr>
      </w:pPr>
      <w:r w:rsidRPr="006E5ACF">
        <w:rPr>
          <w:spacing w:val="0"/>
          <w:szCs w:val="28"/>
        </w:rPr>
        <w:t xml:space="preserve">Реалізація мети вимагає трансформації програмних результатів навчання в дисциплінарні та </w:t>
      </w:r>
      <w:r>
        <w:rPr>
          <w:spacing w:val="0"/>
          <w:szCs w:val="28"/>
        </w:rPr>
        <w:t xml:space="preserve">адекватний </w:t>
      </w:r>
      <w:r w:rsidRPr="006E5ACF">
        <w:rPr>
          <w:spacing w:val="0"/>
          <w:szCs w:val="28"/>
        </w:rPr>
        <w:t>відбір змісту навчальної дисципліни за цим критерієм.</w:t>
      </w:r>
    </w:p>
    <w:p w:rsidR="00680664" w:rsidP="009D1C24" w:rsidRDefault="00680664" w14:paraId="71AF9674" w14:textId="77777777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534664486" w:id="2"/>
      <w:bookmarkStart w:name="_Hlk497602021" w:id="3"/>
      <w:bookmarkEnd w:id="1"/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ОЧІКУВАНІ ДИСЦИПЛІНАРНІ РЕЗУЛЬТАТИ НАВЧАННЯ</w:t>
      </w:r>
      <w:bookmarkEnd w:id="2"/>
    </w:p>
    <w:p w:rsidR="00BF2686" w:rsidP="00BF2686" w:rsidRDefault="00BF2686" w14:paraId="782BDB2B" w14:textId="77777777">
      <w:pPr>
        <w:pStyle w:val="3"/>
        <w:widowControl w:val="0"/>
        <w:ind w:left="0" w:firstLine="567"/>
        <w:rPr>
          <w:bCs/>
          <w:color w:val="000000"/>
          <w:spacing w:val="0"/>
          <w:szCs w:val="28"/>
        </w:rPr>
      </w:pPr>
      <w:r>
        <w:rPr>
          <w:bCs/>
          <w:color w:val="000000"/>
          <w:spacing w:val="0"/>
          <w:szCs w:val="28"/>
        </w:rPr>
        <w:t xml:space="preserve">До очікуваних результатів навчання належать такі результати: </w:t>
      </w:r>
    </w:p>
    <w:p w:rsidR="00BF2686" w:rsidP="00BF2686" w:rsidRDefault="0084733E" w14:paraId="45840AB7" w14:textId="77777777">
      <w:pPr>
        <w:pStyle w:val="3"/>
        <w:widowControl w:val="0"/>
        <w:numPr>
          <w:ilvl w:val="0"/>
          <w:numId w:val="26"/>
        </w:numPr>
        <w:tabs>
          <w:tab w:val="clear" w:pos="2694"/>
          <w:tab w:val="left" w:pos="851"/>
          <w:tab w:val="left" w:pos="1134"/>
          <w:tab w:val="left" w:pos="1843"/>
        </w:tabs>
        <w:ind w:left="142" w:firstLine="0"/>
        <w:rPr>
          <w:spacing w:val="0"/>
          <w:szCs w:val="28"/>
        </w:rPr>
      </w:pPr>
      <w:r>
        <w:rPr>
          <w:spacing w:val="0"/>
          <w:szCs w:val="28"/>
        </w:rPr>
        <w:t>А</w:t>
      </w:r>
      <w:r w:rsidRPr="00BF2686" w:rsidR="00BF2686">
        <w:rPr>
          <w:spacing w:val="0"/>
          <w:szCs w:val="28"/>
        </w:rPr>
        <w:t>налізувати та розв’язувати задачі у сфері регулювання соціально-економічних відносин</w:t>
      </w:r>
      <w:r w:rsidR="00BF2686">
        <w:rPr>
          <w:spacing w:val="0"/>
          <w:szCs w:val="28"/>
        </w:rPr>
        <w:t>;</w:t>
      </w:r>
    </w:p>
    <w:p w:rsidR="00BF2686" w:rsidP="00BF2686" w:rsidRDefault="0084733E" w14:paraId="759BDF53" w14:textId="77777777">
      <w:pPr>
        <w:pStyle w:val="3"/>
        <w:widowControl w:val="0"/>
        <w:numPr>
          <w:ilvl w:val="0"/>
          <w:numId w:val="26"/>
        </w:numPr>
        <w:tabs>
          <w:tab w:val="clear" w:pos="2694"/>
          <w:tab w:val="left" w:pos="851"/>
          <w:tab w:val="left" w:pos="1134"/>
          <w:tab w:val="left" w:pos="1843"/>
        </w:tabs>
        <w:ind w:left="142" w:firstLine="0"/>
        <w:rPr>
          <w:spacing w:val="0"/>
          <w:szCs w:val="28"/>
        </w:rPr>
      </w:pPr>
      <w:r>
        <w:rPr>
          <w:spacing w:val="0"/>
          <w:szCs w:val="28"/>
        </w:rPr>
        <w:t>В</w:t>
      </w:r>
      <w:r w:rsidRPr="00BF2686" w:rsidR="00BF2686">
        <w:rPr>
          <w:spacing w:val="0"/>
          <w:szCs w:val="28"/>
        </w:rPr>
        <w:t>икористовувати аналітичний та методичний інструментарій для обґрунтування економічних рішень</w:t>
      </w:r>
      <w:r w:rsidR="00BF2686">
        <w:rPr>
          <w:spacing w:val="0"/>
          <w:szCs w:val="28"/>
        </w:rPr>
        <w:t>;</w:t>
      </w:r>
    </w:p>
    <w:p w:rsidR="00BF2686" w:rsidP="00BF2686" w:rsidRDefault="0084733E" w14:paraId="77D372FA" w14:textId="77777777">
      <w:pPr>
        <w:pStyle w:val="3"/>
        <w:widowControl w:val="0"/>
        <w:numPr>
          <w:ilvl w:val="0"/>
          <w:numId w:val="26"/>
        </w:numPr>
        <w:tabs>
          <w:tab w:val="clear" w:pos="2694"/>
          <w:tab w:val="left" w:pos="851"/>
          <w:tab w:val="left" w:pos="1134"/>
          <w:tab w:val="left" w:pos="1843"/>
        </w:tabs>
        <w:ind w:left="142" w:firstLine="0"/>
        <w:rPr>
          <w:spacing w:val="0"/>
          <w:szCs w:val="28"/>
        </w:rPr>
      </w:pPr>
      <w:r>
        <w:rPr>
          <w:spacing w:val="0"/>
          <w:szCs w:val="28"/>
        </w:rPr>
        <w:t>Р</w:t>
      </w:r>
      <w:r w:rsidRPr="00BF2686" w:rsidR="00BF2686">
        <w:rPr>
          <w:spacing w:val="0"/>
          <w:szCs w:val="28"/>
        </w:rPr>
        <w:t>озробл</w:t>
      </w:r>
      <w:r>
        <w:rPr>
          <w:spacing w:val="0"/>
          <w:szCs w:val="28"/>
        </w:rPr>
        <w:t>яти</w:t>
      </w:r>
      <w:r w:rsidRPr="00BF2686" w:rsidR="00BF2686">
        <w:rPr>
          <w:spacing w:val="0"/>
          <w:szCs w:val="28"/>
        </w:rPr>
        <w:t xml:space="preserve"> проект</w:t>
      </w:r>
      <w:r>
        <w:rPr>
          <w:spacing w:val="0"/>
          <w:szCs w:val="28"/>
        </w:rPr>
        <w:t>и</w:t>
      </w:r>
      <w:r w:rsidRPr="00BF2686" w:rsidR="00BF2686">
        <w:rPr>
          <w:spacing w:val="0"/>
          <w:szCs w:val="28"/>
        </w:rPr>
        <w:t xml:space="preserve"> у сфері інформатизації</w:t>
      </w:r>
      <w:r w:rsidR="00BF2686">
        <w:rPr>
          <w:spacing w:val="0"/>
          <w:szCs w:val="28"/>
        </w:rPr>
        <w:t>;</w:t>
      </w:r>
    </w:p>
    <w:p w:rsidR="00BF2686" w:rsidP="00BF2686" w:rsidRDefault="0084733E" w14:paraId="05EEDC88" w14:textId="77777777">
      <w:pPr>
        <w:pStyle w:val="3"/>
        <w:widowControl w:val="0"/>
        <w:numPr>
          <w:ilvl w:val="0"/>
          <w:numId w:val="26"/>
        </w:numPr>
        <w:tabs>
          <w:tab w:val="clear" w:pos="2694"/>
          <w:tab w:val="left" w:pos="851"/>
          <w:tab w:val="left" w:pos="1134"/>
          <w:tab w:val="left" w:pos="1843"/>
        </w:tabs>
        <w:ind w:left="142" w:firstLine="0"/>
        <w:rPr>
          <w:spacing w:val="0"/>
          <w:szCs w:val="28"/>
        </w:rPr>
      </w:pPr>
      <w:r>
        <w:rPr>
          <w:spacing w:val="0"/>
          <w:szCs w:val="28"/>
        </w:rPr>
        <w:t>М</w:t>
      </w:r>
      <w:r w:rsidRPr="00BF2686" w:rsidR="00BF2686">
        <w:rPr>
          <w:spacing w:val="0"/>
          <w:szCs w:val="28"/>
        </w:rPr>
        <w:t>оделювати економічні процеси, системи, явища, використовуючи апарат математичного та комп’ютерного моделювання</w:t>
      </w:r>
      <w:r w:rsidR="00BF2686">
        <w:rPr>
          <w:spacing w:val="0"/>
          <w:szCs w:val="28"/>
        </w:rPr>
        <w:t>;</w:t>
      </w:r>
    </w:p>
    <w:p w:rsidR="00BF2686" w:rsidP="00BF2686" w:rsidRDefault="0084733E" w14:paraId="378EFCB0" w14:textId="77777777">
      <w:pPr>
        <w:pStyle w:val="3"/>
        <w:widowControl w:val="0"/>
        <w:numPr>
          <w:ilvl w:val="0"/>
          <w:numId w:val="26"/>
        </w:numPr>
        <w:tabs>
          <w:tab w:val="clear" w:pos="2694"/>
          <w:tab w:val="left" w:pos="851"/>
          <w:tab w:val="left" w:pos="1134"/>
          <w:tab w:val="left" w:pos="1843"/>
        </w:tabs>
        <w:ind w:left="142" w:firstLine="0"/>
        <w:rPr>
          <w:spacing w:val="0"/>
          <w:szCs w:val="28"/>
        </w:rPr>
      </w:pPr>
      <w:r w:rsidRPr="00BF2686">
        <w:rPr>
          <w:spacing w:val="0"/>
          <w:szCs w:val="28"/>
        </w:rPr>
        <w:t xml:space="preserve">Будувати теоретичні та прикладні моделі, аналізувати і змістовно інтерпретувати отримані результати </w:t>
      </w:r>
      <w:r w:rsidRPr="00BF2686" w:rsidR="00BF2686">
        <w:rPr>
          <w:spacing w:val="0"/>
          <w:szCs w:val="28"/>
        </w:rPr>
        <w:t>на основі опису економічних процесів і явищ</w:t>
      </w:r>
      <w:r w:rsidR="00BF2686">
        <w:rPr>
          <w:spacing w:val="0"/>
          <w:szCs w:val="28"/>
        </w:rPr>
        <w:t>.</w:t>
      </w:r>
    </w:p>
    <w:p w:rsidRPr="00BF2686" w:rsidR="00BF2686" w:rsidP="00BF2686" w:rsidRDefault="00BF2686" w14:paraId="0380B705" w14:textId="77777777"/>
    <w:p w:rsidR="00680664" w:rsidP="009D1C24" w:rsidRDefault="00680664" w14:paraId="7BF9EE70" w14:textId="77777777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534664487" w:id="4"/>
      <w:bookmarkStart w:name="_Toc503465802" w:id="5"/>
      <w:bookmarkStart w:name="_Hlk497602067" w:id="6"/>
      <w:bookmarkEnd w:id="3"/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> БАЗОВІ ДИСЦИПЛІНИ</w:t>
      </w:r>
      <w:bookmarkEnd w:id="4"/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620"/>
        <w:gridCol w:w="6234"/>
      </w:tblGrid>
      <w:tr w:rsidRPr="00E31962" w:rsidR="00680664" w:rsidTr="00B01134" w14:paraId="76A31B78" w14:textId="77777777">
        <w:trPr>
          <w:tblHeader/>
        </w:trPr>
        <w:tc>
          <w:tcPr>
            <w:tcW w:w="1837" w:type="pct"/>
            <w:vAlign w:val="center"/>
          </w:tcPr>
          <w:p w:rsidRPr="00E31962" w:rsidR="00680664" w:rsidP="00234B6B" w:rsidRDefault="00680664" w14:paraId="3E3D44A9" w14:textId="77777777">
            <w:pPr>
              <w:jc w:val="center"/>
              <w:rPr>
                <w:b/>
                <w:bCs/>
                <w:lang w:eastAsia="zh-TW"/>
              </w:rPr>
            </w:pPr>
            <w:r w:rsidRPr="00E31962">
              <w:rPr>
                <w:b/>
              </w:rPr>
              <w:t>Назва дисципліни</w:t>
            </w:r>
          </w:p>
        </w:tc>
        <w:tc>
          <w:tcPr>
            <w:tcW w:w="3163" w:type="pct"/>
            <w:vAlign w:val="center"/>
          </w:tcPr>
          <w:p w:rsidRPr="00E31962" w:rsidR="00680664" w:rsidP="00234B6B" w:rsidRDefault="00680664" w14:paraId="4F7FD88B" w14:textId="77777777">
            <w:pPr>
              <w:ind w:right="-5"/>
              <w:jc w:val="center"/>
              <w:rPr>
                <w:b/>
              </w:rPr>
            </w:pPr>
            <w:r w:rsidRPr="00E31962">
              <w:rPr>
                <w:b/>
              </w:rPr>
              <w:t>Здобуті результати навчання</w:t>
            </w:r>
          </w:p>
        </w:tc>
      </w:tr>
      <w:tr w:rsidRPr="00E31962" w:rsidR="00B97598" w:rsidTr="00B01134" w14:paraId="5FFB9DBF" w14:textId="77777777">
        <w:tc>
          <w:tcPr>
            <w:tcW w:w="1837" w:type="pct"/>
          </w:tcPr>
          <w:p w:rsidRPr="00B1014A" w:rsidR="00B97598" w:rsidP="00B97598" w:rsidRDefault="00BF2686" w14:paraId="6A61B5AA" w14:textId="77777777">
            <w:pPr>
              <w:rPr>
                <w:color w:val="000000"/>
              </w:rPr>
            </w:pPr>
            <w:r w:rsidRPr="00B1014A">
              <w:t>Інформатика</w:t>
            </w:r>
          </w:p>
        </w:tc>
        <w:tc>
          <w:tcPr>
            <w:tcW w:w="3163" w:type="pct"/>
          </w:tcPr>
          <w:p w:rsidRPr="00B1014A" w:rsidR="00B97598" w:rsidP="00B97598" w:rsidRDefault="00BF2686" w14:paraId="41832A54" w14:textId="77777777">
            <w:r>
              <w:t xml:space="preserve">Вільне володіння комп’ютерними програмами </w:t>
            </w:r>
            <w:r>
              <w:rPr>
                <w:lang w:val="en-US"/>
              </w:rPr>
              <w:t>Microsoft</w:t>
            </w:r>
            <w:r w:rsidRPr="00BF2686">
              <w:rPr>
                <w:lang w:val="ru-RU"/>
              </w:rPr>
              <w:t xml:space="preserve"> </w:t>
            </w:r>
            <w:r>
              <w:rPr>
                <w:lang w:val="en-US"/>
              </w:rPr>
              <w:t>Office</w:t>
            </w:r>
          </w:p>
        </w:tc>
      </w:tr>
    </w:tbl>
    <w:p w:rsidRPr="000E5B22" w:rsidR="00680664" w:rsidP="001508A1" w:rsidRDefault="00680664" w14:paraId="52DFA24B" w14:textId="77777777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534664488" w:id="7"/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ОБСЯГ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ОСВІТНЬОГО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7"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556"/>
        <w:gridCol w:w="651"/>
        <w:gridCol w:w="1196"/>
        <w:gridCol w:w="1324"/>
        <w:gridCol w:w="1196"/>
        <w:gridCol w:w="1324"/>
        <w:gridCol w:w="1198"/>
        <w:gridCol w:w="1409"/>
      </w:tblGrid>
      <w:tr w:rsidRPr="000E5B22" w:rsidR="00680664" w:rsidTr="003454C1" w14:paraId="1F5B07FB" w14:textId="77777777">
        <w:tc>
          <w:tcPr>
            <w:tcW w:w="789" w:type="pct"/>
            <w:vMerge w:val="restart"/>
            <w:vAlign w:val="center"/>
          </w:tcPr>
          <w:p w:rsidRPr="00B901E6" w:rsidR="00680664" w:rsidP="00234B6B" w:rsidRDefault="00680664" w14:paraId="68620563" w14:textId="77777777">
            <w:pPr>
              <w:jc w:val="center"/>
              <w:rPr>
                <w:b/>
              </w:rPr>
            </w:pPr>
            <w:r>
              <w:rPr>
                <w:b/>
              </w:rPr>
              <w:t>Вид навчальних занять</w:t>
            </w:r>
          </w:p>
        </w:tc>
        <w:tc>
          <w:tcPr>
            <w:tcW w:w="330" w:type="pct"/>
            <w:vMerge w:val="restart"/>
            <w:textDirection w:val="btLr"/>
            <w:vAlign w:val="center"/>
          </w:tcPr>
          <w:p w:rsidRPr="00B901E6" w:rsidR="00680664" w:rsidP="00984C5D" w:rsidRDefault="00680664" w14:paraId="1375A79F" w14:textId="77777777">
            <w:pPr>
              <w:spacing w:after="120"/>
              <w:ind w:left="113" w:right="-6"/>
              <w:jc w:val="center"/>
              <w:rPr>
                <w:b/>
              </w:rPr>
            </w:pPr>
            <w:r>
              <w:rPr>
                <w:b/>
              </w:rPr>
              <w:t>Обсяг</w:t>
            </w:r>
            <w:r w:rsidRPr="00984C5D">
              <w:t xml:space="preserve">, </w:t>
            </w:r>
            <w:r w:rsidRPr="00984C5D">
              <w:rPr>
                <w:i/>
              </w:rPr>
              <w:t>години</w:t>
            </w:r>
          </w:p>
        </w:tc>
        <w:tc>
          <w:tcPr>
            <w:tcW w:w="3881" w:type="pct"/>
            <w:gridSpan w:val="6"/>
            <w:vAlign w:val="center"/>
          </w:tcPr>
          <w:p w:rsidRPr="00B901E6" w:rsidR="00680664" w:rsidP="00234B6B" w:rsidRDefault="00680664" w14:paraId="23AC2D85" w14:textId="77777777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Розподіл за формами навчання</w:t>
            </w:r>
            <w:r w:rsidRPr="00984C5D">
              <w:rPr>
                <w:i/>
              </w:rPr>
              <w:t>, години</w:t>
            </w:r>
          </w:p>
        </w:tc>
      </w:tr>
      <w:tr w:rsidRPr="000E5B22" w:rsidR="00680664" w:rsidTr="003454C1" w14:paraId="05DDC077" w14:textId="77777777">
        <w:tc>
          <w:tcPr>
            <w:tcW w:w="789" w:type="pct"/>
            <w:vMerge/>
            <w:vAlign w:val="center"/>
          </w:tcPr>
          <w:p w:rsidRPr="00B901E6" w:rsidR="00680664" w:rsidP="00234B6B" w:rsidRDefault="00680664" w14:paraId="024DF8A9" w14:textId="77777777">
            <w:pPr>
              <w:jc w:val="center"/>
              <w:rPr>
                <w:b/>
              </w:rPr>
            </w:pPr>
          </w:p>
        </w:tc>
        <w:tc>
          <w:tcPr>
            <w:tcW w:w="330" w:type="pct"/>
            <w:vMerge/>
          </w:tcPr>
          <w:p w:rsidRPr="00B901E6" w:rsidR="00680664" w:rsidP="00234B6B" w:rsidRDefault="00680664" w14:paraId="04492205" w14:textId="77777777">
            <w:pPr>
              <w:jc w:val="center"/>
              <w:rPr>
                <w:b/>
              </w:rPr>
            </w:pPr>
          </w:p>
        </w:tc>
        <w:tc>
          <w:tcPr>
            <w:tcW w:w="1279" w:type="pct"/>
            <w:gridSpan w:val="2"/>
            <w:vAlign w:val="center"/>
          </w:tcPr>
          <w:p w:rsidRPr="00B901E6" w:rsidR="00680664" w:rsidP="00234B6B" w:rsidRDefault="00680664" w14:paraId="04AADD42" w14:textId="77777777">
            <w:pPr>
              <w:jc w:val="center"/>
              <w:rPr>
                <w:b/>
              </w:rPr>
            </w:pPr>
            <w:r w:rsidRPr="00B901E6">
              <w:rPr>
                <w:b/>
              </w:rPr>
              <w:t>денна</w:t>
            </w:r>
          </w:p>
        </w:tc>
        <w:tc>
          <w:tcPr>
            <w:tcW w:w="1279" w:type="pct"/>
            <w:gridSpan w:val="2"/>
            <w:vAlign w:val="center"/>
          </w:tcPr>
          <w:p w:rsidRPr="00B901E6" w:rsidR="00680664" w:rsidP="00234B6B" w:rsidRDefault="00680664" w14:paraId="29F6E35E" w14:textId="77777777">
            <w:pPr>
              <w:jc w:val="center"/>
              <w:rPr>
                <w:b/>
              </w:rPr>
            </w:pPr>
            <w:r w:rsidRPr="00B901E6">
              <w:rPr>
                <w:b/>
              </w:rPr>
              <w:t>вечірня</w:t>
            </w:r>
          </w:p>
        </w:tc>
        <w:tc>
          <w:tcPr>
            <w:tcW w:w="1324" w:type="pct"/>
            <w:gridSpan w:val="2"/>
            <w:vAlign w:val="center"/>
          </w:tcPr>
          <w:p w:rsidRPr="00B901E6" w:rsidR="00680664" w:rsidP="00234B6B" w:rsidRDefault="00680664" w14:paraId="7F7D52C8" w14:textId="77777777">
            <w:pPr>
              <w:ind w:right="-5"/>
              <w:jc w:val="center"/>
              <w:rPr>
                <w:b/>
              </w:rPr>
            </w:pPr>
            <w:r w:rsidRPr="00B901E6">
              <w:rPr>
                <w:b/>
              </w:rPr>
              <w:t>заочна</w:t>
            </w:r>
          </w:p>
        </w:tc>
      </w:tr>
      <w:tr w:rsidRPr="000E5B22" w:rsidR="00680664" w:rsidTr="003454C1" w14:paraId="30FD4477" w14:textId="77777777">
        <w:tc>
          <w:tcPr>
            <w:tcW w:w="789" w:type="pct"/>
            <w:vMerge/>
            <w:vAlign w:val="center"/>
          </w:tcPr>
          <w:p w:rsidRPr="00B901E6" w:rsidR="00680664" w:rsidP="00234B6B" w:rsidRDefault="00680664" w14:paraId="272D47CF" w14:textId="77777777">
            <w:pPr>
              <w:jc w:val="center"/>
            </w:pPr>
          </w:p>
        </w:tc>
        <w:tc>
          <w:tcPr>
            <w:tcW w:w="330" w:type="pct"/>
            <w:vMerge/>
          </w:tcPr>
          <w:p w:rsidRPr="00B901E6" w:rsidR="00680664" w:rsidP="00234B6B" w:rsidRDefault="00680664" w14:paraId="0F289AFB" w14:textId="777777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7" w:type="pct"/>
          </w:tcPr>
          <w:p w:rsidRPr="001620F7" w:rsidR="00680664" w:rsidP="00234B6B" w:rsidRDefault="00680664" w14:paraId="23CE4D4D" w14:textId="77777777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2" w:type="pct"/>
            <w:vAlign w:val="center"/>
          </w:tcPr>
          <w:p w:rsidRPr="001620F7" w:rsidR="00680664" w:rsidP="00234B6B" w:rsidRDefault="00680664" w14:paraId="3C784CB4" w14:textId="77777777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07" w:type="pct"/>
          </w:tcPr>
          <w:p w:rsidRPr="001620F7" w:rsidR="00680664" w:rsidP="00234B6B" w:rsidRDefault="00680664" w14:paraId="6E236509" w14:textId="77777777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2" w:type="pct"/>
            <w:vAlign w:val="center"/>
          </w:tcPr>
          <w:p w:rsidRPr="001620F7" w:rsidR="00680664" w:rsidP="00234B6B" w:rsidRDefault="00680664" w14:paraId="5EE80DB1" w14:textId="77777777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08" w:type="pct"/>
          </w:tcPr>
          <w:p w:rsidRPr="001620F7" w:rsidR="00680664" w:rsidP="00234B6B" w:rsidRDefault="00680664" w14:paraId="07623039" w14:textId="77777777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716" w:type="pct"/>
            <w:vAlign w:val="center"/>
          </w:tcPr>
          <w:p w:rsidRPr="001620F7" w:rsidR="00680664" w:rsidP="00234B6B" w:rsidRDefault="00680664" w14:paraId="5CE0A3EB" w14:textId="77777777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</w:tr>
      <w:tr w:rsidRPr="00B901E6" w:rsidR="003454C1" w:rsidTr="003454C1" w14:paraId="42EFC7A1" w14:textId="77777777">
        <w:tc>
          <w:tcPr>
            <w:tcW w:w="789" w:type="pct"/>
            <w:vAlign w:val="center"/>
          </w:tcPr>
          <w:p w:rsidRPr="00B901E6" w:rsidR="003454C1" w:rsidP="003454C1" w:rsidRDefault="003454C1" w14:paraId="7F3857C0" w14:textId="77777777">
            <w:r w:rsidRPr="00B901E6">
              <w:t>лекційні</w:t>
            </w:r>
          </w:p>
        </w:tc>
        <w:tc>
          <w:tcPr>
            <w:tcW w:w="330" w:type="pct"/>
            <w:vAlign w:val="center"/>
          </w:tcPr>
          <w:p w:rsidR="003454C1" w:rsidP="003454C1" w:rsidRDefault="003454C1" w14:paraId="2F8B6EBE" w14:textId="0ED2A3F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</w:t>
            </w:r>
          </w:p>
        </w:tc>
        <w:tc>
          <w:tcPr>
            <w:tcW w:w="607" w:type="pct"/>
            <w:vAlign w:val="center"/>
          </w:tcPr>
          <w:p w:rsidR="003454C1" w:rsidP="003454C1" w:rsidRDefault="003454C1" w14:paraId="13242A98" w14:textId="33CA555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672" w:type="pct"/>
            <w:vAlign w:val="center"/>
          </w:tcPr>
          <w:p w:rsidR="003454C1" w:rsidP="003454C1" w:rsidRDefault="003454C1" w14:paraId="6D82CC34" w14:textId="1829A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607" w:type="pct"/>
            <w:vAlign w:val="center"/>
          </w:tcPr>
          <w:p w:rsidR="003454C1" w:rsidP="003454C1" w:rsidRDefault="003454C1" w14:paraId="4DE0CF91" w14:textId="773E5368">
            <w:pPr>
              <w:jc w:val="center"/>
            </w:pPr>
          </w:p>
        </w:tc>
        <w:tc>
          <w:tcPr>
            <w:tcW w:w="672" w:type="pct"/>
            <w:vAlign w:val="center"/>
          </w:tcPr>
          <w:p w:rsidR="003454C1" w:rsidP="003454C1" w:rsidRDefault="003454C1" w14:paraId="4487BE13" w14:textId="2D12B51E">
            <w:pPr>
              <w:jc w:val="center"/>
            </w:pPr>
          </w:p>
        </w:tc>
        <w:tc>
          <w:tcPr>
            <w:tcW w:w="608" w:type="pct"/>
            <w:vAlign w:val="center"/>
          </w:tcPr>
          <w:p w:rsidR="003454C1" w:rsidP="003454C1" w:rsidRDefault="003454C1" w14:paraId="2693B4EC" w14:textId="626EE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6" w:type="pct"/>
            <w:vAlign w:val="center"/>
          </w:tcPr>
          <w:p w:rsidR="003454C1" w:rsidP="003454C1" w:rsidRDefault="003454C1" w14:paraId="0B90894B" w14:textId="7310E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Pr="00B901E6" w:rsidR="003454C1" w:rsidTr="003454C1" w14:paraId="6F79EB47" w14:textId="77777777">
        <w:tc>
          <w:tcPr>
            <w:tcW w:w="789" w:type="pct"/>
            <w:vAlign w:val="center"/>
          </w:tcPr>
          <w:p w:rsidRPr="00B901E6" w:rsidR="003454C1" w:rsidP="003454C1" w:rsidRDefault="003454C1" w14:paraId="03CA4CF9" w14:textId="77777777">
            <w:r w:rsidRPr="00B901E6">
              <w:t>практичні</w:t>
            </w:r>
          </w:p>
        </w:tc>
        <w:tc>
          <w:tcPr>
            <w:tcW w:w="330" w:type="pct"/>
            <w:vAlign w:val="center"/>
          </w:tcPr>
          <w:p w:rsidR="003454C1" w:rsidP="003454C1" w:rsidRDefault="003454C1" w14:paraId="02F7AC00" w14:textId="126A8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607" w:type="pct"/>
            <w:vAlign w:val="center"/>
          </w:tcPr>
          <w:p w:rsidR="003454C1" w:rsidP="003454C1" w:rsidRDefault="003454C1" w14:paraId="728E30AC" w14:textId="436BA7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72" w:type="pct"/>
            <w:vAlign w:val="center"/>
          </w:tcPr>
          <w:p w:rsidR="003454C1" w:rsidP="003454C1" w:rsidRDefault="003454C1" w14:paraId="53EE2AED" w14:textId="024CDE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607" w:type="pct"/>
            <w:vAlign w:val="center"/>
          </w:tcPr>
          <w:p w:rsidR="003454C1" w:rsidP="003454C1" w:rsidRDefault="003454C1" w14:paraId="72F19AFD" w14:textId="40394BF5">
            <w:pPr>
              <w:jc w:val="center"/>
            </w:pPr>
          </w:p>
        </w:tc>
        <w:tc>
          <w:tcPr>
            <w:tcW w:w="672" w:type="pct"/>
            <w:vAlign w:val="center"/>
          </w:tcPr>
          <w:p w:rsidR="003454C1" w:rsidP="003454C1" w:rsidRDefault="003454C1" w14:paraId="39D3D465" w14:textId="41BB0EF3">
            <w:pPr>
              <w:jc w:val="center"/>
            </w:pPr>
          </w:p>
        </w:tc>
        <w:tc>
          <w:tcPr>
            <w:tcW w:w="608" w:type="pct"/>
            <w:vAlign w:val="center"/>
          </w:tcPr>
          <w:p w:rsidR="003454C1" w:rsidP="003454C1" w:rsidRDefault="003454C1" w14:paraId="0E880388" w14:textId="0572D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6" w:type="pct"/>
            <w:vAlign w:val="center"/>
          </w:tcPr>
          <w:p w:rsidR="003454C1" w:rsidP="003454C1" w:rsidRDefault="003454C1" w14:paraId="12FC2DE8" w14:textId="65353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Pr="00B901E6" w:rsidR="003454C1" w:rsidTr="003454C1" w14:paraId="425333B3" w14:textId="77777777">
        <w:tc>
          <w:tcPr>
            <w:tcW w:w="789" w:type="pct"/>
            <w:vAlign w:val="center"/>
          </w:tcPr>
          <w:p w:rsidRPr="00B901E6" w:rsidR="003454C1" w:rsidP="003454C1" w:rsidRDefault="003454C1" w14:paraId="3344065E" w14:textId="77777777">
            <w:r w:rsidRPr="00B901E6">
              <w:t>лабораторні</w:t>
            </w:r>
          </w:p>
        </w:tc>
        <w:tc>
          <w:tcPr>
            <w:tcW w:w="330" w:type="pct"/>
            <w:vAlign w:val="center"/>
          </w:tcPr>
          <w:p w:rsidR="003454C1" w:rsidP="003454C1" w:rsidRDefault="003454C1" w14:paraId="53B51C7D" w14:textId="768C4381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07" w:type="pct"/>
            <w:vAlign w:val="center"/>
          </w:tcPr>
          <w:p w:rsidR="003454C1" w:rsidP="003454C1" w:rsidRDefault="003454C1" w14:paraId="6612C72B" w14:textId="5E1B5B57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72" w:type="pct"/>
            <w:vAlign w:val="center"/>
          </w:tcPr>
          <w:p w:rsidR="003454C1" w:rsidP="003454C1" w:rsidRDefault="003454C1" w14:paraId="796F9BB4" w14:textId="4A8C9B49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07" w:type="pct"/>
            <w:vAlign w:val="center"/>
          </w:tcPr>
          <w:p w:rsidR="003454C1" w:rsidP="003454C1" w:rsidRDefault="003454C1" w14:paraId="49B5357C" w14:textId="5B871C76">
            <w:pPr>
              <w:jc w:val="center"/>
            </w:pPr>
          </w:p>
        </w:tc>
        <w:tc>
          <w:tcPr>
            <w:tcW w:w="672" w:type="pct"/>
            <w:vAlign w:val="center"/>
          </w:tcPr>
          <w:p w:rsidR="003454C1" w:rsidP="003454C1" w:rsidRDefault="003454C1" w14:paraId="47D1C1DE" w14:textId="6069F273">
            <w:pPr>
              <w:jc w:val="center"/>
            </w:pPr>
          </w:p>
        </w:tc>
        <w:tc>
          <w:tcPr>
            <w:tcW w:w="608" w:type="pct"/>
            <w:vAlign w:val="center"/>
          </w:tcPr>
          <w:p w:rsidR="003454C1" w:rsidP="003454C1" w:rsidRDefault="003454C1" w14:paraId="55074A19" w14:textId="59FBA8A8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716" w:type="pct"/>
            <w:vAlign w:val="center"/>
          </w:tcPr>
          <w:p w:rsidR="003454C1" w:rsidP="003454C1" w:rsidRDefault="003454C1" w14:paraId="13B282DE" w14:textId="6A9A837A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</w:tr>
      <w:tr w:rsidRPr="000E5B22" w:rsidR="003454C1" w:rsidTr="003454C1" w14:paraId="23756811" w14:textId="77777777">
        <w:tc>
          <w:tcPr>
            <w:tcW w:w="789" w:type="pct"/>
            <w:vAlign w:val="center"/>
          </w:tcPr>
          <w:p w:rsidRPr="00B901E6" w:rsidR="003454C1" w:rsidP="003454C1" w:rsidRDefault="003454C1" w14:paraId="0CF32496" w14:textId="77777777">
            <w:r w:rsidRPr="00B901E6">
              <w:t>семінари</w:t>
            </w:r>
          </w:p>
        </w:tc>
        <w:tc>
          <w:tcPr>
            <w:tcW w:w="330" w:type="pct"/>
            <w:vAlign w:val="center"/>
          </w:tcPr>
          <w:p w:rsidR="003454C1" w:rsidP="003454C1" w:rsidRDefault="003454C1" w14:paraId="66CF37B3" w14:textId="1BF117F8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07" w:type="pct"/>
            <w:vAlign w:val="center"/>
          </w:tcPr>
          <w:p w:rsidR="003454C1" w:rsidP="003454C1" w:rsidRDefault="003454C1" w14:paraId="3698CA7C" w14:textId="7B0EE24D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72" w:type="pct"/>
            <w:vAlign w:val="center"/>
          </w:tcPr>
          <w:p w:rsidR="003454C1" w:rsidP="003454C1" w:rsidRDefault="003454C1" w14:paraId="1E9CC593" w14:textId="510BC3C8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07" w:type="pct"/>
            <w:vAlign w:val="center"/>
          </w:tcPr>
          <w:p w:rsidR="003454C1" w:rsidP="003454C1" w:rsidRDefault="003454C1" w14:paraId="7F5459A9" w14:textId="695BD047">
            <w:pPr>
              <w:jc w:val="center"/>
            </w:pPr>
          </w:p>
        </w:tc>
        <w:tc>
          <w:tcPr>
            <w:tcW w:w="672" w:type="pct"/>
            <w:vAlign w:val="center"/>
          </w:tcPr>
          <w:p w:rsidR="003454C1" w:rsidP="003454C1" w:rsidRDefault="003454C1" w14:paraId="6200B09D" w14:textId="251637DD">
            <w:pPr>
              <w:jc w:val="center"/>
            </w:pPr>
          </w:p>
        </w:tc>
        <w:tc>
          <w:tcPr>
            <w:tcW w:w="608" w:type="pct"/>
            <w:vAlign w:val="center"/>
          </w:tcPr>
          <w:p w:rsidR="003454C1" w:rsidP="003454C1" w:rsidRDefault="003454C1" w14:paraId="4F845991" w14:textId="4D7C0F2D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716" w:type="pct"/>
            <w:vAlign w:val="center"/>
          </w:tcPr>
          <w:p w:rsidR="003454C1" w:rsidP="003454C1" w:rsidRDefault="003454C1" w14:paraId="236CE40C" w14:textId="77C167AB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</w:tr>
      <w:tr w:rsidRPr="000E5B22" w:rsidR="003454C1" w:rsidTr="003454C1" w14:paraId="1AB2FC88" w14:textId="77777777">
        <w:tc>
          <w:tcPr>
            <w:tcW w:w="789" w:type="pct"/>
            <w:vAlign w:val="center"/>
          </w:tcPr>
          <w:p w:rsidRPr="00B901E6" w:rsidR="003454C1" w:rsidP="003454C1" w:rsidRDefault="003454C1" w14:paraId="6A26277E" w14:textId="77777777">
            <w:pPr>
              <w:jc w:val="right"/>
            </w:pPr>
            <w:r>
              <w:t>РАЗОМ</w:t>
            </w:r>
          </w:p>
        </w:tc>
        <w:tc>
          <w:tcPr>
            <w:tcW w:w="330" w:type="pct"/>
            <w:vAlign w:val="center"/>
          </w:tcPr>
          <w:p w:rsidR="003454C1" w:rsidP="003454C1" w:rsidRDefault="003454C1" w14:paraId="54C60C60" w14:textId="5A847A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607" w:type="pct"/>
            <w:vAlign w:val="center"/>
          </w:tcPr>
          <w:p w:rsidR="003454C1" w:rsidP="003454C1" w:rsidRDefault="003454C1" w14:paraId="4CD5A587" w14:textId="4E9027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672" w:type="pct"/>
            <w:vAlign w:val="center"/>
          </w:tcPr>
          <w:p w:rsidR="003454C1" w:rsidP="003454C1" w:rsidRDefault="003454C1" w14:paraId="3B3C000A" w14:textId="76CF8B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</w:t>
            </w:r>
          </w:p>
        </w:tc>
        <w:tc>
          <w:tcPr>
            <w:tcW w:w="607" w:type="pct"/>
            <w:vAlign w:val="center"/>
          </w:tcPr>
          <w:p w:rsidR="003454C1" w:rsidP="003454C1" w:rsidRDefault="003454C1" w14:paraId="07DA4ADD" w14:textId="7123BB03">
            <w:pPr>
              <w:jc w:val="center"/>
            </w:pPr>
          </w:p>
        </w:tc>
        <w:tc>
          <w:tcPr>
            <w:tcW w:w="672" w:type="pct"/>
            <w:vAlign w:val="center"/>
          </w:tcPr>
          <w:p w:rsidR="003454C1" w:rsidP="003454C1" w:rsidRDefault="003454C1" w14:paraId="5C76C1D9" w14:textId="02CA4719">
            <w:pPr>
              <w:jc w:val="center"/>
            </w:pPr>
          </w:p>
        </w:tc>
        <w:tc>
          <w:tcPr>
            <w:tcW w:w="608" w:type="pct"/>
            <w:vAlign w:val="center"/>
          </w:tcPr>
          <w:p w:rsidR="003454C1" w:rsidP="003454C1" w:rsidRDefault="003454C1" w14:paraId="52F77933" w14:textId="4AE4B7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16" w:type="pct"/>
            <w:vAlign w:val="center"/>
          </w:tcPr>
          <w:p w:rsidR="003454C1" w:rsidP="003454C1" w:rsidRDefault="003454C1" w14:paraId="7AF16B6C" w14:textId="68AD160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112</w:t>
            </w:r>
          </w:p>
        </w:tc>
      </w:tr>
    </w:tbl>
    <w:p w:rsidR="00680664" w:rsidP="009D1C24" w:rsidRDefault="00680664" w14:paraId="5F8EAF44" w14:textId="77777777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534664489" w:id="8"/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5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ПРОГРАМА ДИСЦИПЛІНИ ЗА ВИДАМИ НАВЧАЛЬНИХ ЗАНЯТЬ</w:t>
      </w:r>
      <w:bookmarkEnd w:id="8"/>
    </w:p>
    <w:p w:rsidRPr="004A0405" w:rsidR="00680664" w:rsidP="00964881" w:rsidRDefault="00680664" w14:paraId="7FE6B6F0" w14:textId="77777777">
      <w:pPr>
        <w:rPr>
          <w:sz w:val="2"/>
          <w:szCs w:val="2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360"/>
        <w:gridCol w:w="6941"/>
        <w:gridCol w:w="1553"/>
      </w:tblGrid>
      <w:tr w:rsidRPr="00103C5C" w:rsidR="00680664" w:rsidTr="00C43498" w14:paraId="63BECC2C" w14:textId="77777777">
        <w:trPr>
          <w:trHeight w:val="803"/>
          <w:tblHeader/>
        </w:trPr>
        <w:tc>
          <w:tcPr>
            <w:tcW w:w="690" w:type="pct"/>
            <w:vAlign w:val="center"/>
          </w:tcPr>
          <w:p w:rsidRPr="00103C5C" w:rsidR="00680664" w:rsidP="001508A1" w:rsidRDefault="00680664" w14:paraId="51052353" w14:textId="77777777">
            <w:pPr>
              <w:jc w:val="center"/>
              <w:rPr>
                <w:b/>
                <w:bCs/>
                <w:color w:val="000000"/>
              </w:rPr>
            </w:pPr>
            <w:r w:rsidRPr="00103C5C">
              <w:rPr>
                <w:b/>
                <w:bCs/>
                <w:color w:val="000000"/>
              </w:rPr>
              <w:t>Шифри</w:t>
            </w:r>
          </w:p>
          <w:p w:rsidRPr="00103C5C" w:rsidR="00680664" w:rsidP="001508A1" w:rsidRDefault="00680664" w14:paraId="4D291705" w14:textId="77777777">
            <w:pPr>
              <w:jc w:val="center"/>
            </w:pPr>
            <w:r w:rsidRPr="00103C5C">
              <w:rPr>
                <w:b/>
                <w:bCs/>
                <w:color w:val="000000"/>
              </w:rPr>
              <w:t>ДРН</w:t>
            </w:r>
          </w:p>
        </w:tc>
        <w:tc>
          <w:tcPr>
            <w:tcW w:w="3522" w:type="pct"/>
            <w:vAlign w:val="center"/>
          </w:tcPr>
          <w:p w:rsidRPr="00103C5C" w:rsidR="00680664" w:rsidP="001508A1" w:rsidRDefault="00680664" w14:paraId="3C64FBED" w14:textId="77777777">
            <w:pPr>
              <w:jc w:val="center"/>
              <w:rPr>
                <w:b/>
                <w:bCs/>
                <w:color w:val="000000"/>
              </w:rPr>
            </w:pPr>
            <w:r w:rsidRPr="00103C5C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788" w:type="pct"/>
            <w:vAlign w:val="center"/>
          </w:tcPr>
          <w:p w:rsidRPr="00103C5C" w:rsidR="00680664" w:rsidP="001508A1" w:rsidRDefault="00680664" w14:paraId="0921762A" w14:textId="77777777">
            <w:pPr>
              <w:jc w:val="center"/>
              <w:rPr>
                <w:b/>
                <w:bCs/>
                <w:color w:val="000000"/>
              </w:rPr>
            </w:pPr>
            <w:r w:rsidRPr="00103C5C">
              <w:rPr>
                <w:b/>
                <w:bCs/>
                <w:color w:val="000000"/>
              </w:rPr>
              <w:t xml:space="preserve">Обсяг складових, </w:t>
            </w:r>
            <w:r w:rsidRPr="00103C5C">
              <w:rPr>
                <w:bCs/>
                <w:i/>
                <w:color w:val="000000"/>
              </w:rPr>
              <w:t>години</w:t>
            </w:r>
          </w:p>
        </w:tc>
      </w:tr>
      <w:tr w:rsidRPr="00103C5C" w:rsidR="00680664" w:rsidTr="00B01134" w14:paraId="369C3BA3" w14:textId="77777777">
        <w:trPr>
          <w:trHeight w:val="365"/>
        </w:trPr>
        <w:tc>
          <w:tcPr>
            <w:tcW w:w="690" w:type="pct"/>
          </w:tcPr>
          <w:p w:rsidRPr="00103C5C" w:rsidR="00680664" w:rsidP="001508A1" w:rsidRDefault="00680664" w14:paraId="29ABA68D" w14:textId="77777777"/>
        </w:tc>
        <w:tc>
          <w:tcPr>
            <w:tcW w:w="3522" w:type="pct"/>
            <w:vAlign w:val="center"/>
          </w:tcPr>
          <w:p w:rsidRPr="00103C5C" w:rsidR="00680664" w:rsidP="001508A1" w:rsidRDefault="00680664" w14:paraId="39213EA6" w14:textId="77777777">
            <w:pPr>
              <w:jc w:val="center"/>
              <w:rPr>
                <w:b/>
                <w:bCs/>
                <w:color w:val="000000"/>
              </w:rPr>
            </w:pPr>
            <w:r w:rsidRPr="00103C5C">
              <w:rPr>
                <w:b/>
                <w:bCs/>
                <w:color w:val="000000"/>
              </w:rPr>
              <w:t>ЛЕКЦІЇ</w:t>
            </w:r>
          </w:p>
        </w:tc>
        <w:tc>
          <w:tcPr>
            <w:tcW w:w="788" w:type="pct"/>
          </w:tcPr>
          <w:p w:rsidRPr="00103C5C" w:rsidR="00680664" w:rsidP="001508A1" w:rsidRDefault="00D7588C" w14:paraId="4B6D2E76" w14:textId="386F17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Pr="00103C5C" w:rsidR="00BF2686">
              <w:rPr>
                <w:b/>
                <w:bCs/>
                <w:color w:val="000000"/>
              </w:rPr>
              <w:t>0</w:t>
            </w:r>
          </w:p>
        </w:tc>
      </w:tr>
      <w:tr w:rsidRPr="00103C5C" w:rsidR="00017DB5" w:rsidTr="00B01134" w14:paraId="2C7BD557" w14:textId="77777777">
        <w:trPr>
          <w:trHeight w:val="171"/>
        </w:trPr>
        <w:tc>
          <w:tcPr>
            <w:tcW w:w="690" w:type="pct"/>
            <w:vMerge w:val="restart"/>
          </w:tcPr>
          <w:p w:rsidRPr="00103C5C" w:rsidR="00017DB5" w:rsidP="001508A1" w:rsidRDefault="00C43498" w14:paraId="22A89CBB" w14:textId="77777777">
            <w:pPr>
              <w:rPr>
                <w:color w:val="000000"/>
              </w:rPr>
            </w:pPr>
            <w:r w:rsidRPr="00103C5C">
              <w:t>1</w:t>
            </w:r>
          </w:p>
        </w:tc>
        <w:tc>
          <w:tcPr>
            <w:tcW w:w="3522" w:type="pct"/>
          </w:tcPr>
          <w:p w:rsidRPr="00103C5C" w:rsidR="00017DB5" w:rsidP="00052837" w:rsidRDefault="00017DB5" w14:paraId="39917478" w14:textId="77777777">
            <w:pPr>
              <w:tabs>
                <w:tab w:val="left" w:leader="dot" w:pos="9072"/>
              </w:tabs>
              <w:rPr>
                <w:b/>
              </w:rPr>
            </w:pPr>
            <w:r w:rsidRPr="00103C5C">
              <w:rPr>
                <w:b/>
              </w:rPr>
              <w:t>1 Електронні фондові й товарні біржи</w:t>
            </w:r>
          </w:p>
        </w:tc>
        <w:tc>
          <w:tcPr>
            <w:tcW w:w="788" w:type="pct"/>
            <w:vMerge w:val="restart"/>
          </w:tcPr>
          <w:p w:rsidRPr="00103C5C" w:rsidR="00017DB5" w:rsidP="001508A1" w:rsidRDefault="00D7588C" w14:paraId="1C2E04D3" w14:textId="6B6338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Pr="00103C5C" w:rsidR="00017DB5" w:rsidTr="00B01134" w14:paraId="6C431E8B" w14:textId="77777777">
        <w:trPr>
          <w:trHeight w:val="276"/>
        </w:trPr>
        <w:tc>
          <w:tcPr>
            <w:tcW w:w="690" w:type="pct"/>
            <w:vMerge/>
          </w:tcPr>
          <w:p w:rsidRPr="00103C5C" w:rsidR="00017DB5" w:rsidP="001508A1" w:rsidRDefault="00017DB5" w14:paraId="25B43769" w14:textId="77777777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Pr="00103C5C" w:rsidR="00017DB5" w:rsidP="001508A1" w:rsidRDefault="00017DB5" w14:paraId="0DBE7198" w14:textId="77777777">
            <w:proofErr w:type="spellStart"/>
            <w:r w:rsidRPr="00103C5C">
              <w:t>Форекс</w:t>
            </w:r>
            <w:proofErr w:type="spellEnd"/>
          </w:p>
        </w:tc>
        <w:tc>
          <w:tcPr>
            <w:tcW w:w="788" w:type="pct"/>
            <w:vMerge/>
            <w:vAlign w:val="center"/>
          </w:tcPr>
          <w:p w:rsidRPr="00103C5C" w:rsidR="00017DB5" w:rsidP="001508A1" w:rsidRDefault="00017DB5" w14:paraId="5E187B68" w14:textId="77777777">
            <w:pPr>
              <w:jc w:val="center"/>
              <w:rPr>
                <w:color w:val="000000"/>
              </w:rPr>
            </w:pPr>
          </w:p>
        </w:tc>
      </w:tr>
      <w:tr w:rsidRPr="00103C5C" w:rsidR="00017DB5" w:rsidTr="00B01134" w14:paraId="7777DA06" w14:textId="77777777">
        <w:trPr>
          <w:trHeight w:val="276"/>
        </w:trPr>
        <w:tc>
          <w:tcPr>
            <w:tcW w:w="690" w:type="pct"/>
            <w:vMerge/>
          </w:tcPr>
          <w:p w:rsidRPr="00103C5C" w:rsidR="00017DB5" w:rsidP="001508A1" w:rsidRDefault="00017DB5" w14:paraId="65F7AB90" w14:textId="77777777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Pr="00103C5C" w:rsidR="00017DB5" w:rsidP="001508A1" w:rsidRDefault="00017DB5" w14:paraId="697D90E5" w14:textId="77777777">
            <w:r w:rsidRPr="00103C5C">
              <w:rPr>
                <w:lang w:val="en-US"/>
              </w:rPr>
              <w:t>SWIFT</w:t>
            </w:r>
          </w:p>
        </w:tc>
        <w:tc>
          <w:tcPr>
            <w:tcW w:w="788" w:type="pct"/>
            <w:vMerge/>
            <w:vAlign w:val="center"/>
          </w:tcPr>
          <w:p w:rsidRPr="00103C5C" w:rsidR="00017DB5" w:rsidP="001508A1" w:rsidRDefault="00017DB5" w14:paraId="112C9C60" w14:textId="77777777">
            <w:pPr>
              <w:jc w:val="center"/>
              <w:rPr>
                <w:color w:val="000000"/>
              </w:rPr>
            </w:pPr>
          </w:p>
        </w:tc>
      </w:tr>
      <w:tr w:rsidRPr="00103C5C" w:rsidR="00017DB5" w:rsidTr="00B01134" w14:paraId="4BA2DCB5" w14:textId="77777777">
        <w:trPr>
          <w:trHeight w:val="276"/>
        </w:trPr>
        <w:tc>
          <w:tcPr>
            <w:tcW w:w="690" w:type="pct"/>
            <w:vMerge/>
          </w:tcPr>
          <w:p w:rsidRPr="00103C5C" w:rsidR="00017DB5" w:rsidP="001508A1" w:rsidRDefault="00017DB5" w14:paraId="4BF41F80" w14:textId="77777777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Pr="00103C5C" w:rsidR="00017DB5" w:rsidP="001508A1" w:rsidRDefault="00017DB5" w14:paraId="6F694D22" w14:textId="77777777">
            <w:r w:rsidRPr="00103C5C">
              <w:t>Нью Йорк, Чикаго, Токіо, біржі м’яких валют</w:t>
            </w:r>
          </w:p>
        </w:tc>
        <w:tc>
          <w:tcPr>
            <w:tcW w:w="788" w:type="pct"/>
            <w:vMerge/>
            <w:vAlign w:val="center"/>
          </w:tcPr>
          <w:p w:rsidRPr="00103C5C" w:rsidR="00017DB5" w:rsidP="001508A1" w:rsidRDefault="00017DB5" w14:paraId="35C1172D" w14:textId="77777777">
            <w:pPr>
              <w:jc w:val="center"/>
              <w:rPr>
                <w:color w:val="000000"/>
              </w:rPr>
            </w:pPr>
          </w:p>
        </w:tc>
      </w:tr>
      <w:tr w:rsidRPr="00103C5C" w:rsidR="00017DB5" w:rsidTr="00B01134" w14:paraId="29B8C630" w14:textId="77777777">
        <w:trPr>
          <w:trHeight w:val="276"/>
        </w:trPr>
        <w:tc>
          <w:tcPr>
            <w:tcW w:w="690" w:type="pct"/>
            <w:vMerge/>
          </w:tcPr>
          <w:p w:rsidRPr="00103C5C" w:rsidR="00017DB5" w:rsidP="001508A1" w:rsidRDefault="00017DB5" w14:paraId="41F9F0E8" w14:textId="77777777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Pr="00103C5C" w:rsidR="00017DB5" w:rsidP="001508A1" w:rsidRDefault="00017DB5" w14:paraId="2C9BD65D" w14:textId="77777777">
            <w:r w:rsidRPr="00103C5C">
              <w:t>Історія, принципи роботи, методи аналізу та заробітку</w:t>
            </w:r>
          </w:p>
        </w:tc>
        <w:tc>
          <w:tcPr>
            <w:tcW w:w="788" w:type="pct"/>
            <w:vMerge/>
            <w:vAlign w:val="center"/>
          </w:tcPr>
          <w:p w:rsidRPr="00103C5C" w:rsidR="00017DB5" w:rsidP="001508A1" w:rsidRDefault="00017DB5" w14:paraId="717B7EB4" w14:textId="77777777">
            <w:pPr>
              <w:jc w:val="center"/>
              <w:rPr>
                <w:color w:val="000000"/>
              </w:rPr>
            </w:pPr>
          </w:p>
        </w:tc>
      </w:tr>
      <w:tr w:rsidRPr="00103C5C" w:rsidR="00680664" w:rsidTr="00B01134" w14:paraId="6530CBDB" w14:textId="77777777">
        <w:trPr>
          <w:trHeight w:val="20"/>
        </w:trPr>
        <w:tc>
          <w:tcPr>
            <w:tcW w:w="690" w:type="pct"/>
            <w:vMerge w:val="restart"/>
          </w:tcPr>
          <w:p w:rsidRPr="00103C5C" w:rsidR="00680664" w:rsidP="00B235DC" w:rsidRDefault="00C43498" w14:paraId="3097F096" w14:textId="77777777">
            <w:r w:rsidRPr="00103C5C">
              <w:t>3</w:t>
            </w:r>
          </w:p>
          <w:p w:rsidRPr="00103C5C" w:rsidR="00C43498" w:rsidP="00B235DC" w:rsidRDefault="00C43498" w14:paraId="4FF57977" w14:textId="77777777">
            <w:pPr>
              <w:rPr>
                <w:color w:val="000000"/>
              </w:rPr>
            </w:pPr>
            <w:r w:rsidRPr="00103C5C">
              <w:rPr>
                <w:color w:val="000000"/>
              </w:rPr>
              <w:t>4</w:t>
            </w:r>
          </w:p>
        </w:tc>
        <w:tc>
          <w:tcPr>
            <w:tcW w:w="3522" w:type="pct"/>
          </w:tcPr>
          <w:p w:rsidRPr="00103C5C" w:rsidR="00680664" w:rsidP="00017DB5" w:rsidRDefault="00680664" w14:paraId="1741B54E" w14:textId="77777777">
            <w:pPr>
              <w:rPr>
                <w:b/>
              </w:rPr>
            </w:pPr>
            <w:r w:rsidRPr="00103C5C">
              <w:rPr>
                <w:b/>
              </w:rPr>
              <w:t xml:space="preserve">2 </w:t>
            </w:r>
            <w:r w:rsidRPr="00103C5C" w:rsidR="00017DB5">
              <w:rPr>
                <w:b/>
              </w:rPr>
              <w:t xml:space="preserve">Історія походження </w:t>
            </w:r>
            <w:proofErr w:type="spellStart"/>
            <w:r w:rsidRPr="00103C5C" w:rsidR="00017DB5">
              <w:rPr>
                <w:b/>
              </w:rPr>
              <w:t>криптовалют</w:t>
            </w:r>
            <w:proofErr w:type="spellEnd"/>
          </w:p>
        </w:tc>
        <w:tc>
          <w:tcPr>
            <w:tcW w:w="788" w:type="pct"/>
            <w:vMerge w:val="restart"/>
          </w:tcPr>
          <w:p w:rsidRPr="00103C5C" w:rsidR="00680664" w:rsidP="00B235DC" w:rsidRDefault="00D7588C" w14:paraId="4ED53A77" w14:textId="67C59D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Pr="00103C5C" w:rsidR="00680664" w:rsidTr="00B01134" w14:paraId="70895187" w14:textId="77777777">
        <w:trPr>
          <w:trHeight w:val="20"/>
        </w:trPr>
        <w:tc>
          <w:tcPr>
            <w:tcW w:w="690" w:type="pct"/>
            <w:vMerge/>
          </w:tcPr>
          <w:p w:rsidRPr="00103C5C" w:rsidR="00680664" w:rsidP="00B235DC" w:rsidRDefault="00680664" w14:paraId="1C098E97" w14:textId="77777777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Pr="00103C5C" w:rsidR="00680664" w:rsidP="00017DB5" w:rsidRDefault="00017DB5" w14:paraId="35AFFE43" w14:textId="77777777">
            <w:proofErr w:type="spellStart"/>
            <w:r w:rsidRPr="00103C5C">
              <w:t>Блокчейн</w:t>
            </w:r>
            <w:proofErr w:type="spellEnd"/>
          </w:p>
        </w:tc>
        <w:tc>
          <w:tcPr>
            <w:tcW w:w="788" w:type="pct"/>
            <w:vMerge/>
            <w:vAlign w:val="center"/>
          </w:tcPr>
          <w:p w:rsidRPr="00103C5C" w:rsidR="00680664" w:rsidP="00B235DC" w:rsidRDefault="00680664" w14:paraId="3BBA2E27" w14:textId="77777777">
            <w:pPr>
              <w:jc w:val="center"/>
              <w:rPr>
                <w:b/>
                <w:color w:val="000000"/>
              </w:rPr>
            </w:pPr>
          </w:p>
        </w:tc>
      </w:tr>
      <w:tr w:rsidRPr="00103C5C" w:rsidR="00680664" w:rsidTr="00B01134" w14:paraId="12AB776B" w14:textId="77777777">
        <w:trPr>
          <w:trHeight w:val="20"/>
        </w:trPr>
        <w:tc>
          <w:tcPr>
            <w:tcW w:w="690" w:type="pct"/>
            <w:vMerge/>
          </w:tcPr>
          <w:p w:rsidRPr="00103C5C" w:rsidR="00680664" w:rsidP="00B235DC" w:rsidRDefault="00680664" w14:paraId="5F098D32" w14:textId="77777777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Pr="00103C5C" w:rsidR="00680664" w:rsidP="00017DB5" w:rsidRDefault="00017DB5" w14:paraId="0C7A9966" w14:textId="77777777">
            <w:pPr>
              <w:tabs>
                <w:tab w:val="left" w:leader="dot" w:pos="9072"/>
              </w:tabs>
            </w:pPr>
            <w:r w:rsidRPr="00103C5C">
              <w:t>Приклад формування відкритого щоденника, записи якого неможливо підробити</w:t>
            </w:r>
          </w:p>
        </w:tc>
        <w:tc>
          <w:tcPr>
            <w:tcW w:w="788" w:type="pct"/>
            <w:vMerge/>
            <w:vAlign w:val="center"/>
          </w:tcPr>
          <w:p w:rsidRPr="00103C5C" w:rsidR="00680664" w:rsidP="00B235DC" w:rsidRDefault="00680664" w14:paraId="565B968D" w14:textId="77777777">
            <w:pPr>
              <w:jc w:val="center"/>
              <w:rPr>
                <w:b/>
                <w:color w:val="000000"/>
              </w:rPr>
            </w:pPr>
          </w:p>
        </w:tc>
      </w:tr>
      <w:tr w:rsidRPr="00103C5C" w:rsidR="00680664" w:rsidTr="00B01134" w14:paraId="62765769" w14:textId="77777777">
        <w:trPr>
          <w:trHeight w:val="20"/>
        </w:trPr>
        <w:tc>
          <w:tcPr>
            <w:tcW w:w="690" w:type="pct"/>
            <w:vMerge w:val="restart"/>
          </w:tcPr>
          <w:p w:rsidRPr="00103C5C" w:rsidR="00680664" w:rsidP="00B235DC" w:rsidRDefault="00C43498" w14:paraId="5710EF54" w14:textId="77777777">
            <w:r w:rsidRPr="00103C5C">
              <w:t>3</w:t>
            </w:r>
          </w:p>
          <w:p w:rsidRPr="00103C5C" w:rsidR="00C43498" w:rsidP="00B235DC" w:rsidRDefault="00C43498" w14:paraId="3FBA50D8" w14:textId="77777777">
            <w:pPr>
              <w:rPr>
                <w:color w:val="000000"/>
              </w:rPr>
            </w:pPr>
            <w:r w:rsidRPr="00103C5C">
              <w:rPr>
                <w:color w:val="000000"/>
              </w:rPr>
              <w:t>4</w:t>
            </w:r>
          </w:p>
          <w:p w:rsidRPr="00103C5C" w:rsidR="00C43498" w:rsidP="00B235DC" w:rsidRDefault="00C43498" w14:paraId="69BC3473" w14:textId="77777777">
            <w:pPr>
              <w:rPr>
                <w:color w:val="000000"/>
              </w:rPr>
            </w:pPr>
            <w:r w:rsidRPr="00103C5C">
              <w:rPr>
                <w:color w:val="000000"/>
              </w:rPr>
              <w:t>5</w:t>
            </w:r>
          </w:p>
        </w:tc>
        <w:tc>
          <w:tcPr>
            <w:tcW w:w="3522" w:type="pct"/>
          </w:tcPr>
          <w:p w:rsidRPr="00103C5C" w:rsidR="00680664" w:rsidP="008F7607" w:rsidRDefault="00680664" w14:paraId="743512A4" w14:textId="77777777">
            <w:pPr>
              <w:rPr>
                <w:b/>
                <w:color w:val="000000"/>
              </w:rPr>
            </w:pPr>
            <w:r w:rsidRPr="00103C5C">
              <w:rPr>
                <w:b/>
                <w:bCs/>
              </w:rPr>
              <w:t xml:space="preserve">3 </w:t>
            </w:r>
            <w:r w:rsidRPr="00103C5C" w:rsidR="008F7607">
              <w:rPr>
                <w:b/>
              </w:rPr>
              <w:t>Алгоритми формування хешу</w:t>
            </w:r>
          </w:p>
        </w:tc>
        <w:tc>
          <w:tcPr>
            <w:tcW w:w="788" w:type="pct"/>
            <w:vMerge w:val="restart"/>
          </w:tcPr>
          <w:p w:rsidRPr="00103C5C" w:rsidR="00680664" w:rsidP="00B235DC" w:rsidRDefault="006B2612" w14:paraId="331908E0" w14:textId="414D462D">
            <w:pPr>
              <w:jc w:val="center"/>
              <w:rPr>
                <w:bCs/>
                <w:color w:val="000000"/>
              </w:rPr>
            </w:pPr>
            <w:r w:rsidRPr="00103C5C">
              <w:rPr>
                <w:bCs/>
                <w:color w:val="000000"/>
              </w:rPr>
              <w:t>6</w:t>
            </w:r>
          </w:p>
        </w:tc>
      </w:tr>
      <w:tr w:rsidRPr="00103C5C" w:rsidR="00680664" w:rsidTr="00B01134" w14:paraId="3BFB5C23" w14:textId="77777777">
        <w:trPr>
          <w:trHeight w:val="20"/>
        </w:trPr>
        <w:tc>
          <w:tcPr>
            <w:tcW w:w="690" w:type="pct"/>
            <w:vMerge/>
          </w:tcPr>
          <w:p w:rsidRPr="00103C5C" w:rsidR="00680664" w:rsidP="00B235DC" w:rsidRDefault="00680664" w14:paraId="71042F68" w14:textId="77777777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Pr="00103C5C" w:rsidR="00680664" w:rsidP="008F7607" w:rsidRDefault="008F7607" w14:paraId="489BA7EF" w14:textId="77777777">
            <w:r w:rsidRPr="00103C5C">
              <w:t xml:space="preserve">Алгоритм </w:t>
            </w:r>
            <w:r w:rsidRPr="00103C5C">
              <w:rPr>
                <w:lang w:val="en-US"/>
              </w:rPr>
              <w:t>MD</w:t>
            </w:r>
            <w:r w:rsidRPr="00103C5C">
              <w:rPr>
                <w:lang w:val="ru-RU"/>
              </w:rPr>
              <w:t>5</w:t>
            </w:r>
          </w:p>
        </w:tc>
        <w:tc>
          <w:tcPr>
            <w:tcW w:w="788" w:type="pct"/>
            <w:vMerge/>
            <w:vAlign w:val="center"/>
          </w:tcPr>
          <w:p w:rsidRPr="00103C5C" w:rsidR="00680664" w:rsidP="00B235DC" w:rsidRDefault="00680664" w14:paraId="16865F1B" w14:textId="77777777">
            <w:pPr>
              <w:jc w:val="center"/>
              <w:rPr>
                <w:color w:val="000000"/>
              </w:rPr>
            </w:pPr>
          </w:p>
        </w:tc>
      </w:tr>
      <w:tr w:rsidRPr="00103C5C" w:rsidR="00680664" w:rsidTr="00B01134" w14:paraId="648309AC" w14:textId="77777777">
        <w:trPr>
          <w:trHeight w:val="20"/>
        </w:trPr>
        <w:tc>
          <w:tcPr>
            <w:tcW w:w="690" w:type="pct"/>
            <w:vMerge/>
          </w:tcPr>
          <w:p w:rsidRPr="00103C5C" w:rsidR="00680664" w:rsidP="00B235DC" w:rsidRDefault="00680664" w14:paraId="350A6F93" w14:textId="77777777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Pr="00103C5C" w:rsidR="00680664" w:rsidP="008F7607" w:rsidRDefault="008F7607" w14:paraId="6C673177" w14:textId="77777777">
            <w:r w:rsidRPr="00103C5C">
              <w:t xml:space="preserve">Алгоритм </w:t>
            </w:r>
            <w:r w:rsidRPr="00103C5C">
              <w:rPr>
                <w:iCs/>
              </w:rPr>
              <w:t>SHA-2</w:t>
            </w:r>
          </w:p>
        </w:tc>
        <w:tc>
          <w:tcPr>
            <w:tcW w:w="788" w:type="pct"/>
            <w:vMerge/>
            <w:vAlign w:val="center"/>
          </w:tcPr>
          <w:p w:rsidRPr="00103C5C" w:rsidR="00680664" w:rsidP="00B235DC" w:rsidRDefault="00680664" w14:paraId="4DE1A4FB" w14:textId="77777777">
            <w:pPr>
              <w:jc w:val="center"/>
              <w:rPr>
                <w:color w:val="000000"/>
              </w:rPr>
            </w:pPr>
          </w:p>
        </w:tc>
      </w:tr>
      <w:tr w:rsidRPr="00103C5C" w:rsidR="00680664" w:rsidTr="00B01134" w14:paraId="653093F4" w14:textId="77777777">
        <w:trPr>
          <w:trHeight w:val="20"/>
        </w:trPr>
        <w:tc>
          <w:tcPr>
            <w:tcW w:w="690" w:type="pct"/>
            <w:vMerge/>
          </w:tcPr>
          <w:p w:rsidRPr="00103C5C" w:rsidR="00680664" w:rsidP="00B235DC" w:rsidRDefault="00680664" w14:paraId="1216F92F" w14:textId="77777777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Pr="00103C5C" w:rsidR="00680664" w:rsidP="008F7607" w:rsidRDefault="008F7607" w14:paraId="1662308E" w14:textId="77777777">
            <w:pPr>
              <w:tabs>
                <w:tab w:val="left" w:leader="dot" w:pos="9072"/>
              </w:tabs>
            </w:pPr>
            <w:r w:rsidRPr="00103C5C">
              <w:t xml:space="preserve">Опис сайтів, що здійснюють хеш-кодування </w:t>
            </w:r>
            <w:r w:rsidRPr="00103C5C">
              <w:rPr>
                <w:lang w:val="en-US"/>
              </w:rPr>
              <w:t>MD</w:t>
            </w:r>
            <w:r w:rsidRPr="00103C5C">
              <w:t>5</w:t>
            </w:r>
          </w:p>
        </w:tc>
        <w:tc>
          <w:tcPr>
            <w:tcW w:w="788" w:type="pct"/>
            <w:vMerge/>
            <w:vAlign w:val="center"/>
          </w:tcPr>
          <w:p w:rsidRPr="00103C5C" w:rsidR="00680664" w:rsidP="00B235DC" w:rsidRDefault="00680664" w14:paraId="4FED7F11" w14:textId="77777777">
            <w:pPr>
              <w:jc w:val="center"/>
              <w:rPr>
                <w:color w:val="000000"/>
              </w:rPr>
            </w:pPr>
          </w:p>
        </w:tc>
      </w:tr>
      <w:tr w:rsidRPr="00103C5C" w:rsidR="00680664" w:rsidTr="00B01134" w14:paraId="0E4F9AD7" w14:textId="77777777">
        <w:trPr>
          <w:trHeight w:val="215"/>
        </w:trPr>
        <w:tc>
          <w:tcPr>
            <w:tcW w:w="690" w:type="pct"/>
            <w:vMerge/>
          </w:tcPr>
          <w:p w:rsidRPr="00103C5C" w:rsidR="00680664" w:rsidP="00B235DC" w:rsidRDefault="00680664" w14:paraId="13A8DD3F" w14:textId="77777777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Pr="00103C5C" w:rsidR="00680664" w:rsidP="008F7607" w:rsidRDefault="008F7607" w14:paraId="503C790D" w14:textId="77777777">
            <w:pPr>
              <w:tabs>
                <w:tab w:val="left" w:leader="dot" w:pos="9072"/>
              </w:tabs>
              <w:rPr>
                <w:bCs/>
                <w:iCs/>
              </w:rPr>
            </w:pPr>
            <w:r w:rsidRPr="00103C5C">
              <w:t xml:space="preserve">Опис сайтів, що здійснюють хеш-кодування </w:t>
            </w:r>
            <w:r w:rsidRPr="00103C5C">
              <w:rPr>
                <w:lang w:val="en-US"/>
              </w:rPr>
              <w:t>SHA</w:t>
            </w:r>
            <w:r w:rsidRPr="00103C5C">
              <w:t>-256</w:t>
            </w:r>
          </w:p>
        </w:tc>
        <w:tc>
          <w:tcPr>
            <w:tcW w:w="788" w:type="pct"/>
            <w:vMerge/>
            <w:vAlign w:val="center"/>
          </w:tcPr>
          <w:p w:rsidRPr="00103C5C" w:rsidR="00680664" w:rsidP="00B235DC" w:rsidRDefault="00680664" w14:paraId="3AFCC648" w14:textId="77777777">
            <w:pPr>
              <w:jc w:val="center"/>
              <w:rPr>
                <w:color w:val="000000"/>
              </w:rPr>
            </w:pPr>
          </w:p>
        </w:tc>
      </w:tr>
      <w:tr w:rsidRPr="00103C5C" w:rsidR="00680664" w:rsidTr="00B01134" w14:paraId="01430C61" w14:textId="77777777">
        <w:trPr>
          <w:trHeight w:val="70"/>
        </w:trPr>
        <w:tc>
          <w:tcPr>
            <w:tcW w:w="690" w:type="pct"/>
            <w:vMerge w:val="restart"/>
          </w:tcPr>
          <w:p w:rsidRPr="00103C5C" w:rsidR="00680664" w:rsidP="00B235DC" w:rsidRDefault="00C43498" w14:paraId="1EF3E60D" w14:textId="77777777">
            <w:r w:rsidRPr="00103C5C">
              <w:t>1</w:t>
            </w:r>
          </w:p>
          <w:p w:rsidRPr="00103C5C" w:rsidR="00C43498" w:rsidP="00B235DC" w:rsidRDefault="00C43498" w14:paraId="0DCD4031" w14:textId="77777777">
            <w:r w:rsidRPr="00103C5C">
              <w:t>3</w:t>
            </w:r>
          </w:p>
          <w:p w:rsidRPr="00103C5C" w:rsidR="00C43498" w:rsidP="00B235DC" w:rsidRDefault="00C43498" w14:paraId="16244583" w14:textId="77777777">
            <w:r w:rsidRPr="00103C5C">
              <w:t>4</w:t>
            </w:r>
          </w:p>
        </w:tc>
        <w:tc>
          <w:tcPr>
            <w:tcW w:w="3522" w:type="pct"/>
          </w:tcPr>
          <w:p w:rsidRPr="00103C5C" w:rsidR="00680664" w:rsidP="00B235DC" w:rsidRDefault="00680664" w14:paraId="088B5E6D" w14:textId="77777777">
            <w:pPr>
              <w:rPr>
                <w:b/>
              </w:rPr>
            </w:pPr>
            <w:r w:rsidRPr="00103C5C">
              <w:rPr>
                <w:b/>
              </w:rPr>
              <w:t>4 </w:t>
            </w:r>
            <w:r w:rsidRPr="00103C5C" w:rsidR="006966D7">
              <w:rPr>
                <w:b/>
                <w:lang w:eastAsia="uk-UA"/>
              </w:rPr>
              <w:t xml:space="preserve">Побудова доказів в </w:t>
            </w:r>
            <w:proofErr w:type="spellStart"/>
            <w:r w:rsidRPr="00103C5C" w:rsidR="006966D7">
              <w:rPr>
                <w:b/>
                <w:lang w:eastAsia="uk-UA"/>
              </w:rPr>
              <w:t>логіці</w:t>
            </w:r>
            <w:proofErr w:type="spellEnd"/>
            <w:r w:rsidRPr="00103C5C" w:rsidR="006966D7">
              <w:rPr>
                <w:b/>
                <w:lang w:eastAsia="uk-UA"/>
              </w:rPr>
              <w:t xml:space="preserve"> висловів</w:t>
            </w:r>
          </w:p>
        </w:tc>
        <w:tc>
          <w:tcPr>
            <w:tcW w:w="788" w:type="pct"/>
            <w:vMerge w:val="restart"/>
          </w:tcPr>
          <w:p w:rsidRPr="00103C5C" w:rsidR="00680664" w:rsidP="00B235DC" w:rsidRDefault="00D7588C" w14:paraId="65B23909" w14:textId="7CB4DB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Pr="00103C5C" w:rsidR="00680664" w:rsidTr="00B01134" w14:paraId="4EA74E55" w14:textId="77777777">
        <w:trPr>
          <w:trHeight w:val="58"/>
        </w:trPr>
        <w:tc>
          <w:tcPr>
            <w:tcW w:w="690" w:type="pct"/>
            <w:vMerge/>
          </w:tcPr>
          <w:p w:rsidRPr="00103C5C" w:rsidR="00680664" w:rsidP="00B235DC" w:rsidRDefault="00680664" w14:paraId="043E8D41" w14:textId="77777777"/>
        </w:tc>
        <w:tc>
          <w:tcPr>
            <w:tcW w:w="3522" w:type="pct"/>
          </w:tcPr>
          <w:p w:rsidRPr="00103C5C" w:rsidR="00680664" w:rsidP="00B235DC" w:rsidRDefault="006966D7" w14:paraId="6EBDA9F0" w14:textId="77777777">
            <w:r w:rsidRPr="00103C5C">
              <w:rPr>
                <w:iCs/>
                <w:color w:val="000000"/>
                <w:lang w:eastAsia="uk-UA"/>
              </w:rPr>
              <w:t>Рефлективність</w:t>
            </w:r>
          </w:p>
        </w:tc>
        <w:tc>
          <w:tcPr>
            <w:tcW w:w="788" w:type="pct"/>
            <w:vMerge/>
            <w:vAlign w:val="center"/>
          </w:tcPr>
          <w:p w:rsidRPr="00103C5C" w:rsidR="00680664" w:rsidP="00B235DC" w:rsidRDefault="00680664" w14:paraId="7D2D51C8" w14:textId="77777777">
            <w:pPr>
              <w:jc w:val="center"/>
              <w:rPr>
                <w:color w:val="000000"/>
              </w:rPr>
            </w:pPr>
          </w:p>
        </w:tc>
      </w:tr>
      <w:tr w:rsidRPr="00103C5C" w:rsidR="00680664" w:rsidTr="00B01134" w14:paraId="5C7E21A5" w14:textId="77777777">
        <w:trPr>
          <w:trHeight w:val="126"/>
        </w:trPr>
        <w:tc>
          <w:tcPr>
            <w:tcW w:w="690" w:type="pct"/>
            <w:vMerge/>
          </w:tcPr>
          <w:p w:rsidRPr="00103C5C" w:rsidR="00680664" w:rsidP="00B235DC" w:rsidRDefault="00680664" w14:paraId="0374E348" w14:textId="77777777"/>
        </w:tc>
        <w:tc>
          <w:tcPr>
            <w:tcW w:w="3522" w:type="pct"/>
          </w:tcPr>
          <w:p w:rsidRPr="00103C5C" w:rsidR="00680664" w:rsidP="00B235DC" w:rsidRDefault="006966D7" w14:paraId="363FF0D0" w14:textId="77777777">
            <w:r w:rsidRPr="00103C5C">
              <w:rPr>
                <w:iCs/>
                <w:color w:val="000000"/>
                <w:lang w:eastAsia="uk-UA"/>
              </w:rPr>
              <w:t>Симетричність</w:t>
            </w:r>
          </w:p>
        </w:tc>
        <w:tc>
          <w:tcPr>
            <w:tcW w:w="788" w:type="pct"/>
            <w:vMerge/>
          </w:tcPr>
          <w:p w:rsidRPr="00103C5C" w:rsidR="00680664" w:rsidP="00B235DC" w:rsidRDefault="00680664" w14:paraId="4E06231E" w14:textId="77777777">
            <w:pPr>
              <w:jc w:val="center"/>
              <w:rPr>
                <w:color w:val="000000"/>
              </w:rPr>
            </w:pPr>
          </w:p>
        </w:tc>
      </w:tr>
      <w:tr w:rsidRPr="00103C5C" w:rsidR="00680664" w:rsidTr="00B01134" w14:paraId="19DD4431" w14:textId="77777777">
        <w:trPr>
          <w:trHeight w:val="104"/>
        </w:trPr>
        <w:tc>
          <w:tcPr>
            <w:tcW w:w="690" w:type="pct"/>
            <w:vMerge/>
          </w:tcPr>
          <w:p w:rsidRPr="00103C5C" w:rsidR="00680664" w:rsidP="00B235DC" w:rsidRDefault="00680664" w14:paraId="6DDD986C" w14:textId="77777777"/>
        </w:tc>
        <w:tc>
          <w:tcPr>
            <w:tcW w:w="3522" w:type="pct"/>
          </w:tcPr>
          <w:p w:rsidRPr="00103C5C" w:rsidR="00680664" w:rsidP="00B235DC" w:rsidRDefault="006966D7" w14:paraId="692D4D22" w14:textId="77777777">
            <w:r w:rsidRPr="00103C5C">
              <w:rPr>
                <w:iCs/>
                <w:color w:val="000000"/>
                <w:lang w:eastAsia="uk-UA"/>
              </w:rPr>
              <w:t>Транзитивність</w:t>
            </w:r>
          </w:p>
        </w:tc>
        <w:tc>
          <w:tcPr>
            <w:tcW w:w="788" w:type="pct"/>
            <w:vMerge/>
            <w:vAlign w:val="center"/>
          </w:tcPr>
          <w:p w:rsidRPr="00103C5C" w:rsidR="00680664" w:rsidP="00B235DC" w:rsidRDefault="00680664" w14:paraId="09F512C2" w14:textId="77777777">
            <w:pPr>
              <w:jc w:val="center"/>
              <w:rPr>
                <w:color w:val="000000"/>
              </w:rPr>
            </w:pPr>
          </w:p>
        </w:tc>
      </w:tr>
      <w:tr w:rsidRPr="00103C5C" w:rsidR="00680664" w:rsidTr="00B01134" w14:paraId="1109ABF9" w14:textId="77777777">
        <w:trPr>
          <w:trHeight w:val="82"/>
        </w:trPr>
        <w:tc>
          <w:tcPr>
            <w:tcW w:w="690" w:type="pct"/>
            <w:vMerge/>
          </w:tcPr>
          <w:p w:rsidRPr="00103C5C" w:rsidR="00680664" w:rsidP="00B235DC" w:rsidRDefault="00680664" w14:paraId="588DC99E" w14:textId="77777777"/>
        </w:tc>
        <w:tc>
          <w:tcPr>
            <w:tcW w:w="3522" w:type="pct"/>
          </w:tcPr>
          <w:p w:rsidRPr="00103C5C" w:rsidR="00680664" w:rsidP="00B235DC" w:rsidRDefault="006966D7" w14:paraId="527C869E" w14:textId="77777777">
            <w:proofErr w:type="spellStart"/>
            <w:r w:rsidRPr="00103C5C">
              <w:rPr>
                <w:iCs/>
                <w:color w:val="000000"/>
                <w:lang w:eastAsia="uk-UA"/>
              </w:rPr>
              <w:t>Метасимволи</w:t>
            </w:r>
            <w:proofErr w:type="spellEnd"/>
          </w:p>
        </w:tc>
        <w:tc>
          <w:tcPr>
            <w:tcW w:w="788" w:type="pct"/>
            <w:vMerge/>
            <w:vAlign w:val="center"/>
          </w:tcPr>
          <w:p w:rsidRPr="00103C5C" w:rsidR="00680664" w:rsidP="00B235DC" w:rsidRDefault="00680664" w14:paraId="0E453B89" w14:textId="77777777">
            <w:pPr>
              <w:jc w:val="center"/>
              <w:rPr>
                <w:color w:val="000000"/>
              </w:rPr>
            </w:pPr>
          </w:p>
        </w:tc>
      </w:tr>
      <w:tr w:rsidRPr="00103C5C" w:rsidR="00680664" w:rsidTr="00B01134" w14:paraId="6767E829" w14:textId="77777777">
        <w:trPr>
          <w:trHeight w:val="246"/>
        </w:trPr>
        <w:tc>
          <w:tcPr>
            <w:tcW w:w="690" w:type="pct"/>
            <w:vMerge w:val="restart"/>
          </w:tcPr>
          <w:p w:rsidRPr="00103C5C" w:rsidR="00680664" w:rsidP="00B235DC" w:rsidRDefault="00C43498" w14:paraId="3B172196" w14:textId="77777777">
            <w:r w:rsidRPr="00103C5C">
              <w:t>2</w:t>
            </w:r>
          </w:p>
          <w:p w:rsidRPr="00103C5C" w:rsidR="00C43498" w:rsidP="00B235DC" w:rsidRDefault="00C43498" w14:paraId="01703ED4" w14:textId="77777777">
            <w:pPr>
              <w:rPr>
                <w:color w:val="000000"/>
              </w:rPr>
            </w:pPr>
            <w:r w:rsidRPr="00103C5C">
              <w:rPr>
                <w:color w:val="000000"/>
              </w:rPr>
              <w:t>3</w:t>
            </w:r>
          </w:p>
          <w:p w:rsidRPr="00103C5C" w:rsidR="00C43498" w:rsidP="00B235DC" w:rsidRDefault="00C43498" w14:paraId="4A26FB7E" w14:textId="77777777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Pr="00103C5C" w:rsidR="00680664" w:rsidP="0074122C" w:rsidRDefault="00680664" w14:paraId="548AFE9E" w14:textId="77777777">
            <w:pPr>
              <w:tabs>
                <w:tab w:val="left" w:leader="dot" w:pos="9072"/>
              </w:tabs>
              <w:ind w:left="-21"/>
              <w:rPr>
                <w:b/>
                <w:color w:val="000000"/>
                <w:lang w:val="ru-RU"/>
              </w:rPr>
            </w:pPr>
            <w:r w:rsidRPr="00103C5C">
              <w:rPr>
                <w:b/>
                <w:color w:val="000000"/>
              </w:rPr>
              <w:t>5</w:t>
            </w:r>
            <w:r w:rsidRPr="00103C5C" w:rsidR="006F5921">
              <w:rPr>
                <w:b/>
                <w:color w:val="000000"/>
              </w:rPr>
              <w:t>.</w:t>
            </w:r>
            <w:r w:rsidRPr="00103C5C">
              <w:rPr>
                <w:b/>
                <w:color w:val="000000"/>
              </w:rPr>
              <w:t> </w:t>
            </w:r>
            <w:proofErr w:type="spellStart"/>
            <w:r w:rsidRPr="00103C5C" w:rsidR="006F5921">
              <w:rPr>
                <w:b/>
              </w:rPr>
              <w:t>Криптовалюта</w:t>
            </w:r>
            <w:proofErr w:type="spellEnd"/>
            <w:r w:rsidRPr="00103C5C" w:rsidR="006F5921">
              <w:rPr>
                <w:b/>
              </w:rPr>
              <w:t xml:space="preserve"> </w:t>
            </w:r>
            <w:proofErr w:type="spellStart"/>
            <w:r w:rsidRPr="00103C5C" w:rsidR="006F5921">
              <w:rPr>
                <w:b/>
              </w:rPr>
              <w:t>Біткоін</w:t>
            </w:r>
            <w:proofErr w:type="spellEnd"/>
          </w:p>
        </w:tc>
        <w:tc>
          <w:tcPr>
            <w:tcW w:w="788" w:type="pct"/>
            <w:vMerge w:val="restart"/>
          </w:tcPr>
          <w:p w:rsidRPr="00103C5C" w:rsidR="00680664" w:rsidP="00B235DC" w:rsidRDefault="00680664" w14:paraId="7356E3A3" w14:textId="77777777">
            <w:pPr>
              <w:jc w:val="center"/>
              <w:rPr>
                <w:bCs/>
                <w:color w:val="000000"/>
              </w:rPr>
            </w:pPr>
            <w:r w:rsidRPr="00103C5C">
              <w:rPr>
                <w:bCs/>
                <w:color w:val="000000"/>
              </w:rPr>
              <w:t>6</w:t>
            </w:r>
          </w:p>
        </w:tc>
      </w:tr>
      <w:tr w:rsidRPr="00103C5C" w:rsidR="00680664" w:rsidTr="00B01134" w14:paraId="72A337B4" w14:textId="77777777">
        <w:trPr>
          <w:trHeight w:val="20"/>
        </w:trPr>
        <w:tc>
          <w:tcPr>
            <w:tcW w:w="690" w:type="pct"/>
            <w:vMerge/>
          </w:tcPr>
          <w:p w:rsidRPr="00103C5C" w:rsidR="00680664" w:rsidP="00B235DC" w:rsidRDefault="00680664" w14:paraId="18426828" w14:textId="77777777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Pr="00103C5C" w:rsidR="00680664" w:rsidP="00B235DC" w:rsidRDefault="006F5921" w14:paraId="46A2724A" w14:textId="77777777">
            <w:pPr>
              <w:rPr>
                <w:lang w:val="ru-RU"/>
              </w:rPr>
            </w:pPr>
            <w:r w:rsidRPr="00103C5C">
              <w:rPr>
                <w:rStyle w:val="af8"/>
                <w:b w:val="0"/>
              </w:rPr>
              <w:t>Генерація нових грошей в системі</w:t>
            </w:r>
            <w:r w:rsidRPr="00103C5C">
              <w:t xml:space="preserve"> </w:t>
            </w:r>
            <w:proofErr w:type="spellStart"/>
            <w:r w:rsidRPr="00103C5C">
              <w:t>Біткоін</w:t>
            </w:r>
            <w:proofErr w:type="spellEnd"/>
          </w:p>
        </w:tc>
        <w:tc>
          <w:tcPr>
            <w:tcW w:w="788" w:type="pct"/>
            <w:vMerge/>
            <w:vAlign w:val="center"/>
          </w:tcPr>
          <w:p w:rsidRPr="00103C5C" w:rsidR="00680664" w:rsidP="00B235DC" w:rsidRDefault="00680664" w14:paraId="61075DB8" w14:textId="77777777">
            <w:pPr>
              <w:jc w:val="center"/>
              <w:rPr>
                <w:color w:val="000000"/>
              </w:rPr>
            </w:pPr>
          </w:p>
        </w:tc>
      </w:tr>
      <w:tr w:rsidRPr="00103C5C" w:rsidR="0074122C" w:rsidTr="00B01134" w14:paraId="78CC8C5D" w14:textId="77777777">
        <w:trPr>
          <w:trHeight w:val="20"/>
        </w:trPr>
        <w:tc>
          <w:tcPr>
            <w:tcW w:w="690" w:type="pct"/>
            <w:vMerge/>
          </w:tcPr>
          <w:p w:rsidRPr="00103C5C" w:rsidR="0074122C" w:rsidP="0074122C" w:rsidRDefault="0074122C" w14:paraId="7A9CE8C0" w14:textId="77777777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Pr="00103C5C" w:rsidR="0074122C" w:rsidP="0074122C" w:rsidRDefault="006F5921" w14:paraId="709A1165" w14:textId="77777777">
            <w:pPr>
              <w:rPr>
                <w:lang w:val="ru-RU"/>
              </w:rPr>
            </w:pPr>
            <w:r w:rsidRPr="00103C5C">
              <w:t xml:space="preserve">Основні поняття щодо «пулів видобутку» </w:t>
            </w:r>
            <w:proofErr w:type="spellStart"/>
            <w:r w:rsidRPr="00103C5C">
              <w:t>біткоїнів</w:t>
            </w:r>
            <w:proofErr w:type="spellEnd"/>
          </w:p>
        </w:tc>
        <w:tc>
          <w:tcPr>
            <w:tcW w:w="788" w:type="pct"/>
            <w:vMerge/>
          </w:tcPr>
          <w:p w:rsidRPr="00103C5C" w:rsidR="0074122C" w:rsidP="0074122C" w:rsidRDefault="0074122C" w14:paraId="619A5570" w14:textId="77777777">
            <w:pPr>
              <w:jc w:val="center"/>
              <w:rPr>
                <w:color w:val="000000"/>
              </w:rPr>
            </w:pPr>
          </w:p>
        </w:tc>
      </w:tr>
      <w:tr w:rsidRPr="00103C5C" w:rsidR="0074122C" w:rsidTr="002703EE" w14:paraId="72BA4674" w14:textId="77777777">
        <w:trPr>
          <w:trHeight w:val="191"/>
        </w:trPr>
        <w:tc>
          <w:tcPr>
            <w:tcW w:w="690" w:type="pct"/>
            <w:vMerge/>
          </w:tcPr>
          <w:p w:rsidRPr="00103C5C" w:rsidR="0074122C" w:rsidP="0074122C" w:rsidRDefault="0074122C" w14:paraId="5A31D474" w14:textId="77777777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Pr="00103C5C" w:rsidR="0074122C" w:rsidP="0074122C" w:rsidRDefault="006F5921" w14:paraId="44B04BF8" w14:textId="77777777">
            <w:pPr>
              <w:rPr>
                <w:lang w:val="ru-RU"/>
              </w:rPr>
            </w:pPr>
            <w:r w:rsidRPr="00103C5C">
              <w:t xml:space="preserve">Опис типового електронного гаманця  </w:t>
            </w:r>
            <w:proofErr w:type="spellStart"/>
            <w:r w:rsidRPr="00103C5C">
              <w:t>біткоінів</w:t>
            </w:r>
            <w:proofErr w:type="spellEnd"/>
          </w:p>
        </w:tc>
        <w:tc>
          <w:tcPr>
            <w:tcW w:w="788" w:type="pct"/>
            <w:vMerge/>
          </w:tcPr>
          <w:p w:rsidRPr="00103C5C" w:rsidR="0074122C" w:rsidP="0074122C" w:rsidRDefault="0074122C" w14:paraId="3A5F3D2A" w14:textId="77777777">
            <w:pPr>
              <w:jc w:val="center"/>
              <w:rPr>
                <w:color w:val="000000"/>
              </w:rPr>
            </w:pPr>
          </w:p>
        </w:tc>
      </w:tr>
      <w:tr w:rsidRPr="00103C5C" w:rsidR="00680664" w:rsidTr="00B01134" w14:paraId="68B65F95" w14:textId="77777777">
        <w:trPr>
          <w:trHeight w:val="162"/>
        </w:trPr>
        <w:tc>
          <w:tcPr>
            <w:tcW w:w="690" w:type="pct"/>
            <w:vMerge w:val="restart"/>
          </w:tcPr>
          <w:p w:rsidRPr="00103C5C" w:rsidR="00680664" w:rsidP="00B235DC" w:rsidRDefault="00C43498" w14:paraId="6F2DB3F1" w14:textId="77777777">
            <w:r w:rsidRPr="00103C5C">
              <w:t>3</w:t>
            </w:r>
          </w:p>
          <w:p w:rsidRPr="00103C5C" w:rsidR="00C43498" w:rsidP="00B235DC" w:rsidRDefault="00C43498" w14:paraId="475D22A8" w14:textId="77777777">
            <w:pPr>
              <w:rPr>
                <w:color w:val="000000"/>
              </w:rPr>
            </w:pPr>
            <w:r w:rsidRPr="00103C5C">
              <w:rPr>
                <w:color w:val="000000"/>
              </w:rPr>
              <w:t>4</w:t>
            </w:r>
          </w:p>
        </w:tc>
        <w:tc>
          <w:tcPr>
            <w:tcW w:w="3522" w:type="pct"/>
          </w:tcPr>
          <w:p w:rsidRPr="00103C5C" w:rsidR="00680664" w:rsidP="00B235DC" w:rsidRDefault="00680664" w14:paraId="5B07557B" w14:textId="77777777">
            <w:pPr>
              <w:rPr>
                <w:b/>
                <w:color w:val="000000"/>
                <w:lang w:val="ru-RU"/>
              </w:rPr>
            </w:pPr>
            <w:r w:rsidRPr="00103C5C">
              <w:rPr>
                <w:b/>
              </w:rPr>
              <w:t>6 </w:t>
            </w:r>
            <w:proofErr w:type="spellStart"/>
            <w:r w:rsidRPr="00103C5C" w:rsidR="00035761">
              <w:rPr>
                <w:b/>
              </w:rPr>
              <w:t>Криптовалюта</w:t>
            </w:r>
            <w:proofErr w:type="spellEnd"/>
            <w:r w:rsidRPr="00103C5C" w:rsidR="00035761">
              <w:rPr>
                <w:b/>
              </w:rPr>
              <w:t xml:space="preserve"> </w:t>
            </w:r>
            <w:proofErr w:type="spellStart"/>
            <w:r w:rsidRPr="00103C5C" w:rsidR="00035761">
              <w:rPr>
                <w:b/>
              </w:rPr>
              <w:t>Litecoin</w:t>
            </w:r>
            <w:proofErr w:type="spellEnd"/>
          </w:p>
        </w:tc>
        <w:tc>
          <w:tcPr>
            <w:tcW w:w="788" w:type="pct"/>
            <w:vMerge w:val="restart"/>
          </w:tcPr>
          <w:p w:rsidRPr="00103C5C" w:rsidR="00680664" w:rsidP="00B235DC" w:rsidRDefault="00680664" w14:paraId="43673057" w14:textId="77777777">
            <w:pPr>
              <w:jc w:val="center"/>
              <w:rPr>
                <w:bCs/>
                <w:color w:val="000000"/>
              </w:rPr>
            </w:pPr>
            <w:r w:rsidRPr="00103C5C">
              <w:rPr>
                <w:bCs/>
                <w:color w:val="000000"/>
              </w:rPr>
              <w:t>6</w:t>
            </w:r>
          </w:p>
        </w:tc>
      </w:tr>
      <w:tr w:rsidRPr="00103C5C" w:rsidR="00680664" w:rsidTr="00B01134" w14:paraId="01C996B3" w14:textId="77777777">
        <w:trPr>
          <w:trHeight w:val="20"/>
        </w:trPr>
        <w:tc>
          <w:tcPr>
            <w:tcW w:w="690" w:type="pct"/>
            <w:vMerge/>
          </w:tcPr>
          <w:p w:rsidRPr="00103C5C" w:rsidR="00680664" w:rsidP="00B235DC" w:rsidRDefault="00680664" w14:paraId="377DB923" w14:textId="77777777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Pr="00103C5C" w:rsidR="00680664" w:rsidP="00B235DC" w:rsidRDefault="00035761" w14:paraId="6D343DAB" w14:textId="77777777">
            <w:r w:rsidRPr="00103C5C">
              <w:rPr>
                <w:rStyle w:val="mw-headline"/>
              </w:rPr>
              <w:t xml:space="preserve">Історія виникнення </w:t>
            </w:r>
            <w:proofErr w:type="spellStart"/>
            <w:r w:rsidRPr="00103C5C">
              <w:t>Litecoin</w:t>
            </w:r>
            <w:proofErr w:type="spellEnd"/>
          </w:p>
        </w:tc>
        <w:tc>
          <w:tcPr>
            <w:tcW w:w="788" w:type="pct"/>
            <w:vMerge/>
            <w:vAlign w:val="center"/>
          </w:tcPr>
          <w:p w:rsidRPr="00103C5C" w:rsidR="00680664" w:rsidP="00B235DC" w:rsidRDefault="00680664" w14:paraId="082EADAE" w14:textId="77777777">
            <w:pPr>
              <w:jc w:val="center"/>
              <w:rPr>
                <w:color w:val="000000"/>
              </w:rPr>
            </w:pPr>
          </w:p>
        </w:tc>
      </w:tr>
      <w:tr w:rsidRPr="00103C5C" w:rsidR="00680664" w:rsidTr="00B01134" w14:paraId="6B3D017A" w14:textId="77777777">
        <w:trPr>
          <w:trHeight w:val="20"/>
        </w:trPr>
        <w:tc>
          <w:tcPr>
            <w:tcW w:w="690" w:type="pct"/>
            <w:vMerge/>
          </w:tcPr>
          <w:p w:rsidRPr="00103C5C" w:rsidR="00680664" w:rsidP="00B235DC" w:rsidRDefault="00680664" w14:paraId="2DA70421" w14:textId="77777777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Pr="00103C5C" w:rsidR="00680664" w:rsidP="00B235DC" w:rsidRDefault="00035761" w14:paraId="7B563B2E" w14:textId="77777777">
            <w:r w:rsidRPr="00103C5C">
              <w:rPr>
                <w:rStyle w:val="mw-headline"/>
              </w:rPr>
              <w:t xml:space="preserve">Порівняння </w:t>
            </w:r>
            <w:proofErr w:type="spellStart"/>
            <w:r w:rsidRPr="00103C5C">
              <w:rPr>
                <w:rStyle w:val="mw-headline"/>
              </w:rPr>
              <w:t>Bitcoin</w:t>
            </w:r>
            <w:proofErr w:type="spellEnd"/>
            <w:r w:rsidRPr="00103C5C">
              <w:rPr>
                <w:rStyle w:val="mw-headline"/>
              </w:rPr>
              <w:t xml:space="preserve"> і </w:t>
            </w:r>
            <w:proofErr w:type="spellStart"/>
            <w:r w:rsidRPr="00103C5C">
              <w:rPr>
                <w:rStyle w:val="mw-headline"/>
              </w:rPr>
              <w:t>Litecoin</w:t>
            </w:r>
            <w:proofErr w:type="spellEnd"/>
          </w:p>
        </w:tc>
        <w:tc>
          <w:tcPr>
            <w:tcW w:w="788" w:type="pct"/>
            <w:vMerge/>
          </w:tcPr>
          <w:p w:rsidRPr="00103C5C" w:rsidR="00680664" w:rsidP="00B235DC" w:rsidRDefault="00680664" w14:paraId="362958B6" w14:textId="77777777">
            <w:pPr>
              <w:jc w:val="center"/>
              <w:rPr>
                <w:color w:val="000000"/>
              </w:rPr>
            </w:pPr>
          </w:p>
        </w:tc>
      </w:tr>
      <w:tr w:rsidRPr="00103C5C" w:rsidR="00680664" w:rsidTr="00B01134" w14:paraId="4B08E1CD" w14:textId="77777777">
        <w:trPr>
          <w:trHeight w:val="242"/>
        </w:trPr>
        <w:tc>
          <w:tcPr>
            <w:tcW w:w="690" w:type="pct"/>
            <w:vMerge/>
          </w:tcPr>
          <w:p w:rsidRPr="00103C5C" w:rsidR="00680664" w:rsidP="00B235DC" w:rsidRDefault="00680664" w14:paraId="1E6E8A7A" w14:textId="77777777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Pr="00103C5C" w:rsidR="00680664" w:rsidP="00B235DC" w:rsidRDefault="004E4011" w14:paraId="11C32631" w14:textId="77777777">
            <w:r w:rsidRPr="00103C5C">
              <w:rPr>
                <w:rStyle w:val="mw-headline"/>
              </w:rPr>
              <w:t>Атака '</w:t>
            </w:r>
            <w:proofErr w:type="spellStart"/>
            <w:r w:rsidRPr="00103C5C">
              <w:rPr>
                <w:rStyle w:val="mw-headline"/>
              </w:rPr>
              <w:t>Time</w:t>
            </w:r>
            <w:proofErr w:type="spellEnd"/>
            <w:r w:rsidRPr="00103C5C">
              <w:rPr>
                <w:rStyle w:val="mw-headline"/>
              </w:rPr>
              <w:t xml:space="preserve"> </w:t>
            </w:r>
            <w:proofErr w:type="spellStart"/>
            <w:r w:rsidRPr="00103C5C">
              <w:rPr>
                <w:rStyle w:val="mw-headline"/>
              </w:rPr>
              <w:t>Warp</w:t>
            </w:r>
            <w:proofErr w:type="spellEnd"/>
            <w:r w:rsidRPr="00103C5C">
              <w:rPr>
                <w:rStyle w:val="mw-headline"/>
              </w:rPr>
              <w:t>'</w:t>
            </w:r>
          </w:p>
        </w:tc>
        <w:tc>
          <w:tcPr>
            <w:tcW w:w="788" w:type="pct"/>
            <w:vMerge/>
            <w:vAlign w:val="center"/>
          </w:tcPr>
          <w:p w:rsidRPr="00103C5C" w:rsidR="00680664" w:rsidP="00B235DC" w:rsidRDefault="00680664" w14:paraId="069CDE4D" w14:textId="77777777">
            <w:pPr>
              <w:jc w:val="center"/>
              <w:rPr>
                <w:color w:val="000000"/>
              </w:rPr>
            </w:pPr>
          </w:p>
        </w:tc>
      </w:tr>
      <w:tr w:rsidRPr="00103C5C" w:rsidR="00680664" w:rsidTr="00B01134" w14:paraId="6DFF3A86" w14:textId="77777777">
        <w:trPr>
          <w:trHeight w:val="163"/>
        </w:trPr>
        <w:tc>
          <w:tcPr>
            <w:tcW w:w="690" w:type="pct"/>
            <w:vMerge w:val="restart"/>
          </w:tcPr>
          <w:p w:rsidRPr="00103C5C" w:rsidR="00680664" w:rsidP="00B235DC" w:rsidRDefault="00C43498" w14:paraId="2ECB474C" w14:textId="77777777">
            <w:r w:rsidRPr="00103C5C">
              <w:t>3</w:t>
            </w:r>
          </w:p>
          <w:p w:rsidRPr="00103C5C" w:rsidR="00C43498" w:rsidP="00B235DC" w:rsidRDefault="00C43498" w14:paraId="477AEF92" w14:textId="77777777">
            <w:pPr>
              <w:rPr>
                <w:color w:val="000000"/>
              </w:rPr>
            </w:pPr>
            <w:r w:rsidRPr="00103C5C">
              <w:rPr>
                <w:color w:val="000000"/>
              </w:rPr>
              <w:t>4</w:t>
            </w:r>
          </w:p>
        </w:tc>
        <w:tc>
          <w:tcPr>
            <w:tcW w:w="3522" w:type="pct"/>
          </w:tcPr>
          <w:p w:rsidRPr="00103C5C" w:rsidR="00680664" w:rsidP="000038C1" w:rsidRDefault="00680664" w14:paraId="5245A062" w14:textId="77777777">
            <w:pPr>
              <w:tabs>
                <w:tab w:val="left" w:leader="dot" w:pos="9072"/>
              </w:tabs>
              <w:ind w:left="-23"/>
              <w:rPr>
                <w:b/>
                <w:color w:val="000000"/>
                <w:lang w:val="ru-RU"/>
              </w:rPr>
            </w:pPr>
            <w:r w:rsidRPr="00103C5C">
              <w:rPr>
                <w:b/>
              </w:rPr>
              <w:t>7 </w:t>
            </w:r>
            <w:proofErr w:type="spellStart"/>
            <w:r w:rsidRPr="00103C5C" w:rsidR="004E4011">
              <w:rPr>
                <w:b/>
              </w:rPr>
              <w:t>Криптовалюта</w:t>
            </w:r>
            <w:proofErr w:type="spellEnd"/>
            <w:r w:rsidRPr="00103C5C" w:rsidR="004E4011">
              <w:rPr>
                <w:b/>
              </w:rPr>
              <w:t xml:space="preserve"> </w:t>
            </w:r>
            <w:bookmarkStart w:name="_Hlk480644617" w:id="9"/>
            <w:proofErr w:type="spellStart"/>
            <w:r w:rsidRPr="00103C5C" w:rsidR="004E4011">
              <w:rPr>
                <w:b/>
                <w:lang w:val="en-US"/>
              </w:rPr>
              <w:t>PPcoin</w:t>
            </w:r>
            <w:bookmarkEnd w:id="9"/>
            <w:proofErr w:type="spellEnd"/>
          </w:p>
        </w:tc>
        <w:tc>
          <w:tcPr>
            <w:tcW w:w="788" w:type="pct"/>
            <w:vMerge w:val="restart"/>
          </w:tcPr>
          <w:p w:rsidRPr="00103C5C" w:rsidR="00680664" w:rsidP="00B235DC" w:rsidRDefault="006B2612" w14:paraId="5426C277" w14:textId="77777777">
            <w:pPr>
              <w:jc w:val="center"/>
              <w:rPr>
                <w:bCs/>
                <w:color w:val="000000"/>
              </w:rPr>
            </w:pPr>
            <w:r w:rsidRPr="00103C5C">
              <w:rPr>
                <w:bCs/>
                <w:color w:val="000000"/>
              </w:rPr>
              <w:t>6</w:t>
            </w:r>
          </w:p>
        </w:tc>
      </w:tr>
      <w:tr w:rsidRPr="00103C5C" w:rsidR="00680664" w:rsidTr="00B01134" w14:paraId="69186334" w14:textId="77777777">
        <w:trPr>
          <w:trHeight w:val="20"/>
        </w:trPr>
        <w:tc>
          <w:tcPr>
            <w:tcW w:w="690" w:type="pct"/>
            <w:vMerge/>
          </w:tcPr>
          <w:p w:rsidRPr="00103C5C" w:rsidR="00680664" w:rsidP="00B235DC" w:rsidRDefault="00680664" w14:paraId="73752B13" w14:textId="77777777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Pr="00103C5C" w:rsidR="00680664" w:rsidP="00B235DC" w:rsidRDefault="004E4011" w14:paraId="7102769A" w14:textId="77777777">
            <w:r w:rsidRPr="00103C5C">
              <w:t xml:space="preserve">Створення нових монет </w:t>
            </w:r>
            <w:proofErr w:type="spellStart"/>
            <w:r w:rsidRPr="00103C5C">
              <w:rPr>
                <w:lang w:val="en-US"/>
              </w:rPr>
              <w:t>PPcoin</w:t>
            </w:r>
            <w:proofErr w:type="spellEnd"/>
          </w:p>
        </w:tc>
        <w:tc>
          <w:tcPr>
            <w:tcW w:w="788" w:type="pct"/>
            <w:vMerge/>
            <w:vAlign w:val="center"/>
          </w:tcPr>
          <w:p w:rsidRPr="00103C5C" w:rsidR="00680664" w:rsidP="00B235DC" w:rsidRDefault="00680664" w14:paraId="068CF825" w14:textId="77777777">
            <w:pPr>
              <w:jc w:val="center"/>
              <w:rPr>
                <w:color w:val="000000"/>
              </w:rPr>
            </w:pPr>
          </w:p>
        </w:tc>
      </w:tr>
      <w:tr w:rsidRPr="00103C5C" w:rsidR="00680664" w:rsidTr="00B01134" w14:paraId="5215CA11" w14:textId="77777777">
        <w:trPr>
          <w:trHeight w:val="20"/>
        </w:trPr>
        <w:tc>
          <w:tcPr>
            <w:tcW w:w="690" w:type="pct"/>
            <w:vMerge/>
          </w:tcPr>
          <w:p w:rsidRPr="00103C5C" w:rsidR="00680664" w:rsidP="00B235DC" w:rsidRDefault="00680664" w14:paraId="67A2B1D5" w14:textId="77777777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Pr="00103C5C" w:rsidR="00680664" w:rsidP="00B235DC" w:rsidRDefault="004E4011" w14:paraId="678D2074" w14:textId="77777777">
            <w:r w:rsidRPr="00103C5C">
              <w:t>Врахування інфляції</w:t>
            </w:r>
          </w:p>
        </w:tc>
        <w:tc>
          <w:tcPr>
            <w:tcW w:w="788" w:type="pct"/>
            <w:vMerge/>
          </w:tcPr>
          <w:p w:rsidRPr="00103C5C" w:rsidR="00680664" w:rsidP="00B235DC" w:rsidRDefault="00680664" w14:paraId="2C22E772" w14:textId="77777777">
            <w:pPr>
              <w:jc w:val="center"/>
              <w:rPr>
                <w:color w:val="000000"/>
              </w:rPr>
            </w:pPr>
          </w:p>
        </w:tc>
      </w:tr>
      <w:tr w:rsidRPr="00103C5C" w:rsidR="00680664" w:rsidTr="00B01134" w14:paraId="57E5ED0F" w14:textId="77777777">
        <w:trPr>
          <w:trHeight w:val="58"/>
        </w:trPr>
        <w:tc>
          <w:tcPr>
            <w:tcW w:w="690" w:type="pct"/>
          </w:tcPr>
          <w:p w:rsidRPr="00103C5C" w:rsidR="00680664" w:rsidP="00B235DC" w:rsidRDefault="00C43498" w14:paraId="28F5DD39" w14:textId="77777777">
            <w:pPr>
              <w:rPr>
                <w:color w:val="000000"/>
              </w:rPr>
            </w:pPr>
            <w:r w:rsidRPr="00103C5C">
              <w:t>5</w:t>
            </w:r>
          </w:p>
        </w:tc>
        <w:tc>
          <w:tcPr>
            <w:tcW w:w="3522" w:type="pct"/>
          </w:tcPr>
          <w:p w:rsidRPr="00103C5C" w:rsidR="00680664" w:rsidP="00B235DC" w:rsidRDefault="00680664" w14:paraId="7B348E86" w14:textId="77777777">
            <w:pPr>
              <w:rPr>
                <w:b/>
                <w:color w:val="000000"/>
              </w:rPr>
            </w:pPr>
            <w:r w:rsidRPr="00103C5C">
              <w:rPr>
                <w:b/>
              </w:rPr>
              <w:t>8 </w:t>
            </w:r>
            <w:proofErr w:type="spellStart"/>
            <w:r w:rsidRPr="00103C5C" w:rsidR="00CE46AD">
              <w:rPr>
                <w:b/>
              </w:rPr>
              <w:t>Криптовалюти</w:t>
            </w:r>
            <w:proofErr w:type="spellEnd"/>
            <w:r w:rsidRPr="00103C5C" w:rsidR="00CE46AD">
              <w:rPr>
                <w:b/>
              </w:rPr>
              <w:t xml:space="preserve"> </w:t>
            </w:r>
            <w:proofErr w:type="spellStart"/>
            <w:r w:rsidRPr="00103C5C" w:rsidR="00CE46AD">
              <w:rPr>
                <w:b/>
                <w:bCs/>
              </w:rPr>
              <w:t>Namecoin</w:t>
            </w:r>
            <w:proofErr w:type="spellEnd"/>
            <w:r w:rsidRPr="00103C5C" w:rsidR="00CE46AD">
              <w:rPr>
                <w:b/>
                <w:bCs/>
              </w:rPr>
              <w:t xml:space="preserve"> </w:t>
            </w:r>
            <w:r w:rsidRPr="00103C5C" w:rsidR="00CE46AD">
              <w:rPr>
                <w:b/>
              </w:rPr>
              <w:t xml:space="preserve">та </w:t>
            </w:r>
            <w:proofErr w:type="spellStart"/>
            <w:r w:rsidRPr="00103C5C" w:rsidR="00CE46AD">
              <w:rPr>
                <w:b/>
              </w:rPr>
              <w:t>Mastercoin</w:t>
            </w:r>
            <w:proofErr w:type="spellEnd"/>
          </w:p>
        </w:tc>
        <w:tc>
          <w:tcPr>
            <w:tcW w:w="788" w:type="pct"/>
          </w:tcPr>
          <w:p w:rsidRPr="00103C5C" w:rsidR="00680664" w:rsidP="00B235DC" w:rsidRDefault="006B2612" w14:paraId="2A4C9B13" w14:textId="77777777">
            <w:pPr>
              <w:jc w:val="center"/>
              <w:rPr>
                <w:bCs/>
                <w:color w:val="000000"/>
              </w:rPr>
            </w:pPr>
            <w:r w:rsidRPr="00103C5C">
              <w:rPr>
                <w:bCs/>
                <w:color w:val="000000"/>
              </w:rPr>
              <w:t>6</w:t>
            </w:r>
          </w:p>
        </w:tc>
      </w:tr>
      <w:tr w:rsidRPr="00103C5C" w:rsidR="00680664" w:rsidTr="00B01134" w14:paraId="2F26FAF9" w14:textId="77777777">
        <w:trPr>
          <w:trHeight w:val="58"/>
        </w:trPr>
        <w:tc>
          <w:tcPr>
            <w:tcW w:w="690" w:type="pct"/>
          </w:tcPr>
          <w:p w:rsidRPr="00103C5C" w:rsidR="00C43498" w:rsidP="00103C5C" w:rsidRDefault="00C43498" w14:paraId="2AC44B64" w14:textId="77777777">
            <w:pPr>
              <w:rPr>
                <w:color w:val="000000"/>
              </w:rPr>
            </w:pPr>
            <w:r w:rsidRPr="00103C5C">
              <w:t>3</w:t>
            </w:r>
            <w:r w:rsidRPr="00103C5C" w:rsidR="00103C5C">
              <w:t xml:space="preserve">, </w:t>
            </w:r>
            <w:r w:rsidRPr="00103C5C">
              <w:rPr>
                <w:color w:val="000000"/>
              </w:rPr>
              <w:t>4</w:t>
            </w:r>
          </w:p>
        </w:tc>
        <w:tc>
          <w:tcPr>
            <w:tcW w:w="3522" w:type="pct"/>
          </w:tcPr>
          <w:p w:rsidRPr="001C1194" w:rsidR="00680664" w:rsidP="00853D45" w:rsidRDefault="00680664" w14:paraId="478D073B" w14:textId="77777777">
            <w:pPr>
              <w:pStyle w:val="5"/>
              <w:spacing w:before="0"/>
              <w:rPr>
                <w:rFonts w:ascii="Times New Roman" w:hAnsi="Times New Roman"/>
                <w:b/>
                <w:color w:val="auto"/>
              </w:rPr>
            </w:pPr>
            <w:r w:rsidRPr="001C1194">
              <w:rPr>
                <w:rFonts w:ascii="Times New Roman" w:hAnsi="Times New Roman"/>
                <w:b/>
                <w:color w:val="auto"/>
              </w:rPr>
              <w:t>9 </w:t>
            </w:r>
            <w:proofErr w:type="spellStart"/>
            <w:r w:rsidRPr="001C1194" w:rsidR="00CE46AD">
              <w:rPr>
                <w:rFonts w:ascii="Times New Roman" w:hAnsi="Times New Roman"/>
                <w:b/>
                <w:color w:val="auto"/>
              </w:rPr>
              <w:t>Криптовалюти</w:t>
            </w:r>
            <w:proofErr w:type="spellEnd"/>
            <w:r w:rsidRPr="001C1194" w:rsidR="00CE46AD">
              <w:rPr>
                <w:rFonts w:ascii="Times New Roman" w:hAnsi="Times New Roman"/>
                <w:b/>
                <w:color w:val="auto"/>
              </w:rPr>
              <w:t xml:space="preserve"> </w:t>
            </w:r>
            <w:proofErr w:type="spellStart"/>
            <w:r w:rsidRPr="001C1194" w:rsidR="00B21D9E">
              <w:rPr>
                <w:rFonts w:ascii="Times New Roman" w:hAnsi="Times New Roman"/>
                <w:b/>
                <w:color w:val="auto"/>
              </w:rPr>
              <w:t>Dogecoin</w:t>
            </w:r>
            <w:proofErr w:type="spellEnd"/>
            <w:r w:rsidRPr="001C1194" w:rsidR="00CE46AD">
              <w:rPr>
                <w:rFonts w:ascii="Times New Roman" w:hAnsi="Times New Roman"/>
                <w:b/>
                <w:color w:val="auto"/>
              </w:rPr>
              <w:t xml:space="preserve"> та </w:t>
            </w:r>
            <w:proofErr w:type="spellStart"/>
            <w:r w:rsidRPr="001C1194" w:rsidR="00B21D9E">
              <w:rPr>
                <w:rFonts w:ascii="Times New Roman" w:hAnsi="Times New Roman"/>
                <w:b/>
                <w:color w:val="auto"/>
              </w:rPr>
              <w:t>Pinkcoin</w:t>
            </w:r>
            <w:proofErr w:type="spellEnd"/>
          </w:p>
        </w:tc>
        <w:tc>
          <w:tcPr>
            <w:tcW w:w="788" w:type="pct"/>
          </w:tcPr>
          <w:p w:rsidRPr="00103C5C" w:rsidR="00680664" w:rsidP="00B235DC" w:rsidRDefault="006B2612" w14:paraId="085B3C5A" w14:textId="77777777">
            <w:pPr>
              <w:jc w:val="center"/>
              <w:rPr>
                <w:bCs/>
                <w:color w:val="000000"/>
              </w:rPr>
            </w:pPr>
            <w:r w:rsidRPr="00103C5C">
              <w:rPr>
                <w:bCs/>
                <w:color w:val="000000"/>
              </w:rPr>
              <w:t>6</w:t>
            </w:r>
          </w:p>
        </w:tc>
      </w:tr>
      <w:tr w:rsidRPr="00103C5C" w:rsidR="00BF7075" w:rsidTr="00BF7075" w14:paraId="20106CB8" w14:textId="77777777">
        <w:trPr>
          <w:trHeight w:val="62"/>
        </w:trPr>
        <w:tc>
          <w:tcPr>
            <w:tcW w:w="690" w:type="pct"/>
            <w:vMerge w:val="restart"/>
          </w:tcPr>
          <w:p w:rsidRPr="00103C5C" w:rsidR="00BF7075" w:rsidP="00BF7075" w:rsidRDefault="00C43498" w14:paraId="0576F7BB" w14:textId="77777777">
            <w:pPr>
              <w:jc w:val="center"/>
            </w:pPr>
            <w:r w:rsidRPr="00103C5C">
              <w:t>2</w:t>
            </w:r>
          </w:p>
        </w:tc>
        <w:tc>
          <w:tcPr>
            <w:tcW w:w="3522" w:type="pct"/>
          </w:tcPr>
          <w:p w:rsidRPr="00103C5C" w:rsidR="00BF7075" w:rsidP="00BF7075" w:rsidRDefault="00BF7075" w14:paraId="400A692C" w14:textId="77777777">
            <w:pPr>
              <w:tabs>
                <w:tab w:val="left" w:leader="dot" w:pos="9072"/>
              </w:tabs>
              <w:rPr>
                <w:b/>
              </w:rPr>
            </w:pPr>
            <w:r w:rsidRPr="00103C5C">
              <w:rPr>
                <w:b/>
              </w:rPr>
              <w:t xml:space="preserve">10 </w:t>
            </w:r>
            <w:r w:rsidRPr="00103C5C" w:rsidR="004E4011">
              <w:rPr>
                <w:b/>
              </w:rPr>
              <w:t xml:space="preserve">Сайти, що обслуговують оборот </w:t>
            </w:r>
            <w:proofErr w:type="spellStart"/>
            <w:r w:rsidRPr="00103C5C" w:rsidR="004E4011">
              <w:rPr>
                <w:b/>
              </w:rPr>
              <w:t>криптовалюти</w:t>
            </w:r>
            <w:proofErr w:type="spellEnd"/>
          </w:p>
        </w:tc>
        <w:tc>
          <w:tcPr>
            <w:tcW w:w="788" w:type="pct"/>
            <w:vMerge w:val="restart"/>
          </w:tcPr>
          <w:p w:rsidRPr="00103C5C" w:rsidR="00BF7075" w:rsidP="00B235DC" w:rsidRDefault="00C43498" w14:paraId="6A718537" w14:textId="77777777">
            <w:pPr>
              <w:jc w:val="center"/>
              <w:rPr>
                <w:bCs/>
                <w:color w:val="000000"/>
              </w:rPr>
            </w:pPr>
            <w:r w:rsidRPr="00103C5C">
              <w:rPr>
                <w:bCs/>
                <w:color w:val="000000"/>
              </w:rPr>
              <w:t>6</w:t>
            </w:r>
          </w:p>
        </w:tc>
      </w:tr>
      <w:tr w:rsidRPr="00103C5C" w:rsidR="00BF7075" w:rsidTr="00B01134" w14:paraId="73D21F54" w14:textId="77777777">
        <w:trPr>
          <w:trHeight w:val="62"/>
        </w:trPr>
        <w:tc>
          <w:tcPr>
            <w:tcW w:w="690" w:type="pct"/>
            <w:vMerge/>
          </w:tcPr>
          <w:p w:rsidRPr="00103C5C" w:rsidR="00BF7075" w:rsidP="00B235DC" w:rsidRDefault="00BF7075" w14:paraId="31278B3D" w14:textId="77777777"/>
        </w:tc>
        <w:tc>
          <w:tcPr>
            <w:tcW w:w="3522" w:type="pct"/>
          </w:tcPr>
          <w:p w:rsidRPr="00103C5C" w:rsidR="00BF7075" w:rsidP="00BF7075" w:rsidRDefault="004E4011" w14:paraId="55156612" w14:textId="77777777">
            <w:pPr>
              <w:tabs>
                <w:tab w:val="left" w:leader="dot" w:pos="9072"/>
              </w:tabs>
              <w:rPr>
                <w:b/>
              </w:rPr>
            </w:pPr>
            <w:r w:rsidRPr="00103C5C">
              <w:t xml:space="preserve">Біржі </w:t>
            </w:r>
            <w:proofErr w:type="spellStart"/>
            <w:r w:rsidRPr="00103C5C">
              <w:t>криптовалюти</w:t>
            </w:r>
            <w:proofErr w:type="spellEnd"/>
          </w:p>
        </w:tc>
        <w:tc>
          <w:tcPr>
            <w:tcW w:w="788" w:type="pct"/>
            <w:vMerge/>
          </w:tcPr>
          <w:p w:rsidRPr="00103C5C" w:rsidR="00BF7075" w:rsidP="00B235DC" w:rsidRDefault="00BF7075" w14:paraId="30F9A23F" w14:textId="77777777">
            <w:pPr>
              <w:jc w:val="center"/>
              <w:rPr>
                <w:bCs/>
                <w:color w:val="000000"/>
              </w:rPr>
            </w:pPr>
          </w:p>
        </w:tc>
      </w:tr>
      <w:tr w:rsidRPr="00103C5C" w:rsidR="004E4011" w:rsidTr="00B01134" w14:paraId="1F3B61EA" w14:textId="77777777">
        <w:trPr>
          <w:trHeight w:val="62"/>
        </w:trPr>
        <w:tc>
          <w:tcPr>
            <w:tcW w:w="690" w:type="pct"/>
            <w:vMerge/>
          </w:tcPr>
          <w:p w:rsidRPr="00103C5C" w:rsidR="004E4011" w:rsidP="004E4011" w:rsidRDefault="004E4011" w14:paraId="5F08CE8D" w14:textId="77777777"/>
        </w:tc>
        <w:tc>
          <w:tcPr>
            <w:tcW w:w="3522" w:type="pct"/>
          </w:tcPr>
          <w:p w:rsidRPr="00103C5C" w:rsidR="004E4011" w:rsidP="004E4011" w:rsidRDefault="004E4011" w14:paraId="6FE8ECEF" w14:textId="77777777">
            <w:pPr>
              <w:tabs>
                <w:tab w:val="left" w:leader="dot" w:pos="9072"/>
              </w:tabs>
              <w:rPr>
                <w:b/>
              </w:rPr>
            </w:pPr>
            <w:r w:rsidRPr="00103C5C">
              <w:t xml:space="preserve">Сайти для «видобування» </w:t>
            </w:r>
            <w:proofErr w:type="spellStart"/>
            <w:r w:rsidRPr="00103C5C">
              <w:t>криптовалюти</w:t>
            </w:r>
            <w:proofErr w:type="spellEnd"/>
          </w:p>
        </w:tc>
        <w:tc>
          <w:tcPr>
            <w:tcW w:w="788" w:type="pct"/>
            <w:vMerge/>
          </w:tcPr>
          <w:p w:rsidRPr="00103C5C" w:rsidR="004E4011" w:rsidP="004E4011" w:rsidRDefault="004E4011" w14:paraId="55D67460" w14:textId="77777777">
            <w:pPr>
              <w:jc w:val="center"/>
              <w:rPr>
                <w:bCs/>
                <w:color w:val="000000"/>
              </w:rPr>
            </w:pPr>
          </w:p>
        </w:tc>
      </w:tr>
      <w:tr w:rsidRPr="00103C5C" w:rsidR="004E4011" w:rsidTr="00B01134" w14:paraId="08255B02" w14:textId="77777777">
        <w:trPr>
          <w:trHeight w:val="62"/>
        </w:trPr>
        <w:tc>
          <w:tcPr>
            <w:tcW w:w="690" w:type="pct"/>
            <w:vMerge/>
          </w:tcPr>
          <w:p w:rsidRPr="00103C5C" w:rsidR="004E4011" w:rsidP="004E4011" w:rsidRDefault="004E4011" w14:paraId="44281C15" w14:textId="77777777"/>
        </w:tc>
        <w:tc>
          <w:tcPr>
            <w:tcW w:w="3522" w:type="pct"/>
          </w:tcPr>
          <w:p w:rsidRPr="00103C5C" w:rsidR="004E4011" w:rsidP="004E4011" w:rsidRDefault="004E4011" w14:paraId="51CA35CF" w14:textId="77777777">
            <w:pPr>
              <w:tabs>
                <w:tab w:val="left" w:leader="dot" w:pos="9072"/>
              </w:tabs>
              <w:rPr>
                <w:b/>
              </w:rPr>
            </w:pPr>
            <w:r w:rsidRPr="00103C5C">
              <w:t xml:space="preserve">Статистика обороту та крос-курсів </w:t>
            </w:r>
            <w:proofErr w:type="spellStart"/>
            <w:r w:rsidRPr="00103C5C">
              <w:t>криптовалюти</w:t>
            </w:r>
            <w:proofErr w:type="spellEnd"/>
          </w:p>
        </w:tc>
        <w:tc>
          <w:tcPr>
            <w:tcW w:w="788" w:type="pct"/>
            <w:vMerge/>
          </w:tcPr>
          <w:p w:rsidRPr="00103C5C" w:rsidR="004E4011" w:rsidP="004E4011" w:rsidRDefault="004E4011" w14:paraId="557F1A6B" w14:textId="77777777">
            <w:pPr>
              <w:jc w:val="center"/>
              <w:rPr>
                <w:bCs/>
                <w:color w:val="000000"/>
              </w:rPr>
            </w:pPr>
          </w:p>
        </w:tc>
      </w:tr>
      <w:tr w:rsidRPr="00103C5C" w:rsidR="004E4011" w:rsidTr="00B01134" w14:paraId="7A6A5C47" w14:textId="77777777">
        <w:trPr>
          <w:trHeight w:val="62"/>
        </w:trPr>
        <w:tc>
          <w:tcPr>
            <w:tcW w:w="690" w:type="pct"/>
            <w:vMerge/>
          </w:tcPr>
          <w:p w:rsidRPr="00103C5C" w:rsidR="004E4011" w:rsidP="004E4011" w:rsidRDefault="004E4011" w14:paraId="1C2110EE" w14:textId="77777777"/>
        </w:tc>
        <w:tc>
          <w:tcPr>
            <w:tcW w:w="3522" w:type="pct"/>
          </w:tcPr>
          <w:p w:rsidRPr="00103C5C" w:rsidR="004E4011" w:rsidP="004E4011" w:rsidRDefault="004E4011" w14:paraId="3B932C97" w14:textId="77777777">
            <w:pPr>
              <w:tabs>
                <w:tab w:val="left" w:leader="dot" w:pos="9072"/>
              </w:tabs>
            </w:pPr>
            <w:r w:rsidRPr="00103C5C">
              <w:t xml:space="preserve">Он-лайн гаманці </w:t>
            </w:r>
            <w:proofErr w:type="spellStart"/>
            <w:r w:rsidRPr="00103C5C">
              <w:t>криптовалюти</w:t>
            </w:r>
            <w:proofErr w:type="spellEnd"/>
          </w:p>
        </w:tc>
        <w:tc>
          <w:tcPr>
            <w:tcW w:w="788" w:type="pct"/>
          </w:tcPr>
          <w:p w:rsidRPr="00103C5C" w:rsidR="004E4011" w:rsidP="004E4011" w:rsidRDefault="004E4011" w14:paraId="18226431" w14:textId="77777777">
            <w:pPr>
              <w:jc w:val="center"/>
              <w:rPr>
                <w:bCs/>
                <w:color w:val="000000"/>
              </w:rPr>
            </w:pPr>
          </w:p>
        </w:tc>
      </w:tr>
      <w:tr w:rsidRPr="00103C5C" w:rsidR="004E4011" w:rsidTr="00B01134" w14:paraId="654CD5AF" w14:textId="77777777">
        <w:trPr>
          <w:trHeight w:val="62"/>
        </w:trPr>
        <w:tc>
          <w:tcPr>
            <w:tcW w:w="690" w:type="pct"/>
            <w:vMerge/>
          </w:tcPr>
          <w:p w:rsidRPr="00103C5C" w:rsidR="004E4011" w:rsidP="004E4011" w:rsidRDefault="004E4011" w14:paraId="5D62FDA3" w14:textId="77777777"/>
        </w:tc>
        <w:tc>
          <w:tcPr>
            <w:tcW w:w="3522" w:type="pct"/>
          </w:tcPr>
          <w:p w:rsidRPr="00103C5C" w:rsidR="004E4011" w:rsidP="004E4011" w:rsidRDefault="004E4011" w14:paraId="39A93B25" w14:textId="77777777">
            <w:pPr>
              <w:jc w:val="center"/>
              <w:rPr>
                <w:b/>
              </w:rPr>
            </w:pPr>
            <w:r w:rsidRPr="00103C5C">
              <w:rPr>
                <w:b/>
                <w:bCs/>
                <w:color w:val="000000"/>
              </w:rPr>
              <w:t>ЛАБОРАТОРНІ РОБОТИ</w:t>
            </w:r>
          </w:p>
        </w:tc>
        <w:tc>
          <w:tcPr>
            <w:tcW w:w="788" w:type="pct"/>
          </w:tcPr>
          <w:p w:rsidRPr="00103C5C" w:rsidR="004E4011" w:rsidP="004E4011" w:rsidRDefault="00D7588C" w14:paraId="2C4EC79E" w14:textId="5F1468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w:rsidRPr="00103C5C" w:rsidR="004E4011" w:rsidTr="00B01134" w14:paraId="74BB28E9" w14:textId="77777777">
        <w:trPr>
          <w:trHeight w:val="140"/>
        </w:trPr>
        <w:tc>
          <w:tcPr>
            <w:tcW w:w="690" w:type="pct"/>
            <w:vMerge w:val="restart"/>
          </w:tcPr>
          <w:p w:rsidRPr="00103C5C" w:rsidR="004E4011" w:rsidP="004E4011" w:rsidRDefault="00C43498" w14:paraId="4FAE79E2" w14:textId="77777777">
            <w:r w:rsidRPr="00103C5C">
              <w:t>3</w:t>
            </w:r>
          </w:p>
          <w:p w:rsidRPr="00103C5C" w:rsidR="00C43498" w:rsidP="004E4011" w:rsidRDefault="00C43498" w14:paraId="7386AEBC" w14:textId="77777777">
            <w:r w:rsidRPr="00103C5C">
              <w:t>5</w:t>
            </w:r>
          </w:p>
        </w:tc>
        <w:tc>
          <w:tcPr>
            <w:tcW w:w="3522" w:type="pct"/>
          </w:tcPr>
          <w:p w:rsidRPr="00103C5C" w:rsidR="004E4011" w:rsidP="00892394" w:rsidRDefault="004E4011" w14:paraId="10EA681F" w14:textId="77777777">
            <w:pPr>
              <w:tabs>
                <w:tab w:val="left" w:leader="dot" w:pos="9072"/>
              </w:tabs>
              <w:autoSpaceDE w:val="0"/>
              <w:autoSpaceDN w:val="0"/>
              <w:rPr>
                <w:b/>
              </w:rPr>
            </w:pPr>
            <w:r w:rsidRPr="00103C5C">
              <w:rPr>
                <w:b/>
                <w:bCs/>
              </w:rPr>
              <w:t>1  </w:t>
            </w:r>
            <w:r w:rsidRPr="00103C5C" w:rsidR="00892394">
              <w:rPr>
                <w:b/>
              </w:rPr>
              <w:t xml:space="preserve">Вивчення основних прийомів </w:t>
            </w:r>
            <w:proofErr w:type="spellStart"/>
            <w:r w:rsidRPr="00103C5C" w:rsidR="00892394">
              <w:rPr>
                <w:b/>
              </w:rPr>
              <w:t>криптування</w:t>
            </w:r>
            <w:proofErr w:type="spellEnd"/>
            <w:r w:rsidRPr="00103C5C" w:rsidR="00892394">
              <w:rPr>
                <w:b/>
              </w:rPr>
              <w:t xml:space="preserve"> текстів, понять </w:t>
            </w:r>
            <w:proofErr w:type="spellStart"/>
            <w:r w:rsidRPr="00103C5C" w:rsidR="00892394">
              <w:rPr>
                <w:b/>
              </w:rPr>
              <w:t>блокчейну</w:t>
            </w:r>
            <w:proofErr w:type="spellEnd"/>
            <w:r w:rsidRPr="00103C5C" w:rsidR="00892394">
              <w:rPr>
                <w:b/>
              </w:rPr>
              <w:t xml:space="preserve">, типів </w:t>
            </w:r>
            <w:proofErr w:type="spellStart"/>
            <w:r w:rsidRPr="00103C5C" w:rsidR="00892394">
              <w:rPr>
                <w:b/>
              </w:rPr>
              <w:t>криптовалют</w:t>
            </w:r>
            <w:proofErr w:type="spellEnd"/>
            <w:r w:rsidRPr="00103C5C" w:rsidR="00892394">
              <w:rPr>
                <w:b/>
              </w:rPr>
              <w:t xml:space="preserve"> та операцій з ними.</w:t>
            </w:r>
          </w:p>
        </w:tc>
        <w:tc>
          <w:tcPr>
            <w:tcW w:w="788" w:type="pct"/>
            <w:vMerge w:val="restart"/>
          </w:tcPr>
          <w:p w:rsidRPr="00103C5C" w:rsidR="004E4011" w:rsidP="004E4011" w:rsidRDefault="00D7588C" w14:paraId="0BA930A0" w14:textId="1EB1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Pr="00103C5C" w:rsidR="00BF2686">
              <w:rPr>
                <w:bCs/>
                <w:color w:val="000000"/>
              </w:rPr>
              <w:t>0</w:t>
            </w:r>
          </w:p>
        </w:tc>
      </w:tr>
      <w:tr w:rsidRPr="00103C5C" w:rsidR="004E4011" w:rsidTr="00B01134" w14:paraId="7D65E208" w14:textId="77777777">
        <w:trPr>
          <w:trHeight w:val="140"/>
        </w:trPr>
        <w:tc>
          <w:tcPr>
            <w:tcW w:w="690" w:type="pct"/>
            <w:vMerge/>
          </w:tcPr>
          <w:p w:rsidRPr="00103C5C" w:rsidR="004E4011" w:rsidP="004E4011" w:rsidRDefault="004E4011" w14:paraId="4B1D7B17" w14:textId="77777777"/>
        </w:tc>
        <w:tc>
          <w:tcPr>
            <w:tcW w:w="3522" w:type="pct"/>
          </w:tcPr>
          <w:p w:rsidRPr="00103C5C" w:rsidR="004E4011" w:rsidP="00892394" w:rsidRDefault="00892394" w14:paraId="4507F25A" w14:textId="77777777">
            <w:pPr>
              <w:rPr>
                <w:b/>
                <w:bCs/>
              </w:rPr>
            </w:pPr>
            <w:r w:rsidRPr="00103C5C">
              <w:t>Навчитися використовувати Інтернет ресурси для створення щоденників, які неможливо підробити</w:t>
            </w:r>
          </w:p>
        </w:tc>
        <w:tc>
          <w:tcPr>
            <w:tcW w:w="788" w:type="pct"/>
            <w:vMerge/>
          </w:tcPr>
          <w:p w:rsidRPr="00103C5C" w:rsidR="004E4011" w:rsidP="004E4011" w:rsidRDefault="004E4011" w14:paraId="5CE94E18" w14:textId="77777777">
            <w:pPr>
              <w:jc w:val="center"/>
              <w:rPr>
                <w:bCs/>
                <w:color w:val="000000"/>
              </w:rPr>
            </w:pPr>
          </w:p>
        </w:tc>
      </w:tr>
      <w:tr w:rsidRPr="00103C5C" w:rsidR="004E4011" w:rsidTr="00B01134" w14:paraId="5FA971AF" w14:textId="77777777">
        <w:trPr>
          <w:trHeight w:val="140"/>
        </w:trPr>
        <w:tc>
          <w:tcPr>
            <w:tcW w:w="690" w:type="pct"/>
            <w:vMerge/>
          </w:tcPr>
          <w:p w:rsidRPr="00103C5C" w:rsidR="004E4011" w:rsidP="004E4011" w:rsidRDefault="004E4011" w14:paraId="489D3BA6" w14:textId="77777777"/>
        </w:tc>
        <w:tc>
          <w:tcPr>
            <w:tcW w:w="3522" w:type="pct"/>
          </w:tcPr>
          <w:p w:rsidRPr="00103C5C" w:rsidR="004E4011" w:rsidP="00892394" w:rsidRDefault="00892394" w14:paraId="53063B20" w14:textId="77777777">
            <w:pPr>
              <w:tabs>
                <w:tab w:val="left" w:leader="dot" w:pos="9072"/>
              </w:tabs>
              <w:autoSpaceDE w:val="0"/>
              <w:autoSpaceDN w:val="0"/>
              <w:rPr>
                <w:b/>
              </w:rPr>
            </w:pPr>
            <w:r w:rsidRPr="00103C5C">
              <w:t xml:space="preserve">Заведення електронних гаманців для операцій з </w:t>
            </w:r>
            <w:proofErr w:type="spellStart"/>
            <w:r w:rsidRPr="00103C5C">
              <w:t>криптовалютою</w:t>
            </w:r>
            <w:proofErr w:type="spellEnd"/>
            <w:r w:rsidRPr="00103C5C">
              <w:t>.</w:t>
            </w:r>
          </w:p>
        </w:tc>
        <w:tc>
          <w:tcPr>
            <w:tcW w:w="788" w:type="pct"/>
            <w:vMerge/>
          </w:tcPr>
          <w:p w:rsidRPr="00103C5C" w:rsidR="004E4011" w:rsidP="004E4011" w:rsidRDefault="004E4011" w14:paraId="31172314" w14:textId="77777777">
            <w:pPr>
              <w:jc w:val="center"/>
              <w:rPr>
                <w:bCs/>
                <w:color w:val="000000"/>
              </w:rPr>
            </w:pPr>
          </w:p>
        </w:tc>
      </w:tr>
      <w:tr w:rsidRPr="00103C5C" w:rsidR="004E4011" w:rsidTr="00B01134" w14:paraId="7C4BF1CE" w14:textId="77777777">
        <w:trPr>
          <w:trHeight w:val="20"/>
        </w:trPr>
        <w:tc>
          <w:tcPr>
            <w:tcW w:w="4212" w:type="pct"/>
            <w:gridSpan w:val="2"/>
          </w:tcPr>
          <w:p w:rsidRPr="00103C5C" w:rsidR="004E4011" w:rsidP="004E4011" w:rsidRDefault="004E4011" w14:paraId="027B21FE" w14:textId="77777777">
            <w:pPr>
              <w:jc w:val="right"/>
              <w:rPr>
                <w:b/>
                <w:bCs/>
                <w:color w:val="000000"/>
              </w:rPr>
            </w:pPr>
            <w:r w:rsidRPr="00103C5C"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788" w:type="pct"/>
            <w:shd w:val="clear" w:color="000000" w:fill="FFFFFF"/>
          </w:tcPr>
          <w:p w:rsidRPr="00103C5C" w:rsidR="004E4011" w:rsidP="004E4011" w:rsidRDefault="009C14E8" w14:paraId="48D3B177" w14:textId="5EFFC3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</w:tr>
    </w:tbl>
    <w:p w:rsidR="00680664" w:rsidP="00AC1C20" w:rsidRDefault="00680664" w14:paraId="088858EF" w14:textId="77777777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bookmarkStart w:name="_Toc534664490" w:id="10"/>
      <w:r>
        <w:rPr>
          <w:sz w:val="28"/>
          <w:szCs w:val="28"/>
        </w:rPr>
        <w:lastRenderedPageBreak/>
        <w:t>6</w:t>
      </w:r>
      <w:r w:rsidRPr="00407CCB">
        <w:rPr>
          <w:sz w:val="28"/>
          <w:szCs w:val="28"/>
        </w:rPr>
        <w:t> </w:t>
      </w:r>
      <w:bookmarkEnd w:id="5"/>
      <w:r>
        <w:rPr>
          <w:sz w:val="28"/>
          <w:szCs w:val="28"/>
        </w:rPr>
        <w:t>ОЦІНЮВАННЯ РЕЗУЛЬТАТІВ НАВЧАННЯ</w:t>
      </w:r>
      <w:bookmarkEnd w:id="10"/>
    </w:p>
    <w:p w:rsidRPr="00C66A98" w:rsidR="00680664" w:rsidP="00C260D9" w:rsidRDefault="00680664" w14:paraId="71C88E48" w14:textId="77777777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C66A98">
        <w:rPr>
          <w:sz w:val="28"/>
          <w:szCs w:val="28"/>
        </w:rPr>
        <w:t>Сертифікація досягнень студентів здійсню</w:t>
      </w:r>
      <w:r>
        <w:rPr>
          <w:sz w:val="28"/>
          <w:szCs w:val="28"/>
        </w:rPr>
        <w:t>ється</w:t>
      </w:r>
      <w:r w:rsidRPr="00C66A98">
        <w:rPr>
          <w:sz w:val="28"/>
          <w:szCs w:val="28"/>
        </w:rPr>
        <w:t xml:space="preserve"> за допомогою прозорих процедур, що ґрунтуються на об’єктивних критеріях відповідно до </w:t>
      </w:r>
      <w:r w:rsidR="00B06427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C66A98">
        <w:rPr>
          <w:sz w:val="28"/>
          <w:szCs w:val="28"/>
        </w:rPr>
        <w:t xml:space="preserve">оложення </w:t>
      </w:r>
      <w:r w:rsidR="00B06427">
        <w:rPr>
          <w:bCs/>
          <w:sz w:val="28"/>
          <w:szCs w:val="28"/>
        </w:rPr>
        <w:t>п</w:t>
      </w:r>
      <w:r w:rsidRPr="00C66A98">
        <w:rPr>
          <w:sz w:val="28"/>
          <w:szCs w:val="28"/>
        </w:rPr>
        <w:t>ро оцінювання результатів навчання здобувачів вищої освіти</w:t>
      </w:r>
      <w:r>
        <w:rPr>
          <w:sz w:val="28"/>
          <w:szCs w:val="28"/>
        </w:rPr>
        <w:t>»</w:t>
      </w:r>
      <w:r w:rsidRPr="00C66A98">
        <w:rPr>
          <w:bCs/>
          <w:sz w:val="28"/>
          <w:szCs w:val="28"/>
        </w:rPr>
        <w:t>.</w:t>
      </w:r>
    </w:p>
    <w:p w:rsidRPr="00C66A98" w:rsidR="00680664" w:rsidP="00C260D9" w:rsidRDefault="00680664" w14:paraId="3607489B" w14:textId="77777777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C66A98">
        <w:rPr>
          <w:sz w:val="28"/>
          <w:szCs w:val="28"/>
          <w:lang w:val="uk-UA"/>
        </w:rPr>
        <w:t xml:space="preserve">осягнутий </w:t>
      </w:r>
      <w:r>
        <w:rPr>
          <w:sz w:val="28"/>
          <w:szCs w:val="28"/>
          <w:lang w:val="uk-UA"/>
        </w:rPr>
        <w:t>р</w:t>
      </w:r>
      <w:r w:rsidRPr="00C66A98">
        <w:rPr>
          <w:sz w:val="28"/>
          <w:szCs w:val="28"/>
          <w:lang w:val="uk-UA"/>
        </w:rPr>
        <w:t xml:space="preserve">івень </w:t>
      </w:r>
      <w:proofErr w:type="spellStart"/>
      <w:r w:rsidRPr="00C66A98">
        <w:rPr>
          <w:sz w:val="28"/>
          <w:szCs w:val="28"/>
          <w:lang w:val="uk-UA"/>
        </w:rPr>
        <w:t>компетентностей</w:t>
      </w:r>
      <w:proofErr w:type="spellEnd"/>
      <w:r w:rsidRPr="00C66A98">
        <w:rPr>
          <w:sz w:val="28"/>
          <w:szCs w:val="28"/>
          <w:lang w:val="uk-UA"/>
        </w:rPr>
        <w:t xml:space="preserve"> відносно </w:t>
      </w:r>
      <w:r>
        <w:rPr>
          <w:sz w:val="28"/>
          <w:szCs w:val="28"/>
          <w:lang w:val="uk-UA"/>
        </w:rPr>
        <w:t>очікуваних</w:t>
      </w:r>
      <w:r w:rsidRPr="00C66A9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 ідентифікований під час контрольних заходів, від</w:t>
      </w:r>
      <w:r w:rsidRPr="00C66A98">
        <w:rPr>
          <w:sz w:val="28"/>
          <w:szCs w:val="28"/>
          <w:lang w:val="uk-UA"/>
        </w:rPr>
        <w:t>ображає</w:t>
      </w:r>
      <w:r w:rsidRPr="00C66A98">
        <w:rPr>
          <w:bCs/>
          <w:sz w:val="28"/>
          <w:szCs w:val="28"/>
          <w:lang w:val="uk-UA"/>
        </w:rPr>
        <w:t xml:space="preserve"> реальний результат навчання</w:t>
      </w:r>
      <w:r>
        <w:rPr>
          <w:bCs/>
          <w:sz w:val="28"/>
          <w:szCs w:val="28"/>
          <w:lang w:val="uk-UA"/>
        </w:rPr>
        <w:t xml:space="preserve"> студента за дисципліною</w:t>
      </w:r>
      <w:r w:rsidRPr="00C66A98">
        <w:rPr>
          <w:sz w:val="28"/>
          <w:szCs w:val="28"/>
          <w:lang w:val="uk-UA"/>
        </w:rPr>
        <w:t>.</w:t>
      </w:r>
    </w:p>
    <w:p w:rsidR="00843354" w:rsidP="00F43CA5" w:rsidRDefault="00843354" w14:paraId="5079443D" w14:textId="77777777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name="_Toc534664491" w:id="11"/>
    </w:p>
    <w:p w:rsidRPr="008920E3" w:rsidR="00680664" w:rsidP="00F43CA5" w:rsidRDefault="00680664" w14:paraId="573BC182" w14:textId="77777777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8920E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920E3">
        <w:rPr>
          <w:sz w:val="28"/>
          <w:szCs w:val="28"/>
        </w:rPr>
        <w:t> Шкали</w:t>
      </w:r>
      <w:bookmarkEnd w:id="11"/>
    </w:p>
    <w:p w:rsidR="00680664" w:rsidP="00553261" w:rsidRDefault="00680664" w14:paraId="2A7B80E7" w14:textId="77777777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9572D4">
        <w:rPr>
          <w:bCs/>
          <w:sz w:val="28"/>
          <w:szCs w:val="28"/>
        </w:rPr>
        <w:t>цінювання навчальних досягнень студентів НТУ «</w:t>
      </w:r>
      <w:r>
        <w:rPr>
          <w:bCs/>
          <w:sz w:val="28"/>
          <w:szCs w:val="28"/>
        </w:rPr>
        <w:t>ДП</w:t>
      </w:r>
      <w:r w:rsidRPr="009572D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E50CED">
        <w:rPr>
          <w:sz w:val="28"/>
          <w:szCs w:val="28"/>
          <w:shd w:val="clear" w:color="auto" w:fill="FFFFFF"/>
        </w:rPr>
        <w:t xml:space="preserve">конвертації </w:t>
      </w:r>
      <w:r>
        <w:rPr>
          <w:sz w:val="28"/>
          <w:szCs w:val="28"/>
          <w:shd w:val="clear" w:color="auto" w:fill="FFFFFF"/>
        </w:rPr>
        <w:t xml:space="preserve">(переведення) </w:t>
      </w:r>
      <w:r w:rsidRPr="00E50CED">
        <w:rPr>
          <w:sz w:val="28"/>
          <w:szCs w:val="28"/>
        </w:rPr>
        <w:t xml:space="preserve">оцінок </w:t>
      </w:r>
      <w:r>
        <w:rPr>
          <w:sz w:val="28"/>
          <w:szCs w:val="28"/>
        </w:rPr>
        <w:t>мобільних студентів.</w:t>
      </w:r>
    </w:p>
    <w:p w:rsidRPr="00F74369" w:rsidR="00680664" w:rsidP="008D05AC" w:rsidRDefault="00680664" w14:paraId="5F0CEE3D" w14:textId="77777777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r w:rsidRPr="00F74369">
        <w:rPr>
          <w:b/>
          <w:bCs/>
          <w:i/>
        </w:rPr>
        <w:t xml:space="preserve">Шкали оцінювання навчальних досягнень студентів НТУ </w:t>
      </w:r>
      <w:r>
        <w:rPr>
          <w:b/>
          <w:bCs/>
          <w:i/>
        </w:rPr>
        <w:t>«ДП</w:t>
      </w:r>
      <w:r w:rsidRPr="00F74369">
        <w:rPr>
          <w:b/>
          <w:bCs/>
          <w:i/>
        </w:rPr>
        <w:t>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Pr="00984C5D" w:rsidR="00680664" w:rsidTr="00274A96" w14:paraId="7D07D8A2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84C5D" w:rsidR="00680664" w:rsidP="00274A96" w:rsidRDefault="00680664" w14:paraId="0E1C8F93" w14:textId="77777777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984C5D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984C5D" w:rsidR="00680664" w:rsidP="00274A96" w:rsidRDefault="00680664" w14:paraId="78BCC614" w14:textId="77777777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І</w:t>
            </w:r>
            <w:r w:rsidRPr="00983A8E">
              <w:rPr>
                <w:b/>
                <w:bCs/>
              </w:rPr>
              <w:t>нституційн</w:t>
            </w:r>
            <w:r>
              <w:rPr>
                <w:b/>
                <w:bCs/>
              </w:rPr>
              <w:t>а</w:t>
            </w:r>
          </w:p>
        </w:tc>
      </w:tr>
      <w:tr w:rsidRPr="001B2ED6" w:rsidR="00680664" w:rsidTr="00274A96" w14:paraId="2C2CD056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2ED6" w:rsidR="00680664" w:rsidP="00274A96" w:rsidRDefault="00680664" w14:paraId="310ECA4B" w14:textId="77777777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90…100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1B2ED6" w:rsidR="00680664" w:rsidP="00274A96" w:rsidRDefault="00680664" w14:paraId="1F737A70" w14:textId="77777777">
            <w:pPr>
              <w:autoSpaceDE w:val="0"/>
              <w:snapToGrid w:val="0"/>
            </w:pPr>
            <w:r w:rsidRPr="001B2ED6">
              <w:t xml:space="preserve">відмінно / </w:t>
            </w:r>
            <w:proofErr w:type="spellStart"/>
            <w:r w:rsidRPr="001B2ED6">
              <w:t>Excellent</w:t>
            </w:r>
            <w:proofErr w:type="spellEnd"/>
          </w:p>
        </w:tc>
      </w:tr>
      <w:tr w:rsidRPr="001B2ED6" w:rsidR="00680664" w:rsidTr="00274A96" w14:paraId="7861284C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2ED6" w:rsidR="00680664" w:rsidP="000B57D9" w:rsidRDefault="00680664" w14:paraId="4E414F2E" w14:textId="77777777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7</w:t>
            </w:r>
            <w:r>
              <w:rPr>
                <w:bCs/>
              </w:rPr>
              <w:t>4</w:t>
            </w:r>
            <w:r w:rsidRPr="001B2ED6">
              <w:rPr>
                <w:bCs/>
              </w:rPr>
              <w:t>…89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1B2ED6" w:rsidR="00680664" w:rsidP="00274A96" w:rsidRDefault="00680664" w14:paraId="3A876CAE" w14:textId="77777777">
            <w:pPr>
              <w:autoSpaceDE w:val="0"/>
              <w:snapToGrid w:val="0"/>
            </w:pPr>
            <w:r w:rsidRPr="001B2ED6">
              <w:t xml:space="preserve">добре / </w:t>
            </w:r>
            <w:proofErr w:type="spellStart"/>
            <w:r w:rsidRPr="001B2ED6">
              <w:t>Good</w:t>
            </w:r>
            <w:proofErr w:type="spellEnd"/>
          </w:p>
        </w:tc>
      </w:tr>
      <w:tr w:rsidRPr="001B2ED6" w:rsidR="00680664" w:rsidTr="00274A96" w14:paraId="68E10ED3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2ED6" w:rsidR="00680664" w:rsidP="000B57D9" w:rsidRDefault="00680664" w14:paraId="4253EAB0" w14:textId="77777777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60…7</w:t>
            </w:r>
            <w:r>
              <w:rPr>
                <w:bCs/>
              </w:rPr>
              <w:t>3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1B2ED6" w:rsidR="00680664" w:rsidP="00274A96" w:rsidRDefault="00680664" w14:paraId="285F3E2D" w14:textId="77777777">
            <w:pPr>
              <w:autoSpaceDE w:val="0"/>
              <w:snapToGrid w:val="0"/>
            </w:pPr>
            <w:r w:rsidRPr="001B2ED6">
              <w:t xml:space="preserve">задовільно / </w:t>
            </w:r>
            <w:proofErr w:type="spellStart"/>
            <w:r w:rsidRPr="001B2ED6">
              <w:t>Satisfactory</w:t>
            </w:r>
            <w:proofErr w:type="spellEnd"/>
          </w:p>
        </w:tc>
      </w:tr>
      <w:tr w:rsidRPr="001B2ED6" w:rsidR="00680664" w:rsidTr="00274A96" w14:paraId="3F9C18F9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2ED6" w:rsidR="00680664" w:rsidP="00274A96" w:rsidRDefault="00680664" w14:paraId="1D02A3A0" w14:textId="77777777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0…59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1B2ED6" w:rsidR="00680664" w:rsidP="00274A96" w:rsidRDefault="00680664" w14:paraId="094BE4FB" w14:textId="77777777">
            <w:pPr>
              <w:autoSpaceDE w:val="0"/>
              <w:snapToGrid w:val="0"/>
            </w:pPr>
            <w:r w:rsidRPr="001B2ED6">
              <w:t xml:space="preserve">незадовільно / </w:t>
            </w:r>
            <w:proofErr w:type="spellStart"/>
            <w:r w:rsidRPr="001B2ED6">
              <w:t>Fail</w:t>
            </w:r>
            <w:proofErr w:type="spellEnd"/>
          </w:p>
        </w:tc>
      </w:tr>
    </w:tbl>
    <w:p w:rsidR="00680664" w:rsidP="00553261" w:rsidRDefault="00680664" w14:paraId="6276CD3D" w14:textId="77777777">
      <w:pPr>
        <w:spacing w:before="240" w:line="264" w:lineRule="auto"/>
        <w:ind w:firstLine="567"/>
        <w:jc w:val="both"/>
        <w:rPr>
          <w:sz w:val="28"/>
          <w:szCs w:val="28"/>
        </w:rPr>
      </w:pPr>
      <w:r w:rsidRPr="0024301F">
        <w:rPr>
          <w:sz w:val="28"/>
          <w:szCs w:val="28"/>
        </w:rPr>
        <w:t>Кредити навчальн</w:t>
      </w:r>
      <w:r>
        <w:rPr>
          <w:sz w:val="28"/>
          <w:szCs w:val="28"/>
        </w:rPr>
        <w:t>ої</w:t>
      </w:r>
      <w:r w:rsidRPr="0024301F">
        <w:rPr>
          <w:sz w:val="28"/>
          <w:szCs w:val="28"/>
        </w:rPr>
        <w:t xml:space="preserve"> дисциплін</w:t>
      </w:r>
      <w:r>
        <w:rPr>
          <w:sz w:val="28"/>
          <w:szCs w:val="28"/>
        </w:rPr>
        <w:t>и</w:t>
      </w:r>
      <w:r w:rsidRPr="0024301F">
        <w:rPr>
          <w:sz w:val="28"/>
          <w:szCs w:val="28"/>
        </w:rPr>
        <w:t xml:space="preserve"> зараховується, якщо </w:t>
      </w:r>
      <w:r>
        <w:rPr>
          <w:sz w:val="28"/>
          <w:szCs w:val="28"/>
        </w:rPr>
        <w:t>студент</w:t>
      </w:r>
      <w:r w:rsidRPr="0024301F">
        <w:rPr>
          <w:sz w:val="28"/>
          <w:szCs w:val="28"/>
        </w:rPr>
        <w:t xml:space="preserve"> отримав підсумкову оцінку не менше 60-ти балів. Нижча оцінка вважається академічною заборгованістю, що підлягає ліквідації</w:t>
      </w:r>
      <w:r>
        <w:rPr>
          <w:sz w:val="28"/>
          <w:szCs w:val="28"/>
        </w:rPr>
        <w:t>.</w:t>
      </w:r>
    </w:p>
    <w:p w:rsidR="00934188" w:rsidP="00140448" w:rsidRDefault="00934188" w14:paraId="02AC93A0" w14:textId="77777777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name="_Toc534664492" w:id="12"/>
    </w:p>
    <w:p w:rsidR="00680664" w:rsidP="00140448" w:rsidRDefault="00680664" w14:paraId="31A81B45" w14:textId="77777777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6.2 Засоби та процедури</w:t>
      </w:r>
      <w:bookmarkEnd w:id="12"/>
    </w:p>
    <w:p w:rsidR="00680664" w:rsidP="00F43CA5" w:rsidRDefault="00680664" w14:paraId="192AFE1D" w14:textId="77777777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Зміст засобів діагностики спрямовано на контроль рівня сформованості </w:t>
      </w:r>
      <w:r w:rsidRPr="00895AE8">
        <w:rPr>
          <w:b w:val="0"/>
          <w:sz w:val="28"/>
          <w:szCs w:val="28"/>
        </w:rPr>
        <w:t>знан</w:t>
      </w:r>
      <w:r>
        <w:rPr>
          <w:b w:val="0"/>
          <w:sz w:val="28"/>
          <w:szCs w:val="28"/>
        </w:rPr>
        <w:t>ь</w:t>
      </w:r>
      <w:r w:rsidRPr="00895AE8">
        <w:rPr>
          <w:b w:val="0"/>
          <w:sz w:val="28"/>
          <w:szCs w:val="28"/>
        </w:rPr>
        <w:t>, умін</w:t>
      </w:r>
      <w:r>
        <w:rPr>
          <w:b w:val="0"/>
          <w:sz w:val="28"/>
          <w:szCs w:val="28"/>
        </w:rPr>
        <w:t>ь</w:t>
      </w:r>
      <w:r w:rsidRPr="00895AE8">
        <w:rPr>
          <w:b w:val="0"/>
          <w:sz w:val="28"/>
          <w:szCs w:val="28"/>
        </w:rPr>
        <w:t>, комунікаці</w:t>
      </w:r>
      <w:r>
        <w:rPr>
          <w:b w:val="0"/>
          <w:sz w:val="28"/>
          <w:szCs w:val="28"/>
        </w:rPr>
        <w:t>ї</w:t>
      </w:r>
      <w:r w:rsidRPr="00895AE8">
        <w:rPr>
          <w:b w:val="0"/>
          <w:sz w:val="28"/>
          <w:szCs w:val="28"/>
        </w:rPr>
        <w:t>, автономн</w:t>
      </w:r>
      <w:r>
        <w:rPr>
          <w:b w:val="0"/>
          <w:sz w:val="28"/>
          <w:szCs w:val="28"/>
        </w:rPr>
        <w:t>о</w:t>
      </w:r>
      <w:r w:rsidRPr="00895AE8">
        <w:rPr>
          <w:b w:val="0"/>
          <w:sz w:val="28"/>
          <w:szCs w:val="28"/>
        </w:rPr>
        <w:t>ст</w:t>
      </w:r>
      <w:r>
        <w:rPr>
          <w:b w:val="0"/>
          <w:sz w:val="28"/>
          <w:szCs w:val="28"/>
        </w:rPr>
        <w:t>і</w:t>
      </w:r>
      <w:r w:rsidRPr="00895AE8">
        <w:rPr>
          <w:b w:val="0"/>
          <w:sz w:val="28"/>
          <w:szCs w:val="28"/>
        </w:rPr>
        <w:t xml:space="preserve"> та відповідальн</w:t>
      </w:r>
      <w:r>
        <w:rPr>
          <w:b w:val="0"/>
          <w:sz w:val="28"/>
          <w:szCs w:val="28"/>
        </w:rPr>
        <w:t xml:space="preserve">ості студента за вимогами НРК до </w:t>
      </w:r>
      <w:r w:rsidR="001C1194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-го кваліфікаційного рівня під час демонстрації регламентованих робочою програмою результатів навчання.</w:t>
      </w:r>
    </w:p>
    <w:p w:rsidRPr="00FF51AE" w:rsidR="00680664" w:rsidP="004446AF" w:rsidRDefault="00680664" w14:paraId="21635310" w14:textId="77777777">
      <w:pPr>
        <w:suppressLineNumbers/>
        <w:suppressAutoHyphens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C13054">
        <w:rPr>
          <w:sz w:val="28"/>
          <w:szCs w:val="28"/>
        </w:rPr>
        <w:t>С</w:t>
      </w:r>
      <w:r w:rsidRPr="00FF51AE">
        <w:rPr>
          <w:sz w:val="28"/>
          <w:szCs w:val="28"/>
        </w:rPr>
        <w:t xml:space="preserve">тудент </w:t>
      </w:r>
      <w:r>
        <w:rPr>
          <w:sz w:val="28"/>
          <w:szCs w:val="28"/>
        </w:rPr>
        <w:t>на</w:t>
      </w:r>
      <w:r w:rsidRPr="00FF51AE">
        <w:rPr>
          <w:sz w:val="28"/>
          <w:szCs w:val="28"/>
        </w:rPr>
        <w:t xml:space="preserve"> контрольних заход</w:t>
      </w:r>
      <w:r>
        <w:rPr>
          <w:sz w:val="28"/>
          <w:szCs w:val="28"/>
        </w:rPr>
        <w:t>ах</w:t>
      </w:r>
      <w:r w:rsidRPr="00FF51AE">
        <w:rPr>
          <w:sz w:val="28"/>
          <w:szCs w:val="28"/>
        </w:rPr>
        <w:t xml:space="preserve"> </w:t>
      </w:r>
      <w:r>
        <w:rPr>
          <w:sz w:val="28"/>
          <w:szCs w:val="28"/>
        </w:rPr>
        <w:t>має виконувати завдання, орієнтовані виключно на демонстрацію дисциплінарних результатів навчання (розділ 2).</w:t>
      </w:r>
    </w:p>
    <w:p w:rsidR="00680664" w:rsidP="004A382A" w:rsidRDefault="00680664" w14:paraId="7A764CF3" w14:textId="77777777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A02E43">
        <w:rPr>
          <w:sz w:val="28"/>
          <w:szCs w:val="28"/>
        </w:rPr>
        <w:t>Засоби діагностики</w:t>
      </w:r>
      <w:r>
        <w:rPr>
          <w:sz w:val="28"/>
          <w:szCs w:val="28"/>
        </w:rPr>
        <w:t>, що н</w:t>
      </w:r>
      <w:r>
        <w:rPr>
          <w:bCs/>
          <w:sz w:val="28"/>
          <w:szCs w:val="28"/>
        </w:rPr>
        <w:t>адаються студентам на контрольних заходах у вигляді завдань для поточного та підсумкового контролю, ф</w:t>
      </w:r>
      <w:r w:rsidRPr="00A02E43">
        <w:rPr>
          <w:sz w:val="28"/>
          <w:szCs w:val="28"/>
        </w:rPr>
        <w:t>ормуються шляхом</w:t>
      </w:r>
      <w:r w:rsidRPr="00205335">
        <w:rPr>
          <w:sz w:val="28"/>
          <w:szCs w:val="28"/>
        </w:rPr>
        <w:t xml:space="preserve"> </w:t>
      </w:r>
      <w:r w:rsidRPr="00205335">
        <w:rPr>
          <w:bCs/>
          <w:sz w:val="28"/>
          <w:szCs w:val="28"/>
        </w:rPr>
        <w:t xml:space="preserve">конкретизації вихідних даних та способу демонстрації </w:t>
      </w:r>
      <w:r>
        <w:rPr>
          <w:bCs/>
          <w:sz w:val="28"/>
          <w:szCs w:val="28"/>
        </w:rPr>
        <w:t xml:space="preserve">дисциплінарних </w:t>
      </w:r>
      <w:r w:rsidRPr="00205335">
        <w:rPr>
          <w:bCs/>
          <w:sz w:val="28"/>
          <w:szCs w:val="28"/>
        </w:rPr>
        <w:t>результатів навчання.</w:t>
      </w:r>
    </w:p>
    <w:p w:rsidR="00680664" w:rsidP="004A382A" w:rsidRDefault="00680664" w14:paraId="2772F2B3" w14:textId="77777777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680664" w:rsidP="004A382A" w:rsidRDefault="00680664" w14:paraId="7FD59092" w14:textId="77777777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:rsidRPr="009C2004" w:rsidR="00680664" w:rsidP="009C2004" w:rsidRDefault="00680664" w14:paraId="3F181F2F" w14:textId="77777777">
      <w:pPr>
        <w:widowControl w:val="0"/>
        <w:suppressLineNumbers/>
        <w:suppressAutoHyphens/>
        <w:spacing w:before="120" w:after="240"/>
        <w:jc w:val="center"/>
        <w:rPr>
          <w:b/>
          <w:bCs/>
        </w:rPr>
      </w:pPr>
      <w:r>
        <w:rPr>
          <w:b/>
          <w:i/>
        </w:rPr>
        <w:lastRenderedPageBreak/>
        <w:t>З</w:t>
      </w:r>
      <w:r w:rsidRPr="009C2004">
        <w:rPr>
          <w:b/>
          <w:i/>
        </w:rPr>
        <w:t xml:space="preserve">асоби діагностики </w:t>
      </w:r>
      <w:r>
        <w:rPr>
          <w:b/>
          <w:i/>
        </w:rPr>
        <w:t>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8"/>
        <w:gridCol w:w="1835"/>
        <w:gridCol w:w="2084"/>
        <w:gridCol w:w="1584"/>
        <w:gridCol w:w="2797"/>
      </w:tblGrid>
      <w:tr w:rsidRPr="00984C5D" w:rsidR="00680664" w:rsidTr="00B01134" w14:paraId="37EDF4BA" w14:textId="77777777">
        <w:trPr>
          <w:cantSplit/>
          <w:jc w:val="center"/>
        </w:trPr>
        <w:tc>
          <w:tcPr>
            <w:tcW w:w="27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24D35" w:rsidR="00680664" w:rsidP="00524D35" w:rsidRDefault="00680664" w14:paraId="1B712884" w14:textId="77777777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ПОТОЧНИЙ КОНТРОЛЬ</w:t>
            </w:r>
          </w:p>
        </w:tc>
        <w:tc>
          <w:tcPr>
            <w:tcW w:w="22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4D35" w:rsidR="00680664" w:rsidP="00524D35" w:rsidRDefault="00680664" w14:paraId="5F2C0CA5" w14:textId="77777777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ПІДСУМКОВИЙ</w:t>
            </w:r>
            <w:r w:rsidRPr="00524D35">
              <w:rPr>
                <w:b/>
              </w:rPr>
              <w:t xml:space="preserve"> КОНТРОЛЬ</w:t>
            </w:r>
          </w:p>
        </w:tc>
      </w:tr>
      <w:tr w:rsidRPr="00E85E50" w:rsidR="00680664" w:rsidTr="00B01134" w14:paraId="23237CF9" w14:textId="77777777">
        <w:trPr>
          <w:cantSplit/>
          <w:jc w:val="center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24D35" w:rsidR="00680664" w:rsidP="00DE06DB" w:rsidRDefault="00680664" w14:paraId="3ED254CB" w14:textId="77777777">
            <w:pPr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 w:rsidRPr="00524D35">
              <w:rPr>
                <w:b/>
                <w:bCs/>
              </w:rPr>
              <w:t>навчальне заняття</w:t>
            </w: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524D35" w:rsidR="00680664" w:rsidP="00DE06DB" w:rsidRDefault="00680664" w14:paraId="260BC5B1" w14:textId="77777777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24D35" w:rsidR="00680664" w:rsidP="00DE06DB" w:rsidRDefault="00680664" w14:paraId="2CABD7E4" w14:textId="77777777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24D35" w:rsidR="00680664" w:rsidP="00DE06DB" w:rsidRDefault="00680664" w14:paraId="57860F55" w14:textId="77777777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24D35" w:rsidR="00680664" w:rsidP="00DE06DB" w:rsidRDefault="00680664" w14:paraId="4D0710FC" w14:textId="77777777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</w:tr>
      <w:tr w:rsidRPr="00E85E50" w:rsidR="00680664" w:rsidTr="00B01134" w14:paraId="3B86C72F" w14:textId="77777777">
        <w:trPr>
          <w:cantSplit/>
          <w:jc w:val="center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4D35" w:rsidR="00680664" w:rsidP="009779FB" w:rsidRDefault="00680664" w14:paraId="237E25BD" w14:textId="77777777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E85E50">
              <w:rPr>
                <w:bCs/>
              </w:rPr>
              <w:t>лекції</w:t>
            </w: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</w:tcPr>
          <w:p w:rsidRPr="00524D35" w:rsidR="00680664" w:rsidP="009779FB" w:rsidRDefault="00680664" w14:paraId="397A8FDD" w14:textId="77777777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D0D9A" w:rsidR="00680664" w:rsidP="009779FB" w:rsidRDefault="00680664" w14:paraId="2DEDE0B6" w14:textId="77777777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завдання під час лекцій</w:t>
            </w:r>
          </w:p>
        </w:tc>
        <w:tc>
          <w:tcPr>
            <w:tcW w:w="83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680664" w:rsidP="009779FB" w:rsidRDefault="00680664" w14:paraId="19D26E47" w14:textId="77777777">
            <w:pPr>
              <w:autoSpaceDE w:val="0"/>
              <w:snapToGrid w:val="0"/>
              <w:spacing w:line="240" w:lineRule="atLeast"/>
              <w:ind w:left="48"/>
            </w:pPr>
          </w:p>
          <w:p w:rsidR="00680664" w:rsidP="009779FB" w:rsidRDefault="00680664" w14:paraId="38DD4A33" w14:textId="77777777">
            <w:pPr>
              <w:autoSpaceDE w:val="0"/>
              <w:snapToGrid w:val="0"/>
              <w:spacing w:line="240" w:lineRule="atLeast"/>
              <w:ind w:left="48"/>
            </w:pPr>
          </w:p>
          <w:p w:rsidR="00680664" w:rsidP="009779FB" w:rsidRDefault="00680664" w14:paraId="1C74470B" w14:textId="77777777">
            <w:pPr>
              <w:autoSpaceDE w:val="0"/>
              <w:snapToGrid w:val="0"/>
              <w:spacing w:line="240" w:lineRule="atLeast"/>
              <w:ind w:left="48"/>
            </w:pPr>
          </w:p>
          <w:p w:rsidR="00680664" w:rsidP="009779FB" w:rsidRDefault="00680664" w14:paraId="33D63389" w14:textId="77777777">
            <w:pPr>
              <w:autoSpaceDE w:val="0"/>
              <w:snapToGrid w:val="0"/>
              <w:spacing w:line="240" w:lineRule="atLeast"/>
              <w:ind w:left="48"/>
            </w:pPr>
          </w:p>
          <w:p w:rsidR="00680664" w:rsidP="009779FB" w:rsidRDefault="00680664" w14:paraId="3B83CDA3" w14:textId="77777777">
            <w:pPr>
              <w:autoSpaceDE w:val="0"/>
              <w:snapToGrid w:val="0"/>
              <w:spacing w:line="240" w:lineRule="atLeast"/>
              <w:ind w:left="48"/>
            </w:pPr>
          </w:p>
          <w:p w:rsidRPr="002D0D9A" w:rsidR="00680664" w:rsidP="009779FB" w:rsidRDefault="00680664" w14:paraId="4A74A8E7" w14:textId="77777777">
            <w:pPr>
              <w:autoSpaceDE w:val="0"/>
              <w:snapToGrid w:val="0"/>
              <w:spacing w:line="240" w:lineRule="atLeast"/>
              <w:ind w:left="48"/>
            </w:pPr>
            <w:r>
              <w:t>комплексна контрольна робота (ККР)</w:t>
            </w:r>
          </w:p>
        </w:tc>
        <w:tc>
          <w:tcPr>
            <w:tcW w:w="146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680664" w:rsidP="009779FB" w:rsidRDefault="00680664" w14:paraId="788072B7" w14:textId="77777777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  <w:r w:rsidRPr="00EA6A44">
              <w:rPr>
                <w:color w:val="000000"/>
              </w:rPr>
              <w:t>визначення середньозваженого результату поточних контролів;</w:t>
            </w:r>
          </w:p>
          <w:p w:rsidR="00680664" w:rsidP="009779FB" w:rsidRDefault="00680664" w14:paraId="72BDDDA6" w14:textId="77777777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</w:p>
          <w:p w:rsidRPr="002D0D9A" w:rsidR="00680664" w:rsidP="0079373C" w:rsidRDefault="00680664" w14:paraId="78ED1D37" w14:textId="77777777">
            <w:pPr>
              <w:autoSpaceDE w:val="0"/>
              <w:snapToGrid w:val="0"/>
              <w:spacing w:line="240" w:lineRule="atLeast"/>
              <w:ind w:left="48"/>
            </w:pPr>
            <w:r w:rsidRPr="00EA6A44">
              <w:t xml:space="preserve">виконання ККР під час </w:t>
            </w:r>
            <w:r w:rsidR="0079373C">
              <w:t>заліку</w:t>
            </w:r>
            <w:r w:rsidRPr="00EA6A44">
              <w:t xml:space="preserve"> за бажанням студента</w:t>
            </w:r>
          </w:p>
        </w:tc>
      </w:tr>
      <w:tr w:rsidRPr="00E85E50" w:rsidR="00680664" w:rsidTr="00B01134" w14:paraId="35A3EEBE" w14:textId="77777777">
        <w:trPr>
          <w:cantSplit/>
          <w:jc w:val="center"/>
        </w:trPr>
        <w:tc>
          <w:tcPr>
            <w:tcW w:w="64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524D35" w:rsidR="00680664" w:rsidP="000372C9" w:rsidRDefault="00470D96" w14:paraId="3C9427D2" w14:textId="77777777">
            <w:pPr>
              <w:autoSpaceDE w:val="0"/>
              <w:snapToGrid w:val="0"/>
              <w:spacing w:line="240" w:lineRule="atLeast"/>
              <w:ind w:left="60"/>
              <w:jc w:val="center"/>
              <w:rPr>
                <w:b/>
                <w:bCs/>
              </w:rPr>
            </w:pPr>
            <w:r>
              <w:rPr>
                <w:bCs/>
              </w:rPr>
              <w:t>Лабораторні роботи</w:t>
            </w: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</w:tcPr>
          <w:p w:rsidRPr="00524D35" w:rsidR="00680664" w:rsidP="009779FB" w:rsidRDefault="00680664" w14:paraId="1AC883A6" w14:textId="77777777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D0D9A" w:rsidR="00680664" w:rsidP="009779FB" w:rsidRDefault="00680664" w14:paraId="196F4169" w14:textId="77777777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час </w:t>
            </w:r>
            <w:r>
              <w:t>практичних занять</w:t>
            </w:r>
          </w:p>
        </w:tc>
        <w:tc>
          <w:tcPr>
            <w:tcW w:w="834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2D0D9A" w:rsidR="00680664" w:rsidP="009779FB" w:rsidRDefault="00680664" w14:paraId="5C2D2545" w14:textId="77777777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2D0D9A" w:rsidR="00680664" w:rsidP="009779FB" w:rsidRDefault="00680664" w14:paraId="4AFBB6E3" w14:textId="77777777">
            <w:pPr>
              <w:autoSpaceDE w:val="0"/>
              <w:snapToGrid w:val="0"/>
              <w:spacing w:line="240" w:lineRule="atLeast"/>
              <w:ind w:left="48"/>
            </w:pPr>
          </w:p>
        </w:tc>
      </w:tr>
      <w:tr w:rsidRPr="00E85E50" w:rsidR="00680664" w:rsidTr="00B01134" w14:paraId="5CB02FE8" w14:textId="77777777">
        <w:trPr>
          <w:cantSplit/>
          <w:jc w:val="center"/>
        </w:trPr>
        <w:tc>
          <w:tcPr>
            <w:tcW w:w="647" w:type="pct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4D35" w:rsidR="00680664" w:rsidP="009779FB" w:rsidRDefault="00680664" w14:paraId="6D0AC56A" w14:textId="77777777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</w:tcPr>
          <w:p w:rsidRPr="00524D35" w:rsidR="00680664" w:rsidP="009779FB" w:rsidRDefault="00680664" w14:paraId="51445DE8" w14:textId="77777777">
            <w:pPr>
              <w:autoSpaceDE w:val="0"/>
              <w:snapToGrid w:val="0"/>
              <w:spacing w:line="240" w:lineRule="atLeast"/>
              <w:rPr>
                <w:b/>
              </w:rPr>
            </w:pPr>
            <w:r>
              <w:t xml:space="preserve">або </w:t>
            </w:r>
            <w:r w:rsidRPr="00E85E50">
              <w:t>індивідуальне завдання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D0D9A" w:rsidR="00680664" w:rsidP="009779FB" w:rsidRDefault="00680664" w14:paraId="46D3646C" w14:textId="77777777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</w:t>
            </w:r>
            <w:r>
              <w:t>час самостійної роботи</w:t>
            </w:r>
          </w:p>
        </w:tc>
        <w:tc>
          <w:tcPr>
            <w:tcW w:w="834" w:type="pct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D0D9A" w:rsidR="00680664" w:rsidP="009779FB" w:rsidRDefault="00680664" w14:paraId="36C06697" w14:textId="77777777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D0D9A" w:rsidR="00680664" w:rsidP="009779FB" w:rsidRDefault="00680664" w14:paraId="0E2C8327" w14:textId="77777777">
            <w:pPr>
              <w:autoSpaceDE w:val="0"/>
              <w:snapToGrid w:val="0"/>
              <w:spacing w:line="240" w:lineRule="atLeast"/>
              <w:ind w:left="48"/>
            </w:pPr>
          </w:p>
        </w:tc>
      </w:tr>
    </w:tbl>
    <w:p w:rsidRPr="00865C0D" w:rsidR="00680664" w:rsidP="001A087A" w:rsidRDefault="00680664" w14:paraId="6E2AAEB8" w14:textId="77777777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name="_Hlk501707960" w:id="13"/>
      <w:bookmarkStart w:name="_Hlk500614565" w:id="14"/>
      <w:r>
        <w:rPr>
          <w:color w:val="000000"/>
          <w:sz w:val="28"/>
          <w:szCs w:val="28"/>
        </w:rPr>
        <w:t>Під час поточного контролю л</w:t>
      </w:r>
      <w:r w:rsidRPr="00865C0D">
        <w:rPr>
          <w:color w:val="000000"/>
          <w:sz w:val="28"/>
          <w:szCs w:val="28"/>
        </w:rPr>
        <w:t xml:space="preserve">екційні заняття оцінюються шляхом визначення якості виконання </w:t>
      </w:r>
      <w:r>
        <w:rPr>
          <w:color w:val="000000"/>
          <w:sz w:val="28"/>
          <w:szCs w:val="28"/>
        </w:rPr>
        <w:t xml:space="preserve">контрольних </w:t>
      </w:r>
      <w:r w:rsidRPr="00865C0D">
        <w:rPr>
          <w:color w:val="000000"/>
          <w:sz w:val="28"/>
          <w:szCs w:val="28"/>
        </w:rPr>
        <w:t>конкретизованих завдань.</w:t>
      </w:r>
      <w:r>
        <w:rPr>
          <w:color w:val="000000"/>
          <w:sz w:val="28"/>
          <w:szCs w:val="28"/>
        </w:rPr>
        <w:t xml:space="preserve"> </w:t>
      </w:r>
      <w:r w:rsidRPr="00865C0D">
        <w:rPr>
          <w:color w:val="000000"/>
          <w:sz w:val="28"/>
          <w:szCs w:val="28"/>
        </w:rPr>
        <w:t>Практичні заняття оцінюються якістю виконання контрольного або індивідуального завдання.</w:t>
      </w:r>
    </w:p>
    <w:p w:rsidRPr="00865C0D" w:rsidR="00680664" w:rsidP="001A087A" w:rsidRDefault="00680664" w14:paraId="767DC812" w14:textId="77777777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Якщо зміст</w:t>
      </w:r>
      <w:r w:rsidRPr="00865C0D">
        <w:rPr>
          <w:color w:val="000000"/>
          <w:sz w:val="28"/>
          <w:szCs w:val="28"/>
        </w:rPr>
        <w:t xml:space="preserve"> певного виду занять підпорядкован</w:t>
      </w:r>
      <w:r>
        <w:rPr>
          <w:color w:val="000000"/>
          <w:sz w:val="28"/>
          <w:szCs w:val="28"/>
        </w:rPr>
        <w:t>о</w:t>
      </w:r>
      <w:r w:rsidRPr="00865C0D">
        <w:rPr>
          <w:color w:val="000000"/>
          <w:sz w:val="28"/>
          <w:szCs w:val="28"/>
        </w:rPr>
        <w:t xml:space="preserve"> декільком дескрипторам, </w:t>
      </w:r>
      <w:r>
        <w:rPr>
          <w:color w:val="000000"/>
          <w:sz w:val="28"/>
          <w:szCs w:val="28"/>
        </w:rPr>
        <w:t xml:space="preserve">то </w:t>
      </w:r>
      <w:r w:rsidRPr="00865C0D">
        <w:rPr>
          <w:color w:val="000000"/>
          <w:sz w:val="28"/>
          <w:szCs w:val="28"/>
        </w:rPr>
        <w:t xml:space="preserve">інтегральне значення оцінки може визначатися з урахуванням вагових коефіцієнтів, </w:t>
      </w:r>
      <w:r>
        <w:rPr>
          <w:color w:val="000000"/>
          <w:sz w:val="28"/>
          <w:szCs w:val="28"/>
        </w:rPr>
        <w:t xml:space="preserve">що </w:t>
      </w:r>
      <w:r w:rsidRPr="00865C0D">
        <w:rPr>
          <w:color w:val="000000"/>
          <w:sz w:val="28"/>
          <w:szCs w:val="28"/>
        </w:rPr>
        <w:t>встановлю</w:t>
      </w:r>
      <w:r>
        <w:rPr>
          <w:color w:val="000000"/>
          <w:sz w:val="28"/>
          <w:szCs w:val="28"/>
        </w:rPr>
        <w:t>ю</w:t>
      </w:r>
      <w:r w:rsidRPr="00865C0D">
        <w:rPr>
          <w:color w:val="000000"/>
          <w:sz w:val="28"/>
          <w:szCs w:val="28"/>
        </w:rPr>
        <w:t xml:space="preserve">ться </w:t>
      </w:r>
      <w:r>
        <w:rPr>
          <w:color w:val="000000"/>
          <w:sz w:val="28"/>
          <w:szCs w:val="28"/>
        </w:rPr>
        <w:t>викладачем</w:t>
      </w:r>
      <w:r w:rsidRPr="00865C0D">
        <w:rPr>
          <w:color w:val="000000"/>
          <w:sz w:val="28"/>
          <w:szCs w:val="28"/>
        </w:rPr>
        <w:t>.</w:t>
      </w:r>
    </w:p>
    <w:p w:rsidRPr="00865C0D" w:rsidR="00680664" w:rsidP="001A087A" w:rsidRDefault="00680664" w14:paraId="527144DD" w14:textId="77777777">
      <w:pPr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name="_Hlk501708007" w:id="15"/>
      <w:bookmarkEnd w:id="13"/>
      <w:r>
        <w:rPr>
          <w:color w:val="000000"/>
          <w:sz w:val="28"/>
          <w:szCs w:val="28"/>
        </w:rPr>
        <w:t>З</w:t>
      </w:r>
      <w:r w:rsidRPr="00EA6A44">
        <w:rPr>
          <w:color w:val="000000"/>
          <w:sz w:val="28"/>
          <w:szCs w:val="28"/>
        </w:rPr>
        <w:t xml:space="preserve">а наявності рівня результатів поточних контролів з усіх видів навчальних занять не менше 60 балів, </w:t>
      </w:r>
      <w:r>
        <w:rPr>
          <w:color w:val="000000"/>
          <w:sz w:val="28"/>
          <w:szCs w:val="28"/>
        </w:rPr>
        <w:t>підсумковий контроль здійснюється</w:t>
      </w:r>
      <w:r w:rsidRPr="00865C0D">
        <w:rPr>
          <w:color w:val="000000"/>
          <w:sz w:val="28"/>
          <w:szCs w:val="28"/>
        </w:rPr>
        <w:t xml:space="preserve"> без участі студента шляхом визначення середньозваженого значення</w:t>
      </w:r>
      <w:r>
        <w:rPr>
          <w:color w:val="000000"/>
          <w:sz w:val="28"/>
          <w:szCs w:val="28"/>
        </w:rPr>
        <w:t xml:space="preserve"> поточних оцінок</w:t>
      </w:r>
      <w:r w:rsidRPr="00865C0D">
        <w:rPr>
          <w:color w:val="000000"/>
          <w:sz w:val="28"/>
          <w:szCs w:val="28"/>
        </w:rPr>
        <w:t>.</w:t>
      </w:r>
    </w:p>
    <w:bookmarkEnd w:id="14"/>
    <w:p w:rsidR="00680664" w:rsidP="001A087A" w:rsidRDefault="00680664" w14:paraId="5E6BA288" w14:textId="77777777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 xml:space="preserve">Незалежно від результатів поточного контролю кожен студент під час </w:t>
      </w:r>
      <w:r w:rsidR="0079373C">
        <w:rPr>
          <w:color w:val="000000"/>
          <w:sz w:val="28"/>
          <w:szCs w:val="28"/>
        </w:rPr>
        <w:t>заліку</w:t>
      </w:r>
      <w:r w:rsidRPr="00865C0D">
        <w:rPr>
          <w:color w:val="000000"/>
          <w:sz w:val="28"/>
          <w:szCs w:val="28"/>
        </w:rPr>
        <w:t xml:space="preserve"> має право виконувати </w:t>
      </w:r>
      <w:r>
        <w:rPr>
          <w:color w:val="000000"/>
          <w:sz w:val="28"/>
          <w:szCs w:val="28"/>
        </w:rPr>
        <w:t>ККР</w:t>
      </w:r>
      <w:r w:rsidRPr="00865C0D">
        <w:rPr>
          <w:color w:val="000000"/>
          <w:sz w:val="28"/>
          <w:szCs w:val="28"/>
        </w:rPr>
        <w:t>, яка містить завдання, що охоплюють ключові дисциплінарні результати навчання.</w:t>
      </w:r>
    </w:p>
    <w:p w:rsidRPr="000512EA" w:rsidR="00680664" w:rsidP="001A087A" w:rsidRDefault="00680664" w14:paraId="624729D9" w14:textId="77777777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140448">
        <w:rPr>
          <w:sz w:val="28"/>
          <w:szCs w:val="28"/>
        </w:rPr>
        <w:t>Кількість конкретизованих завдань ККР повинн</w:t>
      </w:r>
      <w:r>
        <w:rPr>
          <w:sz w:val="28"/>
          <w:szCs w:val="28"/>
        </w:rPr>
        <w:t>а</w:t>
      </w:r>
      <w:r w:rsidRPr="00140448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відповідати</w:t>
      </w:r>
      <w:r w:rsidRPr="00140448">
        <w:rPr>
          <w:sz w:val="28"/>
          <w:szCs w:val="28"/>
        </w:rPr>
        <w:t xml:space="preserve"> відведено</w:t>
      </w:r>
      <w:r>
        <w:rPr>
          <w:sz w:val="28"/>
          <w:szCs w:val="28"/>
        </w:rPr>
        <w:t>му</w:t>
      </w:r>
      <w:r w:rsidRPr="00140448">
        <w:rPr>
          <w:sz w:val="28"/>
          <w:szCs w:val="28"/>
        </w:rPr>
        <w:t xml:space="preserve"> часу </w:t>
      </w:r>
      <w:r w:rsidRPr="00140448">
        <w:rPr>
          <w:color w:val="000000"/>
          <w:sz w:val="28"/>
          <w:szCs w:val="28"/>
        </w:rPr>
        <w:t>на виконання. Кількість варіантів ККР має забезпечити індивідуалізацію завдання.</w:t>
      </w:r>
    </w:p>
    <w:p w:rsidRPr="00865C0D" w:rsidR="00680664" w:rsidP="001A087A" w:rsidRDefault="00680664" w14:paraId="5F1D5FFE" w14:textId="77777777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:rsidR="00680664" w:rsidP="004A382A" w:rsidRDefault="00680664" w14:paraId="04F87E46" w14:textId="77777777">
      <w:pPr>
        <w:spacing w:before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кожного дескриптора НРК.</w:t>
      </w:r>
      <w:bookmarkEnd w:id="15"/>
    </w:p>
    <w:p w:rsidR="00680664" w:rsidP="004A382A" w:rsidRDefault="00680664" w14:paraId="4C110597" w14:textId="77777777">
      <w:pPr>
        <w:spacing w:before="120"/>
        <w:ind w:firstLine="567"/>
        <w:jc w:val="both"/>
        <w:rPr>
          <w:color w:val="000000"/>
          <w:sz w:val="28"/>
          <w:szCs w:val="28"/>
        </w:rPr>
      </w:pPr>
    </w:p>
    <w:p w:rsidRPr="00964881" w:rsidR="00680664" w:rsidP="00964881" w:rsidRDefault="00680664" w14:paraId="44105A9B" w14:textId="77777777">
      <w:pPr>
        <w:pStyle w:val="a3"/>
        <w:suppressLineNumbers/>
        <w:suppressAutoHyphens/>
        <w:spacing w:before="360" w:after="120" w:line="252" w:lineRule="auto"/>
        <w:ind w:firstLine="567"/>
        <w:outlineLvl w:val="0"/>
        <w:rPr>
          <w:sz w:val="28"/>
          <w:szCs w:val="28"/>
        </w:rPr>
      </w:pPr>
      <w:bookmarkStart w:name="_Toc534664493" w:id="16"/>
      <w:r w:rsidRPr="00964881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964881">
        <w:rPr>
          <w:sz w:val="28"/>
          <w:szCs w:val="28"/>
        </w:rPr>
        <w:t> Критерії</w:t>
      </w:r>
      <w:bookmarkEnd w:id="16"/>
    </w:p>
    <w:p w:rsidRPr="0032312C" w:rsidR="00680664" w:rsidP="0032312C" w:rsidRDefault="00680664" w14:paraId="4270C39A" w14:textId="77777777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 w:rsidRPr="0032312C">
        <w:rPr>
          <w:b w:val="0"/>
          <w:bCs/>
          <w:sz w:val="28"/>
          <w:szCs w:val="28"/>
        </w:rPr>
        <w:t xml:space="preserve">Реальні результати навчання студента </w:t>
      </w:r>
      <w:r w:rsidRPr="0032312C">
        <w:rPr>
          <w:b w:val="0"/>
          <w:sz w:val="28"/>
          <w:szCs w:val="28"/>
        </w:rPr>
        <w:t xml:space="preserve">ідентифікуються та вимірюються відносно очікуваних </w:t>
      </w:r>
      <w:r w:rsidRPr="0032312C">
        <w:rPr>
          <w:b w:val="0"/>
          <w:bCs/>
          <w:kern w:val="0"/>
          <w:sz w:val="28"/>
          <w:szCs w:val="28"/>
        </w:rPr>
        <w:t>під час контрольних заходів за допомогою критеріїв, що описують дії</w:t>
      </w:r>
      <w:r w:rsidRPr="0032312C">
        <w:rPr>
          <w:b w:val="0"/>
          <w:sz w:val="28"/>
          <w:szCs w:val="28"/>
        </w:rPr>
        <w:t xml:space="preserve"> студента для демонстрації досягнення результатів навчання.</w:t>
      </w:r>
    </w:p>
    <w:p w:rsidRPr="00810D0F" w:rsidR="00680664" w:rsidP="0023500E" w:rsidRDefault="00680664" w14:paraId="7B0CB5DF" w14:textId="77777777">
      <w:pPr>
        <w:pStyle w:val="ac"/>
        <w:shd w:val="clear" w:color="auto" w:fill="FFFFFF"/>
        <w:spacing w:before="120" w:beforeAutospacing="0" w:after="0" w:afterAutospacing="0"/>
        <w:ind w:firstLine="567"/>
        <w:jc w:val="both"/>
        <w:rPr>
          <w:bCs/>
          <w:kern w:val="28"/>
          <w:sz w:val="28"/>
          <w:szCs w:val="28"/>
          <w:lang w:val="uk-UA"/>
        </w:rPr>
      </w:pPr>
      <w:r w:rsidRPr="00810D0F">
        <w:rPr>
          <w:color w:val="000000"/>
          <w:sz w:val="28"/>
          <w:szCs w:val="28"/>
          <w:lang w:val="uk-UA"/>
        </w:rPr>
        <w:t xml:space="preserve">Для </w:t>
      </w:r>
      <w:r w:rsidRPr="00810D0F">
        <w:rPr>
          <w:bCs/>
          <w:kern w:val="28"/>
          <w:sz w:val="28"/>
          <w:szCs w:val="28"/>
          <w:lang w:val="uk-UA"/>
        </w:rPr>
        <w:t xml:space="preserve">оцінювання </w:t>
      </w:r>
      <w:r>
        <w:rPr>
          <w:bCs/>
          <w:kern w:val="28"/>
          <w:sz w:val="28"/>
          <w:szCs w:val="28"/>
          <w:lang w:val="uk-UA"/>
        </w:rPr>
        <w:t>виконання контрольних завдань під час</w:t>
      </w:r>
      <w:r w:rsidRPr="00810D0F">
        <w:rPr>
          <w:bCs/>
          <w:kern w:val="28"/>
          <w:sz w:val="28"/>
          <w:szCs w:val="28"/>
          <w:lang w:val="uk-UA"/>
        </w:rPr>
        <w:t xml:space="preserve"> поточного контролю </w:t>
      </w:r>
      <w:r>
        <w:rPr>
          <w:bCs/>
          <w:kern w:val="28"/>
          <w:sz w:val="28"/>
          <w:szCs w:val="28"/>
          <w:lang w:val="uk-UA"/>
        </w:rPr>
        <w:t xml:space="preserve">лекційних і практичних занять </w:t>
      </w:r>
      <w:r w:rsidRPr="00810D0F">
        <w:rPr>
          <w:bCs/>
          <w:kern w:val="28"/>
          <w:sz w:val="28"/>
          <w:szCs w:val="28"/>
          <w:lang w:val="uk-UA"/>
        </w:rPr>
        <w:t>в якості критерія використову</w:t>
      </w:r>
      <w:r>
        <w:rPr>
          <w:bCs/>
          <w:kern w:val="28"/>
          <w:sz w:val="28"/>
          <w:szCs w:val="28"/>
          <w:lang w:val="uk-UA"/>
        </w:rPr>
        <w:t>ється</w:t>
      </w:r>
      <w:r w:rsidRPr="00810D0F">
        <w:rPr>
          <w:bCs/>
          <w:kern w:val="28"/>
          <w:sz w:val="28"/>
          <w:szCs w:val="28"/>
          <w:lang w:val="uk-UA"/>
        </w:rPr>
        <w:t xml:space="preserve"> </w:t>
      </w:r>
      <w:r w:rsidRPr="00810D0F">
        <w:rPr>
          <w:bCs/>
          <w:kern w:val="28"/>
          <w:sz w:val="28"/>
          <w:szCs w:val="28"/>
          <w:lang w:val="uk-UA"/>
        </w:rPr>
        <w:lastRenderedPageBreak/>
        <w:t xml:space="preserve">коефіцієнт засвоєння, </w:t>
      </w:r>
      <w:r>
        <w:rPr>
          <w:bCs/>
          <w:kern w:val="28"/>
          <w:sz w:val="28"/>
          <w:szCs w:val="28"/>
          <w:lang w:val="uk-UA"/>
        </w:rPr>
        <w:t xml:space="preserve">що </w:t>
      </w:r>
      <w:r w:rsidRPr="00810D0F">
        <w:rPr>
          <w:bCs/>
          <w:kern w:val="28"/>
          <w:sz w:val="28"/>
          <w:szCs w:val="28"/>
          <w:lang w:val="uk-UA"/>
        </w:rPr>
        <w:t>автоматично адаптує показник оцінки до рейтингової шкали:</w:t>
      </w:r>
    </w:p>
    <w:p w:rsidRPr="00810D0F" w:rsidR="00680664" w:rsidP="0023500E" w:rsidRDefault="00680664" w14:paraId="31AA1E6E" w14:textId="77777777">
      <w:pPr>
        <w:spacing w:before="120" w:after="120"/>
        <w:jc w:val="center"/>
        <w:rPr>
          <w:bCs/>
          <w:kern w:val="28"/>
          <w:sz w:val="28"/>
          <w:szCs w:val="28"/>
        </w:rPr>
      </w:pPr>
      <w:proofErr w:type="spellStart"/>
      <w:r w:rsidRPr="00810D0F">
        <w:rPr>
          <w:bCs/>
          <w:kern w:val="28"/>
          <w:sz w:val="28"/>
          <w:szCs w:val="28"/>
        </w:rPr>
        <w:t>О</w:t>
      </w:r>
      <w:r w:rsidRPr="00810D0F">
        <w:rPr>
          <w:bCs/>
          <w:i/>
          <w:kern w:val="28"/>
          <w:sz w:val="28"/>
          <w:szCs w:val="28"/>
          <w:vertAlign w:val="subscript"/>
        </w:rPr>
        <w:t>i</w:t>
      </w:r>
      <w:proofErr w:type="spellEnd"/>
      <w:r w:rsidRPr="00810D0F">
        <w:rPr>
          <w:bCs/>
          <w:kern w:val="28"/>
          <w:sz w:val="28"/>
          <w:szCs w:val="28"/>
        </w:rPr>
        <w:t xml:space="preserve"> = 100 </w:t>
      </w:r>
      <w:r w:rsidRPr="00810D0F">
        <w:rPr>
          <w:bCs/>
          <w:i/>
          <w:kern w:val="28"/>
          <w:sz w:val="28"/>
          <w:szCs w:val="28"/>
        </w:rPr>
        <w:t>a/m</w:t>
      </w:r>
      <w:r w:rsidRPr="00810D0F">
        <w:rPr>
          <w:bCs/>
          <w:kern w:val="28"/>
          <w:sz w:val="28"/>
          <w:szCs w:val="28"/>
        </w:rPr>
        <w:t>,</w:t>
      </w:r>
    </w:p>
    <w:p w:rsidRPr="00C078CC" w:rsidR="00680664" w:rsidP="0023500E" w:rsidRDefault="00680664" w14:paraId="665E2385" w14:textId="77777777">
      <w:pPr>
        <w:pStyle w:val="15"/>
        <w:keepNext w:val="0"/>
        <w:suppressLineNumbers/>
        <w:suppressAutoHyphens/>
        <w:spacing w:before="80" w:after="0"/>
        <w:jc w:val="both"/>
        <w:rPr>
          <w:b w:val="0"/>
          <w:bCs/>
          <w:kern w:val="0"/>
          <w:sz w:val="28"/>
          <w:szCs w:val="28"/>
        </w:rPr>
      </w:pPr>
      <w:r w:rsidRPr="00C078CC">
        <w:rPr>
          <w:b w:val="0"/>
          <w:bCs/>
          <w:sz w:val="28"/>
          <w:szCs w:val="28"/>
        </w:rPr>
        <w:t xml:space="preserve">де </w:t>
      </w:r>
      <w:r w:rsidRPr="00C078CC">
        <w:rPr>
          <w:b w:val="0"/>
          <w:bCs/>
          <w:i/>
          <w:sz w:val="28"/>
          <w:szCs w:val="28"/>
        </w:rPr>
        <w:t>a</w:t>
      </w:r>
      <w:r w:rsidRPr="00C078CC">
        <w:rPr>
          <w:b w:val="0"/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C078CC">
        <w:rPr>
          <w:b w:val="0"/>
          <w:bCs/>
          <w:i/>
          <w:sz w:val="28"/>
          <w:szCs w:val="28"/>
        </w:rPr>
        <w:t>m</w:t>
      </w:r>
      <w:r w:rsidRPr="00C078CC">
        <w:rPr>
          <w:b w:val="0"/>
          <w:bCs/>
          <w:sz w:val="28"/>
          <w:szCs w:val="28"/>
        </w:rPr>
        <w:t xml:space="preserve"> – загальна кількість запитань або суттєвих операцій еталону</w:t>
      </w:r>
      <w:r w:rsidRPr="00C078CC">
        <w:rPr>
          <w:b w:val="0"/>
          <w:bCs/>
          <w:kern w:val="0"/>
          <w:sz w:val="28"/>
          <w:szCs w:val="28"/>
        </w:rPr>
        <w:t>.</w:t>
      </w:r>
    </w:p>
    <w:p w:rsidR="00680664" w:rsidP="0023500E" w:rsidRDefault="00680664" w14:paraId="4485A30C" w14:textId="77777777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Індивідуальні завдання та к</w:t>
      </w:r>
      <w:r w:rsidRPr="002C06C3">
        <w:rPr>
          <w:b w:val="0"/>
          <w:bCs/>
          <w:sz w:val="28"/>
          <w:szCs w:val="28"/>
        </w:rPr>
        <w:t xml:space="preserve">омплексні контрольні роботи оцінюються експертно за допомогою критеріїв, що характеризують співвідношення вимог </w:t>
      </w:r>
      <w:r w:rsidRPr="00B3542B">
        <w:rPr>
          <w:b w:val="0"/>
          <w:bCs/>
          <w:sz w:val="28"/>
          <w:szCs w:val="28"/>
        </w:rPr>
        <w:t xml:space="preserve">до рівня </w:t>
      </w:r>
      <w:proofErr w:type="spellStart"/>
      <w:r w:rsidRPr="00B3542B">
        <w:rPr>
          <w:b w:val="0"/>
          <w:bCs/>
          <w:sz w:val="28"/>
          <w:szCs w:val="28"/>
        </w:rPr>
        <w:t>компетентностей</w:t>
      </w:r>
      <w:proofErr w:type="spellEnd"/>
      <w:r w:rsidRPr="00B3542B">
        <w:rPr>
          <w:b w:val="0"/>
          <w:bCs/>
          <w:sz w:val="28"/>
          <w:szCs w:val="28"/>
        </w:rPr>
        <w:t xml:space="preserve"> і показників оцінки за рейтинговою шкалою</w:t>
      </w:r>
      <w:r w:rsidRPr="002C06C3">
        <w:rPr>
          <w:b w:val="0"/>
          <w:bCs/>
          <w:sz w:val="28"/>
          <w:szCs w:val="28"/>
        </w:rPr>
        <w:t>.</w:t>
      </w:r>
    </w:p>
    <w:p w:rsidR="00680664" w:rsidP="00275199" w:rsidRDefault="00680664" w14:paraId="55CCD541" w14:textId="77777777">
      <w:pPr>
        <w:pStyle w:val="Default"/>
        <w:spacing w:before="120" w:after="120"/>
        <w:ind w:firstLine="567"/>
        <w:jc w:val="both"/>
        <w:rPr>
          <w:b/>
          <w:i/>
        </w:rPr>
      </w:pPr>
      <w:r w:rsidRPr="00C66A98">
        <w:rPr>
          <w:bCs/>
          <w:sz w:val="28"/>
          <w:szCs w:val="28"/>
          <w:lang w:val="uk-UA"/>
        </w:rPr>
        <w:t xml:space="preserve">Зміст критеріїв спирається на </w:t>
      </w:r>
      <w:proofErr w:type="spellStart"/>
      <w:r w:rsidRPr="00C66A98">
        <w:rPr>
          <w:bCs/>
          <w:sz w:val="28"/>
          <w:szCs w:val="28"/>
          <w:lang w:val="uk-UA"/>
        </w:rPr>
        <w:t>компетентністні</w:t>
      </w:r>
      <w:proofErr w:type="spellEnd"/>
      <w:r w:rsidRPr="00C66A98">
        <w:rPr>
          <w:bCs/>
          <w:sz w:val="28"/>
          <w:szCs w:val="28"/>
          <w:lang w:val="uk-UA"/>
        </w:rPr>
        <w:t xml:space="preserve"> характеристики, визначені НРК для </w:t>
      </w:r>
      <w:r w:rsidR="0079373C">
        <w:rPr>
          <w:bCs/>
          <w:sz w:val="28"/>
          <w:szCs w:val="28"/>
          <w:lang w:val="uk-UA"/>
        </w:rPr>
        <w:t>бакалавр</w:t>
      </w:r>
      <w:r w:rsidRPr="00C66A98">
        <w:rPr>
          <w:bCs/>
          <w:sz w:val="28"/>
          <w:szCs w:val="28"/>
          <w:lang w:val="uk-UA"/>
        </w:rPr>
        <w:t xml:space="preserve">ського рівня вищої освіти </w:t>
      </w:r>
      <w:r w:rsidRPr="00C66A98">
        <w:rPr>
          <w:sz w:val="28"/>
          <w:szCs w:val="28"/>
          <w:lang w:val="uk-UA"/>
        </w:rPr>
        <w:t>(подано нижче).</w:t>
      </w:r>
    </w:p>
    <w:p w:rsidR="00C43498" w:rsidP="00C43498" w:rsidRDefault="00C43498" w14:paraId="2E1E0CE9" w14:textId="77777777">
      <w:pPr>
        <w:widowControl w:val="0"/>
        <w:suppressLineNumbers/>
        <w:suppressAutoHyphens/>
        <w:spacing w:before="240"/>
        <w:ind w:firstLine="567"/>
        <w:jc w:val="center"/>
        <w:rPr>
          <w:b/>
          <w:i/>
          <w:color w:val="000000"/>
          <w:sz w:val="28"/>
          <w:szCs w:val="28"/>
        </w:rPr>
      </w:pPr>
      <w:bookmarkStart w:name="_Hlk498191233" w:id="17"/>
      <w:bookmarkStart w:name="_Toc534664494" w:id="18"/>
      <w:bookmarkEnd w:id="6"/>
      <w:bookmarkEnd w:id="17"/>
      <w:r>
        <w:rPr>
          <w:b/>
          <w:i/>
          <w:color w:val="000000"/>
          <w:sz w:val="28"/>
          <w:szCs w:val="28"/>
        </w:rPr>
        <w:t xml:space="preserve">Загальні критерії досягнення результатів навчання </w:t>
      </w:r>
    </w:p>
    <w:p w:rsidR="00C43498" w:rsidP="00C43498" w:rsidRDefault="00C43498" w14:paraId="51E20881" w14:textId="77777777">
      <w:pPr>
        <w:widowControl w:val="0"/>
        <w:suppressLineNumbers/>
        <w:suppressAutoHyphens/>
        <w:ind w:firstLine="567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для 7-го кваліфікаційного рівня за НРК</w:t>
      </w:r>
    </w:p>
    <w:p w:rsidR="00C43498" w:rsidP="00C43498" w:rsidRDefault="00C43498" w14:paraId="676D301A" w14:textId="77777777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>Інтегральна компетентність</w:t>
      </w:r>
      <w:r>
        <w:rPr>
          <w:b w:val="0"/>
          <w:bCs/>
          <w:sz w:val="28"/>
          <w:szCs w:val="28"/>
        </w:rPr>
        <w:t xml:space="preserve"> – здатність розв’язувати складні спеціалізовані задачі та практичні проблеми у певній галузі професійної діяльності або у процесі навчання, що передбачає застосування певних теорій та методів відповідної науки і характеризується комплексністю та невизначеністю умов.</w:t>
      </w:r>
    </w:p>
    <w:p w:rsidR="00C43498" w:rsidP="00C43498" w:rsidRDefault="00C43498" w14:paraId="62DB3D38" w14:textId="77777777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.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518"/>
        <w:gridCol w:w="6009"/>
        <w:gridCol w:w="1327"/>
      </w:tblGrid>
      <w:tr w:rsidR="00C43498" w:rsidTr="00C43498" w14:paraId="1FEAF430" w14:textId="77777777">
        <w:trPr>
          <w:tblHeader/>
        </w:trPr>
        <w:tc>
          <w:tcPr>
            <w:tcW w:w="1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43498" w:rsidRDefault="00C43498" w14:paraId="0FC87D24" w14:textId="77777777">
            <w:pPr>
              <w:ind w:right="-16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Дескриптори НРК</w:t>
            </w: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43498" w:rsidRDefault="00C43498" w14:paraId="197581DB" w14:textId="77777777">
            <w:pPr>
              <w:ind w:right="3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Вимоги до знань, умінь, комунікації, автономності та відповідальності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4C0375BD" w14:textId="77777777">
            <w:pPr>
              <w:ind w:right="3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Показник</w:t>
            </w:r>
          </w:p>
          <w:p w:rsidR="00C43498" w:rsidRDefault="00C43498" w14:paraId="3BC8C2EE" w14:textId="77777777">
            <w:pPr>
              <w:ind w:right="3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оцінки </w:t>
            </w:r>
          </w:p>
        </w:tc>
      </w:tr>
      <w:tr w:rsidR="00C43498" w:rsidTr="00C43498" w14:paraId="78663917" w14:textId="77777777"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13A6931B" w14:textId="77777777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Знання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C43498" w:rsidTr="00C43498" w14:paraId="2F2E86A6" w14:textId="77777777">
        <w:trPr>
          <w:trHeight w:val="280"/>
        </w:trPr>
        <w:tc>
          <w:tcPr>
            <w:tcW w:w="127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P="00C43498" w:rsidRDefault="00C43498" w14:paraId="04A90FBC" w14:textId="77777777">
            <w:pPr>
              <w:widowControl w:val="0"/>
              <w:numPr>
                <w:ilvl w:val="0"/>
                <w:numId w:val="27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Концептуальні знання, набуті у процесі навчання та професійної діяльності, включаючи певні знання сучасних досягнень;</w:t>
            </w:r>
          </w:p>
          <w:p w:rsidR="00C43498" w:rsidP="00C43498" w:rsidRDefault="00C43498" w14:paraId="64CD53D2" w14:textId="77777777">
            <w:pPr>
              <w:widowControl w:val="0"/>
              <w:numPr>
                <w:ilvl w:val="0"/>
                <w:numId w:val="27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Критичне осмислення основних теорій, принципів, методів і понять у навчанні та професійній діяльності.</w:t>
            </w: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341585CB" w14:textId="77777777">
            <w:pPr>
              <w:pStyle w:val="ad"/>
              <w:tabs>
                <w:tab w:val="left" w:pos="228"/>
              </w:tabs>
              <w:spacing w:line="240" w:lineRule="atLeast"/>
              <w:ind w:left="0"/>
            </w:pPr>
            <w:r>
              <w:t xml:space="preserve">Відповідь відмінна – правильна, обґрунтована, осмислена. </w:t>
            </w:r>
          </w:p>
          <w:p w:rsidR="00C43498" w:rsidRDefault="00C43498" w14:paraId="38BA82CE" w14:textId="77777777">
            <w:pPr>
              <w:pStyle w:val="ad"/>
              <w:tabs>
                <w:tab w:val="left" w:pos="228"/>
              </w:tabs>
              <w:spacing w:line="240" w:lineRule="atLeast"/>
              <w:ind w:left="0"/>
            </w:pPr>
            <w:r>
              <w:t xml:space="preserve">Характеризує наявність: </w:t>
            </w:r>
          </w:p>
          <w:p w:rsidR="00C43498" w:rsidRDefault="00C43498" w14:paraId="6638EC4E" w14:textId="77777777">
            <w:pPr>
              <w:pStyle w:val="ad"/>
              <w:tabs>
                <w:tab w:val="left" w:pos="228"/>
              </w:tabs>
              <w:spacing w:line="240" w:lineRule="atLeast"/>
              <w:ind w:left="0"/>
            </w:pPr>
            <w:r>
              <w:t xml:space="preserve">- концептуальних знань; </w:t>
            </w:r>
          </w:p>
          <w:p w:rsidR="00C43498" w:rsidRDefault="00C43498" w14:paraId="30CE5383" w14:textId="77777777">
            <w:pPr>
              <w:pStyle w:val="ad"/>
              <w:tabs>
                <w:tab w:val="left" w:pos="228"/>
              </w:tabs>
              <w:spacing w:line="240" w:lineRule="atLeast"/>
              <w:ind w:left="0"/>
            </w:pPr>
            <w:r>
              <w:t xml:space="preserve">- високого ступеню володіння станом питання; </w:t>
            </w:r>
          </w:p>
          <w:p w:rsidR="00C43498" w:rsidRDefault="00C43498" w14:paraId="7666A6FF" w14:textId="77777777">
            <w:pPr>
              <w:pStyle w:val="ad"/>
              <w:tabs>
                <w:tab w:val="left" w:pos="228"/>
              </w:tabs>
              <w:spacing w:line="240" w:lineRule="atLeast"/>
              <w:ind w:left="0"/>
              <w:rPr>
                <w:color w:val="000000"/>
              </w:rPr>
            </w:pPr>
            <w:r>
              <w:t>- критичного осмислення основних теорій, принципів, методів і понять у навчанні та професійній діяльності.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5B217FBE" w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95-100</w:t>
            </w:r>
          </w:p>
        </w:tc>
      </w:tr>
      <w:tr w:rsidR="00C43498" w:rsidTr="00C43498" w14:paraId="058AE5C8" w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43498" w:rsidRDefault="00C43498" w14:paraId="26F053FD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6CD2E7E6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Відповідь містить негрубі помилки або описки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72175E55" w14:textId="77777777">
            <w:pPr>
              <w:pStyle w:val="ad"/>
              <w:spacing w:line="240" w:lineRule="atLea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90-94</w:t>
            </w:r>
          </w:p>
        </w:tc>
      </w:tr>
      <w:tr w:rsidR="00C43498" w:rsidTr="00C43498" w14:paraId="5F1FBF54" w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43498" w:rsidRDefault="00C43498" w14:paraId="3C9DE9B8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111C1D4D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Відповідь правильна, але має певні неточності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7E9CC432" w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85-89</w:t>
            </w:r>
          </w:p>
        </w:tc>
      </w:tr>
      <w:tr w:rsidR="00C43498" w:rsidTr="00C43498" w14:paraId="4F6A4A47" w14:textId="77777777">
        <w:trPr>
          <w:trHeight w:val="267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43498" w:rsidRDefault="00C43498" w14:paraId="5FFBDB72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5C1E8DC3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1B315A84" w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80-84</w:t>
            </w:r>
          </w:p>
        </w:tc>
      </w:tr>
      <w:tr w:rsidR="00C43498" w:rsidTr="00C43498" w14:paraId="5AEE8CA4" w14:textId="77777777">
        <w:trPr>
          <w:trHeight w:val="412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43498" w:rsidRDefault="00C43498" w14:paraId="3BB054D8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76B3AE25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662CACD0" w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74-79</w:t>
            </w:r>
          </w:p>
        </w:tc>
      </w:tr>
      <w:tr w:rsidR="00C43498" w:rsidTr="00C43498" w14:paraId="3DBA964A" w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43498" w:rsidRDefault="00C43498" w14:paraId="0C964AB2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7CBC3D57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Відповідь фрагментарна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5C8A3907" w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70-73</w:t>
            </w:r>
          </w:p>
        </w:tc>
      </w:tr>
      <w:tr w:rsidR="00C43498" w:rsidTr="00C43498" w14:paraId="24B8629E" w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43498" w:rsidRDefault="00C43498" w14:paraId="3A245911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1F79C642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Відповідь демонструє нечіткі уявлення студента про об’єкт вивчення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1DB786BA" w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65-69</w:t>
            </w:r>
          </w:p>
        </w:tc>
      </w:tr>
      <w:tr w:rsidR="00C43498" w:rsidTr="00C43498" w14:paraId="1DE622CF" w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43498" w:rsidRDefault="00C43498" w14:paraId="50AC0118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71B2CA4F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Рівень знань мінімально задовільний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73083BAC" w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60-64</w:t>
            </w:r>
          </w:p>
        </w:tc>
      </w:tr>
      <w:tr w:rsidR="00C43498" w:rsidTr="00C43498" w14:paraId="33D8429A" w14:textId="77777777">
        <w:trPr>
          <w:trHeight w:val="504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43498" w:rsidRDefault="00C43498" w14:paraId="20D21347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363A477C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Рівень знань незадовільний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74D53ED4" w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&lt;60</w:t>
            </w:r>
          </w:p>
        </w:tc>
      </w:tr>
      <w:tr w:rsidR="00C43498" w:rsidTr="00C43498" w14:paraId="6756626A" w14:textId="77777777"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0A7FE3E4" w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Уміння</w:t>
            </w:r>
          </w:p>
        </w:tc>
      </w:tr>
      <w:tr w:rsidR="00C43498" w:rsidTr="00C43498" w14:paraId="6674E9A5" w14:textId="77777777">
        <w:tc>
          <w:tcPr>
            <w:tcW w:w="127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P="00C43498" w:rsidRDefault="00C43498" w14:paraId="780A6C5F" w14:textId="77777777">
            <w:pPr>
              <w:widowControl w:val="0"/>
              <w:numPr>
                <w:ilvl w:val="0"/>
                <w:numId w:val="27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>
              <w:t xml:space="preserve">розв'язання складних непередбачуваних задач і проблем у </w:t>
            </w:r>
            <w:r>
              <w:lastRenderedPageBreak/>
              <w:t>спеціалізованих сферах професійної діяльності та/або навчання, що передбачає збирання та інтерпретацію інформації (даних), вибір методів та інструментальних засобів, застосування інноваційних підходів</w:t>
            </w: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42EC7FFB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</w:pPr>
            <w:r>
              <w:lastRenderedPageBreak/>
              <w:t xml:space="preserve">Відповідь характеризує уміння: </w:t>
            </w:r>
          </w:p>
          <w:p w:rsidR="00C43498" w:rsidRDefault="00C43498" w14:paraId="05F6A99D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</w:pPr>
            <w:r>
              <w:t xml:space="preserve">- виявляти проблеми; </w:t>
            </w:r>
          </w:p>
          <w:p w:rsidR="00C43498" w:rsidRDefault="00C43498" w14:paraId="62D58EF3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</w:pPr>
            <w:r>
              <w:t xml:space="preserve">- формулювати гіпотези; </w:t>
            </w:r>
          </w:p>
          <w:p w:rsidR="00C43498" w:rsidRDefault="00C43498" w14:paraId="35D9F2D8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</w:pPr>
            <w:r>
              <w:t xml:space="preserve">- розв'язувати проблеми; </w:t>
            </w:r>
          </w:p>
          <w:p w:rsidR="00C43498" w:rsidRDefault="00C43498" w14:paraId="054617E6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</w:pPr>
            <w:r>
              <w:lastRenderedPageBreak/>
              <w:t xml:space="preserve">- обирати адекватні методи та інструментальні засоби; </w:t>
            </w:r>
          </w:p>
          <w:p w:rsidR="00C43498" w:rsidRDefault="00C43498" w14:paraId="6D0F7458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</w:pPr>
            <w:r>
              <w:t xml:space="preserve">- збирати та </w:t>
            </w:r>
            <w:proofErr w:type="spellStart"/>
            <w:r>
              <w:t>логічно</w:t>
            </w:r>
            <w:proofErr w:type="spellEnd"/>
            <w:r>
              <w:t xml:space="preserve"> й зрозуміло інтерпретувати інформацію; </w:t>
            </w:r>
          </w:p>
          <w:p w:rsidR="00C43498" w:rsidRDefault="00C43498" w14:paraId="04EF511A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>
              <w:t>- використовувати інноваційні підходи до розв’язання завдання.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6C07131B" w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95-100</w:t>
            </w:r>
          </w:p>
        </w:tc>
      </w:tr>
      <w:tr w:rsidR="00C43498" w:rsidTr="00C43498" w14:paraId="4784606E" w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43498" w:rsidRDefault="00C43498" w14:paraId="2E343C14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24F19CA4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Відповідь характеризує уміння застосовувати знання в практичній діяльності з негрубими помилками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6412FD18" w14:textId="77777777">
            <w:pPr>
              <w:pStyle w:val="ad"/>
              <w:spacing w:line="240" w:lineRule="atLea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90-94</w:t>
            </w:r>
          </w:p>
        </w:tc>
      </w:tr>
      <w:tr w:rsidR="00C43498" w:rsidTr="00C43498" w14:paraId="1470466E" w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43498" w:rsidRDefault="00C43498" w14:paraId="3C742637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4EEAE60B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24881A93" w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85-89</w:t>
            </w:r>
          </w:p>
        </w:tc>
      </w:tr>
      <w:tr w:rsidR="00C43498" w:rsidTr="00C43498" w14:paraId="6AD65A4A" w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43498" w:rsidRDefault="00C43498" w14:paraId="324AB950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77B3F33F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4D87B923" w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80-84</w:t>
            </w:r>
          </w:p>
        </w:tc>
      </w:tr>
      <w:tr w:rsidR="00C43498" w:rsidTr="00C43498" w14:paraId="420CC65B" w14:textId="77777777">
        <w:trPr>
          <w:trHeight w:val="267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43498" w:rsidRDefault="00C43498" w14:paraId="3C52BC46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4D0D98C7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1DAAF1D9" w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74-79</w:t>
            </w:r>
          </w:p>
        </w:tc>
      </w:tr>
      <w:tr w:rsidR="00C43498" w:rsidTr="00C43498" w14:paraId="4652D43B" w14:textId="77777777">
        <w:trPr>
          <w:trHeight w:val="412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43498" w:rsidRDefault="00C43498" w14:paraId="7F22778F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6851955E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1CDC310F" w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70-73</w:t>
            </w:r>
          </w:p>
        </w:tc>
      </w:tr>
      <w:tr w:rsidR="00C43498" w:rsidTr="00C43498" w14:paraId="057F5730" w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43498" w:rsidRDefault="00C43498" w14:paraId="72A4B5B8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33DC4F54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Відповідь характеризує уміння застосовувати знання в практичній діяльності при виконанні завдань за зразком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25DC0A2E" w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65-69</w:t>
            </w:r>
          </w:p>
        </w:tc>
      </w:tr>
      <w:tr w:rsidR="00C43498" w:rsidTr="00C43498" w14:paraId="30C1BF30" w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43498" w:rsidRDefault="00C43498" w14:paraId="01408310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22F0C040" w14:textId="77777777">
            <w:pPr>
              <w:shd w:val="clear" w:color="auto" w:fill="FFFFFF"/>
              <w:tabs>
                <w:tab w:val="left" w:pos="284"/>
              </w:tabs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Відповідь характеризує уміння застосовувати знання при виконанні завдань за зразком, але з </w:t>
            </w:r>
            <w:proofErr w:type="spellStart"/>
            <w:r>
              <w:rPr>
                <w:color w:val="000000"/>
              </w:rPr>
              <w:t>неточностями</w:t>
            </w:r>
            <w:proofErr w:type="spellEnd"/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090C1D03" w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60-64</w:t>
            </w:r>
          </w:p>
        </w:tc>
      </w:tr>
      <w:tr w:rsidR="00C43498" w:rsidTr="00C43498" w14:paraId="14B7638E" w14:textId="77777777">
        <w:trPr>
          <w:trHeight w:val="70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43498" w:rsidRDefault="00C43498" w14:paraId="13D07463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3F0DB0ED" w14:textId="77777777">
            <w:pPr>
              <w:shd w:val="clear" w:color="auto" w:fill="FFFFFF"/>
              <w:tabs>
                <w:tab w:val="left" w:pos="284"/>
              </w:tabs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Рівень умінь незадовільний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0B4943B6" w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&lt;60</w:t>
            </w:r>
          </w:p>
        </w:tc>
      </w:tr>
      <w:tr w:rsidR="00C43498" w:rsidTr="00C43498" w14:paraId="0541B28F" w14:textId="77777777"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5A72E82B" w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Комунікація</w:t>
            </w:r>
          </w:p>
        </w:tc>
      </w:tr>
      <w:tr w:rsidR="00C43498" w:rsidTr="00C43498" w14:paraId="01CDCDB7" w14:textId="77777777">
        <w:tc>
          <w:tcPr>
            <w:tcW w:w="127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P="00C43498" w:rsidRDefault="00C43498" w14:paraId="446BD1DE" w14:textId="77777777">
            <w:pPr>
              <w:numPr>
                <w:ilvl w:val="0"/>
                <w:numId w:val="27"/>
              </w:numPr>
              <w:tabs>
                <w:tab w:val="left" w:pos="276"/>
              </w:tabs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>
              <w:t xml:space="preserve">донесення до фахівців і нефахівців інформації, ідей, проблем, рішень та власного досвіду в галузі професійної діяльності; </w:t>
            </w:r>
          </w:p>
          <w:p w:rsidR="00C43498" w:rsidP="00C43498" w:rsidRDefault="00C43498" w14:paraId="775F1B25" w14:textId="77777777">
            <w:pPr>
              <w:numPr>
                <w:ilvl w:val="0"/>
                <w:numId w:val="27"/>
              </w:numPr>
              <w:tabs>
                <w:tab w:val="left" w:pos="276"/>
              </w:tabs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>
              <w:t>здатність ефективно формувати комунікаційну стратегію</w:t>
            </w: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16A1510E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</w:pPr>
            <w:r>
              <w:t xml:space="preserve">Вільне володіння проблематикою галузі. </w:t>
            </w:r>
          </w:p>
          <w:p w:rsidR="00C43498" w:rsidRDefault="00C43498" w14:paraId="45AF4E3E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</w:pPr>
            <w:r>
              <w:t xml:space="preserve">Зрозумілість відповіді (доповіді). Мова: </w:t>
            </w:r>
          </w:p>
          <w:p w:rsidR="00C43498" w:rsidRDefault="00C43498" w14:paraId="7159774A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</w:pPr>
            <w:r>
              <w:t xml:space="preserve">- правильна; </w:t>
            </w:r>
          </w:p>
          <w:p w:rsidR="00C43498" w:rsidRDefault="00C43498" w14:paraId="104238C3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</w:pPr>
            <w:r>
              <w:t>- чиста;</w:t>
            </w:r>
          </w:p>
          <w:p w:rsidR="00C43498" w:rsidRDefault="00C43498" w14:paraId="57885373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</w:pPr>
            <w:r>
              <w:t xml:space="preserve">- ясна; </w:t>
            </w:r>
          </w:p>
          <w:p w:rsidR="00C43498" w:rsidRDefault="00C43498" w14:paraId="23F64EFA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</w:pPr>
            <w:r>
              <w:t xml:space="preserve">- точна; </w:t>
            </w:r>
          </w:p>
          <w:p w:rsidR="00C43498" w:rsidRDefault="00C43498" w14:paraId="3B408B63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</w:pPr>
            <w:r>
              <w:t xml:space="preserve">- логічна; </w:t>
            </w:r>
          </w:p>
          <w:p w:rsidR="00C43498" w:rsidRDefault="00C43498" w14:paraId="36302224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</w:pPr>
            <w:r>
              <w:t xml:space="preserve">- виразна; </w:t>
            </w:r>
          </w:p>
          <w:p w:rsidR="00C43498" w:rsidRDefault="00C43498" w14:paraId="6F9A9C5C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</w:pPr>
            <w:r>
              <w:t xml:space="preserve">- лаконічна. </w:t>
            </w:r>
          </w:p>
          <w:p w:rsidR="00C43498" w:rsidRDefault="00C43498" w14:paraId="196D7B19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</w:pPr>
            <w:r>
              <w:t xml:space="preserve">Комунікаційна стратегія: </w:t>
            </w:r>
          </w:p>
          <w:p w:rsidR="00C43498" w:rsidRDefault="00C43498" w14:paraId="1818235C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</w:pPr>
            <w:r>
              <w:t xml:space="preserve">- послідовний і несуперечливий розвиток думки; </w:t>
            </w:r>
          </w:p>
          <w:p w:rsidR="00C43498" w:rsidRDefault="00C43498" w14:paraId="71113984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</w:pPr>
            <w:r>
              <w:t xml:space="preserve">- наявність логічних власних суджень; </w:t>
            </w:r>
          </w:p>
          <w:p w:rsidR="00C43498" w:rsidRDefault="00C43498" w14:paraId="3CD86687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</w:pPr>
            <w:r>
              <w:t xml:space="preserve">- доречна аргументації та її відповідність </w:t>
            </w:r>
            <w:proofErr w:type="spellStart"/>
            <w:r>
              <w:t>відстоюваним</w:t>
            </w:r>
            <w:proofErr w:type="spellEnd"/>
            <w:r>
              <w:t xml:space="preserve"> положенням; </w:t>
            </w:r>
          </w:p>
          <w:p w:rsidR="00C43498" w:rsidRDefault="00C43498" w14:paraId="54E22055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</w:pPr>
            <w:r>
              <w:t xml:space="preserve">- правильна структура відповіді (доповіді); </w:t>
            </w:r>
          </w:p>
          <w:p w:rsidR="00C43498" w:rsidRDefault="00C43498" w14:paraId="01FF4E2D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</w:pPr>
            <w:r>
              <w:t xml:space="preserve">- правильність відповідей на запитання; </w:t>
            </w:r>
          </w:p>
          <w:p w:rsidR="00C43498" w:rsidRDefault="00C43498" w14:paraId="3A66BA0A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</w:pPr>
            <w:r>
              <w:t xml:space="preserve">- доречна техніка відповідей на запитання; </w:t>
            </w:r>
          </w:p>
          <w:p w:rsidR="00C43498" w:rsidRDefault="00C43498" w14:paraId="11FBD320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>
              <w:t>- здатність робити висновки та формулювати пропозиції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04DF33AB" w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95-100</w:t>
            </w:r>
          </w:p>
        </w:tc>
      </w:tr>
      <w:tr w:rsidR="00C43498" w:rsidTr="00C43498" w14:paraId="5A99C4F1" w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43498" w:rsidRDefault="00C43498" w14:paraId="4F59877F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38AFFED0" w14:textId="77777777">
            <w:pPr>
              <w:tabs>
                <w:tab w:val="left" w:pos="258"/>
              </w:tabs>
              <w:spacing w:line="240" w:lineRule="atLeast"/>
            </w:pPr>
            <w:r>
              <w:t xml:space="preserve">Достатнє володіння проблематикою галузі з незначними хибами. </w:t>
            </w:r>
          </w:p>
          <w:p w:rsidR="00C43498" w:rsidRDefault="00C43498" w14:paraId="52CF3CB7" w14:textId="77777777">
            <w:pPr>
              <w:tabs>
                <w:tab w:val="left" w:pos="258"/>
              </w:tabs>
              <w:spacing w:line="240" w:lineRule="atLeast"/>
            </w:pPr>
            <w:r>
              <w:t xml:space="preserve">Достатня зрозумілість відповіді (доповіді) з незначними хибами. </w:t>
            </w:r>
          </w:p>
          <w:p w:rsidR="00C43498" w:rsidRDefault="00C43498" w14:paraId="7359196F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>
              <w:t>Доречна комунікаційна стратегія з незначними хибами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3C31B92D" w14:textId="77777777">
            <w:pPr>
              <w:pStyle w:val="ad"/>
              <w:spacing w:line="240" w:lineRule="atLea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90-94</w:t>
            </w:r>
          </w:p>
        </w:tc>
      </w:tr>
      <w:tr w:rsidR="00C43498" w:rsidTr="00C43498" w14:paraId="3B1D6ABC" w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43498" w:rsidRDefault="00C43498" w14:paraId="58254A56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29A19797" w14:textId="77777777">
            <w:pPr>
              <w:tabs>
                <w:tab w:val="left" w:pos="258"/>
              </w:tabs>
              <w:spacing w:line="240" w:lineRule="atLeast"/>
            </w:pPr>
            <w:r>
              <w:t xml:space="preserve">Добре володіння проблематикою галузі. </w:t>
            </w:r>
          </w:p>
          <w:p w:rsidR="00C43498" w:rsidRDefault="00C43498" w14:paraId="3741473C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>
              <w:lastRenderedPageBreak/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5E56984B" w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85-89</w:t>
            </w:r>
          </w:p>
        </w:tc>
      </w:tr>
      <w:tr w:rsidR="00C43498" w:rsidTr="00C43498" w14:paraId="2C7998A2" w14:textId="77777777">
        <w:trPr>
          <w:trHeight w:val="267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43498" w:rsidRDefault="00C43498" w14:paraId="729480F1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462384CD" w14:textId="77777777">
            <w:pPr>
              <w:tabs>
                <w:tab w:val="left" w:pos="258"/>
              </w:tabs>
              <w:spacing w:line="240" w:lineRule="atLeast"/>
            </w:pPr>
            <w:r>
              <w:t xml:space="preserve">Добре володіння проблематикою галузі. </w:t>
            </w:r>
          </w:p>
          <w:p w:rsidR="00C43498" w:rsidRDefault="00C43498" w14:paraId="5BAA9200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39AFE88F" w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80-84</w:t>
            </w:r>
          </w:p>
        </w:tc>
      </w:tr>
      <w:tr w:rsidR="00C43498" w:rsidTr="00C43498" w14:paraId="33ED41F9" w14:textId="77777777">
        <w:trPr>
          <w:trHeight w:val="412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43498" w:rsidRDefault="00C43498" w14:paraId="4FE13ACB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0E996394" w14:textId="77777777">
            <w:pPr>
              <w:tabs>
                <w:tab w:val="left" w:pos="258"/>
              </w:tabs>
              <w:spacing w:line="240" w:lineRule="atLeast"/>
            </w:pPr>
            <w:r>
              <w:t xml:space="preserve">Добре володіння проблематикою галузі. </w:t>
            </w:r>
          </w:p>
          <w:p w:rsidR="00C43498" w:rsidRDefault="00C43498" w14:paraId="2D8DD279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34D03E28" w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74-79</w:t>
            </w:r>
          </w:p>
        </w:tc>
      </w:tr>
      <w:tr w:rsidR="00C43498" w:rsidTr="00C43498" w14:paraId="55970969" w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43498" w:rsidRDefault="00C43498" w14:paraId="3008C533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5B8203E7" w14:textId="77777777">
            <w:pPr>
              <w:tabs>
                <w:tab w:val="left" w:pos="258"/>
              </w:tabs>
              <w:spacing w:line="240" w:lineRule="atLeast"/>
            </w:pPr>
            <w:r>
              <w:t xml:space="preserve">Задовільне володіння проблематикою галузі. </w:t>
            </w:r>
          </w:p>
          <w:p w:rsidR="00C43498" w:rsidRDefault="00C43498" w14:paraId="25DC8E9C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1957BA69" w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70-73</w:t>
            </w:r>
          </w:p>
        </w:tc>
      </w:tr>
      <w:tr w:rsidR="00C43498" w:rsidTr="00C43498" w14:paraId="61F66779" w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43498" w:rsidRDefault="00C43498" w14:paraId="1E50F4FC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22D33A58" w14:textId="77777777">
            <w:pPr>
              <w:tabs>
                <w:tab w:val="left" w:pos="258"/>
              </w:tabs>
              <w:spacing w:line="240" w:lineRule="atLeast"/>
            </w:pPr>
            <w:r>
              <w:t xml:space="preserve">Часткове володіння проблематикою галузі. </w:t>
            </w:r>
          </w:p>
          <w:p w:rsidR="00C43498" w:rsidRDefault="00C43498" w14:paraId="1C7210CC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5EFB18E1" w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65-69</w:t>
            </w:r>
          </w:p>
        </w:tc>
      </w:tr>
      <w:tr w:rsidR="00C43498" w:rsidTr="00C43498" w14:paraId="5A610AB0" w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43498" w:rsidRDefault="00C43498" w14:paraId="44EC70D6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3DB1A074" w14:textId="77777777">
            <w:pPr>
              <w:tabs>
                <w:tab w:val="left" w:pos="258"/>
              </w:tabs>
              <w:spacing w:line="240" w:lineRule="atLeast"/>
            </w:pPr>
            <w:r>
              <w:t xml:space="preserve">Фрагментарне володіння проблематикою галузі. </w:t>
            </w:r>
          </w:p>
          <w:p w:rsidR="00C43498" w:rsidRDefault="00C43498" w14:paraId="62654C65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633098C1" w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60-64</w:t>
            </w:r>
          </w:p>
        </w:tc>
      </w:tr>
      <w:tr w:rsidR="00C43498" w:rsidTr="00C43498" w14:paraId="6EFFD3A1" w14:textId="77777777">
        <w:trPr>
          <w:trHeight w:val="190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43498" w:rsidRDefault="00C43498" w14:paraId="57E3F553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5F4766DD" w14:textId="77777777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Рівень комунікації незадовільний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514213D6" w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&lt;60</w:t>
            </w:r>
          </w:p>
        </w:tc>
      </w:tr>
      <w:tr w:rsidR="00C43498" w:rsidTr="00C43498" w14:paraId="692DAF54" w14:textId="77777777"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6766ADFD" w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Автономність та відповідальність</w:t>
            </w:r>
          </w:p>
        </w:tc>
      </w:tr>
      <w:tr w:rsidR="00C43498" w:rsidTr="00C43498" w14:paraId="1EB11B91" w14:textId="77777777">
        <w:tc>
          <w:tcPr>
            <w:tcW w:w="127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P="00C43498" w:rsidRDefault="00C43498" w14:paraId="18AC235A" w14:textId="77777777">
            <w:pPr>
              <w:widowControl w:val="0"/>
              <w:numPr>
                <w:ilvl w:val="0"/>
                <w:numId w:val="27"/>
              </w:numPr>
              <w:suppressLineNumbers/>
              <w:tabs>
                <w:tab w:val="left" w:pos="202"/>
              </w:tabs>
              <w:suppressAutoHyphens/>
              <w:spacing w:line="240" w:lineRule="atLeast"/>
              <w:ind w:left="-57" w:firstLine="0"/>
              <w:rPr>
                <w:b/>
                <w:i/>
                <w:color w:val="000000"/>
              </w:rPr>
            </w:pPr>
            <w:r>
              <w:t xml:space="preserve">управління комплексними діями або проектами, відповідальність за прийняття рішень у непередбачуваних умовах; </w:t>
            </w:r>
          </w:p>
          <w:p w:rsidR="00C43498" w:rsidP="00C43498" w:rsidRDefault="00C43498" w14:paraId="1ED4F483" w14:textId="77777777">
            <w:pPr>
              <w:widowControl w:val="0"/>
              <w:numPr>
                <w:ilvl w:val="0"/>
                <w:numId w:val="27"/>
              </w:numPr>
              <w:suppressLineNumbers/>
              <w:tabs>
                <w:tab w:val="left" w:pos="202"/>
              </w:tabs>
              <w:suppressAutoHyphens/>
              <w:spacing w:line="240" w:lineRule="atLeast"/>
              <w:ind w:left="-57" w:firstLine="0"/>
              <w:rPr>
                <w:b/>
                <w:i/>
                <w:color w:val="000000"/>
              </w:rPr>
            </w:pPr>
            <w:r>
              <w:t xml:space="preserve">відповідальність за професійний розвиток окремих осіб та/або груп осіб; </w:t>
            </w:r>
          </w:p>
          <w:p w:rsidR="00C43498" w:rsidP="00C43498" w:rsidRDefault="00C43498" w14:paraId="6AB4FDA2" w14:textId="77777777">
            <w:pPr>
              <w:widowControl w:val="0"/>
              <w:numPr>
                <w:ilvl w:val="0"/>
                <w:numId w:val="27"/>
              </w:numPr>
              <w:suppressLineNumbers/>
              <w:tabs>
                <w:tab w:val="left" w:pos="202"/>
              </w:tabs>
              <w:suppressAutoHyphens/>
              <w:spacing w:line="240" w:lineRule="atLeast"/>
              <w:ind w:left="-57" w:firstLine="0"/>
              <w:rPr>
                <w:b/>
                <w:i/>
                <w:color w:val="000000"/>
              </w:rPr>
            </w:pPr>
            <w:r>
              <w:t>здатність до подальшого навчання з високим рівнем автономності</w:t>
            </w: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3C732AF6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</w:pPr>
            <w:r>
              <w:t xml:space="preserve">Відмінне володіння компетенціями менеджменту особистості, орієнтованих на: </w:t>
            </w:r>
          </w:p>
          <w:p w:rsidR="00C43498" w:rsidRDefault="00C43498" w14:paraId="2943E38E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</w:pPr>
            <w:r>
              <w:t xml:space="preserve">1) управління комплексними проектами, що передбачає: </w:t>
            </w:r>
          </w:p>
          <w:p w:rsidR="00C43498" w:rsidRDefault="00C43498" w14:paraId="2C7D7D4D" w14:textId="77777777">
            <w:pPr>
              <w:pStyle w:val="ad"/>
              <w:tabs>
                <w:tab w:val="left" w:pos="258"/>
              </w:tabs>
              <w:spacing w:line="240" w:lineRule="atLeast"/>
              <w:ind w:left="130"/>
            </w:pPr>
            <w:r>
              <w:t xml:space="preserve">- дослідницький характер навчальної діяльності, позначена вмінням самостійно оцінювати різноманітні життєві ситуації, явища, факти, виявляти і відстоювати особисту позицію; </w:t>
            </w:r>
          </w:p>
          <w:p w:rsidR="00C43498" w:rsidRDefault="00C43498" w14:paraId="653CCE15" w14:textId="77777777">
            <w:pPr>
              <w:pStyle w:val="ad"/>
              <w:tabs>
                <w:tab w:val="left" w:pos="258"/>
              </w:tabs>
              <w:spacing w:line="240" w:lineRule="atLeast"/>
              <w:ind w:left="130"/>
            </w:pPr>
            <w:r>
              <w:t xml:space="preserve">- здатність до роботи в команді; - контроль власних дій; </w:t>
            </w:r>
          </w:p>
          <w:p w:rsidR="00C43498" w:rsidRDefault="00C43498" w14:paraId="68BAF709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</w:pPr>
            <w:r>
              <w:t xml:space="preserve">2) відповідальність за прийняття рішень в непередбачуваних умовах, що включає: </w:t>
            </w:r>
          </w:p>
          <w:p w:rsidR="00C43498" w:rsidRDefault="00C43498" w14:paraId="67A3F453" w14:textId="77777777">
            <w:pPr>
              <w:pStyle w:val="ad"/>
              <w:tabs>
                <w:tab w:val="left" w:pos="258"/>
              </w:tabs>
              <w:spacing w:line="240" w:lineRule="atLeast"/>
              <w:ind w:left="130"/>
            </w:pPr>
            <w:r>
              <w:t xml:space="preserve">- обґрунтування власних рішень положеннями нормативної бази галузевого та державного рівнів; </w:t>
            </w:r>
          </w:p>
          <w:p w:rsidR="00C43498" w:rsidRDefault="00C43498" w14:paraId="17E10F1D" w14:textId="77777777">
            <w:pPr>
              <w:pStyle w:val="ad"/>
              <w:tabs>
                <w:tab w:val="left" w:pos="258"/>
              </w:tabs>
              <w:spacing w:line="240" w:lineRule="atLeast"/>
              <w:ind w:left="130"/>
            </w:pPr>
            <w:r>
              <w:t xml:space="preserve">- самостійність під час виконання поставлених завдань; </w:t>
            </w:r>
          </w:p>
          <w:p w:rsidR="00C43498" w:rsidRDefault="00C43498" w14:paraId="300D81C9" w14:textId="77777777">
            <w:pPr>
              <w:pStyle w:val="ad"/>
              <w:tabs>
                <w:tab w:val="left" w:pos="258"/>
              </w:tabs>
              <w:spacing w:line="240" w:lineRule="atLeast"/>
              <w:ind w:left="130"/>
            </w:pPr>
            <w:r>
              <w:t xml:space="preserve">- ініціативу в обговоренні проблем; </w:t>
            </w:r>
          </w:p>
          <w:p w:rsidR="00C43498" w:rsidRDefault="00C43498" w14:paraId="1138C2FB" w14:textId="77777777">
            <w:pPr>
              <w:pStyle w:val="ad"/>
              <w:tabs>
                <w:tab w:val="left" w:pos="258"/>
              </w:tabs>
              <w:spacing w:line="240" w:lineRule="atLeast"/>
              <w:ind w:left="130"/>
            </w:pPr>
            <w:r>
              <w:t xml:space="preserve">- відповідальність за взаємовідносини; </w:t>
            </w:r>
          </w:p>
          <w:p w:rsidR="00C43498" w:rsidRDefault="00C43498" w14:paraId="499CCB2F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</w:pPr>
            <w:r>
              <w:t xml:space="preserve">3) відповідальність за професійний розвиток окремих осіб та/або груп осіб, що передбачає: </w:t>
            </w:r>
          </w:p>
          <w:p w:rsidR="00C43498" w:rsidRDefault="00C43498" w14:paraId="1F2BA62A" w14:textId="77777777">
            <w:pPr>
              <w:pStyle w:val="ad"/>
              <w:tabs>
                <w:tab w:val="left" w:pos="258"/>
              </w:tabs>
              <w:spacing w:line="240" w:lineRule="atLeast"/>
              <w:ind w:left="130"/>
            </w:pPr>
            <w:r>
              <w:t xml:space="preserve">- використання </w:t>
            </w:r>
            <w:proofErr w:type="spellStart"/>
            <w:r>
              <w:t>професійно</w:t>
            </w:r>
            <w:proofErr w:type="spellEnd"/>
            <w:r>
              <w:t>-орієнтовних навичок;</w:t>
            </w:r>
          </w:p>
          <w:p w:rsidR="00C43498" w:rsidRDefault="00C43498" w14:paraId="689255CC" w14:textId="77777777">
            <w:pPr>
              <w:pStyle w:val="ad"/>
              <w:tabs>
                <w:tab w:val="left" w:pos="258"/>
              </w:tabs>
              <w:spacing w:line="240" w:lineRule="atLeast"/>
              <w:ind w:left="130"/>
            </w:pPr>
            <w:r>
              <w:t xml:space="preserve">- використання доказів із самостійною і правильною аргументацією; </w:t>
            </w:r>
          </w:p>
          <w:p w:rsidR="00C43498" w:rsidRDefault="00C43498" w14:paraId="50F26A52" w14:textId="77777777">
            <w:pPr>
              <w:pStyle w:val="ad"/>
              <w:tabs>
                <w:tab w:val="left" w:pos="258"/>
              </w:tabs>
              <w:spacing w:line="240" w:lineRule="atLeast"/>
              <w:ind w:left="130"/>
            </w:pPr>
            <w:r>
              <w:t xml:space="preserve">- володіння всіма видами навчальної діяльності; </w:t>
            </w:r>
          </w:p>
          <w:p w:rsidR="00C43498" w:rsidRDefault="00C43498" w14:paraId="7EE5A540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</w:pPr>
            <w:r>
              <w:t xml:space="preserve">4) здатність до подальшого навчання з високим рівнем </w:t>
            </w:r>
            <w:r>
              <w:lastRenderedPageBreak/>
              <w:t xml:space="preserve">автономності, що передбачає: </w:t>
            </w:r>
          </w:p>
          <w:p w:rsidR="00C43498" w:rsidRDefault="00C43498" w14:paraId="4B0183CE" w14:textId="77777777">
            <w:pPr>
              <w:pStyle w:val="ad"/>
              <w:tabs>
                <w:tab w:val="left" w:pos="258"/>
              </w:tabs>
              <w:spacing w:line="240" w:lineRule="atLeast"/>
              <w:ind w:left="130"/>
            </w:pPr>
            <w:r>
              <w:t xml:space="preserve">- ступінь володіння фундаментальними знаннями; </w:t>
            </w:r>
          </w:p>
          <w:p w:rsidR="00C43498" w:rsidRDefault="00C43498" w14:paraId="142A63E9" w14:textId="77777777">
            <w:pPr>
              <w:pStyle w:val="ad"/>
              <w:tabs>
                <w:tab w:val="left" w:pos="258"/>
              </w:tabs>
              <w:spacing w:line="240" w:lineRule="atLeast"/>
              <w:ind w:left="130"/>
            </w:pPr>
            <w:r>
              <w:t xml:space="preserve">- самостійність оцінних суджень; </w:t>
            </w:r>
          </w:p>
          <w:p w:rsidR="00C43498" w:rsidRDefault="00C43498" w14:paraId="39478E9A" w14:textId="77777777">
            <w:pPr>
              <w:pStyle w:val="ad"/>
              <w:tabs>
                <w:tab w:val="left" w:pos="258"/>
              </w:tabs>
              <w:spacing w:line="240" w:lineRule="atLeast"/>
              <w:ind w:left="130"/>
            </w:pPr>
            <w:r>
              <w:t xml:space="preserve">- високий рівень сформованості </w:t>
            </w:r>
            <w:proofErr w:type="spellStart"/>
            <w:r>
              <w:t>загальнонавчальних</w:t>
            </w:r>
            <w:proofErr w:type="spellEnd"/>
            <w:r>
              <w:t xml:space="preserve"> умінь і навичок; </w:t>
            </w:r>
          </w:p>
          <w:p w:rsidR="00C43498" w:rsidRDefault="00C43498" w14:paraId="09368330" w14:textId="77777777">
            <w:pPr>
              <w:pStyle w:val="ad"/>
              <w:tabs>
                <w:tab w:val="left" w:pos="258"/>
              </w:tabs>
              <w:spacing w:line="240" w:lineRule="atLeast"/>
              <w:ind w:left="130"/>
              <w:rPr>
                <w:color w:val="000000"/>
              </w:rPr>
            </w:pPr>
            <w:r>
              <w:t>- самостійний пошук та аналіз джерел інформації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0B5388BB" w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95-100</w:t>
            </w:r>
          </w:p>
        </w:tc>
      </w:tr>
      <w:tr w:rsidR="00C43498" w:rsidTr="00C43498" w14:paraId="280035A4" w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43498" w:rsidRDefault="00C43498" w14:paraId="0B7B54E8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157509D9" w14:textId="77777777">
            <w:pPr>
              <w:spacing w:line="240" w:lineRule="atLeast"/>
              <w:rPr>
                <w:color w:val="000000"/>
              </w:rPr>
            </w:pPr>
            <w:r>
              <w:t>Упевнене володіння компетенціями менеджменту особистості (не реалізовано дві вимоги)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46077AD6" w14:textId="77777777">
            <w:pPr>
              <w:pStyle w:val="ad"/>
              <w:spacing w:line="240" w:lineRule="atLea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90-94</w:t>
            </w:r>
          </w:p>
        </w:tc>
      </w:tr>
      <w:tr w:rsidR="00C43498" w:rsidTr="00C43498" w14:paraId="17D45B3B" w14:textId="77777777">
        <w:trPr>
          <w:trHeight w:val="435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43498" w:rsidRDefault="00C43498" w14:paraId="2B169C83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1D7F0F74" w14:textId="77777777">
            <w:pPr>
              <w:spacing w:line="240" w:lineRule="atLeast"/>
              <w:rPr>
                <w:color w:val="000000"/>
              </w:rPr>
            </w:pPr>
            <w:r>
              <w:t>Добре володіння компетенціями менеджменту особистості (не реалізовано три вимоги)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2E80A205" w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85-89</w:t>
            </w:r>
          </w:p>
        </w:tc>
      </w:tr>
      <w:tr w:rsidR="00C43498" w:rsidTr="00C43498" w14:paraId="277D1090" w14:textId="77777777">
        <w:trPr>
          <w:trHeight w:val="538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43498" w:rsidRDefault="00C43498" w14:paraId="48BCAFDD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09B38B6D" w14:textId="77777777">
            <w:pPr>
              <w:spacing w:line="240" w:lineRule="atLeast"/>
              <w:rPr>
                <w:color w:val="000000"/>
              </w:rPr>
            </w:pPr>
            <w:r>
              <w:t>Добре володіння компетенціями менеджменту особистості (не реалізовано чотири вимоги)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47F89BC8" w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80-84</w:t>
            </w:r>
          </w:p>
        </w:tc>
      </w:tr>
      <w:tr w:rsidR="00C43498" w:rsidTr="00C43498" w14:paraId="33589EFD" w14:textId="77777777">
        <w:trPr>
          <w:trHeight w:val="160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43498" w:rsidRDefault="00C43498" w14:paraId="03F1340A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5766214C" w14:textId="77777777">
            <w:pPr>
              <w:spacing w:line="240" w:lineRule="atLeast"/>
              <w:rPr>
                <w:color w:val="000000"/>
              </w:rPr>
            </w:pPr>
            <w:r>
              <w:t>Добре володіння компетенціями менеджменту особистості (не реалізовано шість вимог)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04184D42" w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74-79</w:t>
            </w:r>
          </w:p>
        </w:tc>
      </w:tr>
      <w:tr w:rsidR="00C43498" w:rsidTr="00C43498" w14:paraId="5C241EFC" w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43498" w:rsidRDefault="00C43498" w14:paraId="69D82AB9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24EBDABE" w14:textId="77777777">
            <w:pPr>
              <w:pStyle w:val="ac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proofErr w:type="spellStart"/>
            <w:r>
              <w:t>Задовільне</w:t>
            </w:r>
            <w:proofErr w:type="spellEnd"/>
            <w:r>
              <w:t xml:space="preserve"> </w:t>
            </w:r>
            <w:proofErr w:type="spellStart"/>
            <w:r>
              <w:t>володіння</w:t>
            </w:r>
            <w:proofErr w:type="spellEnd"/>
            <w:r>
              <w:t xml:space="preserve"> </w:t>
            </w:r>
            <w:proofErr w:type="spellStart"/>
            <w:r>
              <w:t>компетенціями</w:t>
            </w:r>
            <w:proofErr w:type="spellEnd"/>
            <w:r>
              <w:t xml:space="preserve"> менеджменту </w:t>
            </w:r>
            <w:proofErr w:type="spellStart"/>
            <w:r>
              <w:t>особистості</w:t>
            </w:r>
            <w:proofErr w:type="spellEnd"/>
            <w:r>
              <w:t xml:space="preserve"> (не </w:t>
            </w:r>
            <w:proofErr w:type="spellStart"/>
            <w:r>
              <w:t>реалізовано</w:t>
            </w:r>
            <w:proofErr w:type="spellEnd"/>
            <w:r>
              <w:t xml:space="preserve"> </w:t>
            </w:r>
            <w:proofErr w:type="spellStart"/>
            <w:r>
              <w:t>сім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>)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07337535" w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70-73</w:t>
            </w:r>
          </w:p>
        </w:tc>
      </w:tr>
      <w:tr w:rsidR="00C43498" w:rsidTr="00C43498" w14:paraId="2D5C8207" w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43498" w:rsidRDefault="00C43498" w14:paraId="70C5943E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66D50189" w14:textId="77777777">
            <w:pPr>
              <w:pStyle w:val="ac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proofErr w:type="spellStart"/>
            <w:r>
              <w:t>Задовільне</w:t>
            </w:r>
            <w:proofErr w:type="spellEnd"/>
            <w:r>
              <w:t xml:space="preserve"> </w:t>
            </w:r>
            <w:proofErr w:type="spellStart"/>
            <w:r>
              <w:t>володіння</w:t>
            </w:r>
            <w:proofErr w:type="spellEnd"/>
            <w:r>
              <w:t xml:space="preserve"> </w:t>
            </w:r>
            <w:proofErr w:type="spellStart"/>
            <w:r>
              <w:t>компетенціями</w:t>
            </w:r>
            <w:proofErr w:type="spellEnd"/>
            <w:r>
              <w:t xml:space="preserve"> менеджменту </w:t>
            </w:r>
            <w:proofErr w:type="spellStart"/>
            <w:r>
              <w:t>особистості</w:t>
            </w:r>
            <w:proofErr w:type="spellEnd"/>
            <w:r>
              <w:t xml:space="preserve"> (не </w:t>
            </w:r>
            <w:proofErr w:type="spellStart"/>
            <w:r>
              <w:t>реалізовано</w:t>
            </w:r>
            <w:proofErr w:type="spellEnd"/>
            <w:r>
              <w:t xml:space="preserve"> </w:t>
            </w:r>
            <w:proofErr w:type="spellStart"/>
            <w:r>
              <w:t>вісім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>)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14A8DE15" w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65-69</w:t>
            </w:r>
          </w:p>
        </w:tc>
      </w:tr>
      <w:tr w:rsidR="00C43498" w:rsidTr="00C43498" w14:paraId="5B5CC021" w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43498" w:rsidRDefault="00C43498" w14:paraId="50F51B70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662A69CF" w14:textId="77777777">
            <w:pPr>
              <w:spacing w:line="240" w:lineRule="atLeast"/>
              <w:rPr>
                <w:color w:val="000000"/>
              </w:rPr>
            </w:pPr>
            <w:r>
              <w:t>Рівень автономності та відповідальності фрагментарний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042A070A" w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60-64</w:t>
            </w:r>
          </w:p>
        </w:tc>
      </w:tr>
      <w:tr w:rsidR="00C43498" w:rsidTr="00C43498" w14:paraId="2BFF7E86" w14:textId="77777777">
        <w:trPr>
          <w:trHeight w:val="190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43498" w:rsidRDefault="00C43498" w14:paraId="1043A65B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0E51A7E9" w14:textId="77777777">
            <w:pPr>
              <w:spacing w:line="240" w:lineRule="atLeast"/>
              <w:rPr>
                <w:color w:val="000000"/>
              </w:rPr>
            </w:pPr>
            <w:r>
              <w:t>Рівень автономності та відповідальності незадовільний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3498" w:rsidRDefault="00C43498" w14:paraId="6DA3479F" w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&lt;60</w:t>
            </w:r>
          </w:p>
        </w:tc>
      </w:tr>
    </w:tbl>
    <w:p w:rsidRPr="004A0405" w:rsidR="00680664" w:rsidP="009D1C24" w:rsidRDefault="00680664" w14:paraId="03A5938E" w14:textId="77777777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ІНСТРУМЕНТИ, ОБЛАДНАННЯ ТА ПРОГРАМНЕ ЗАБЕЗПЕЧЕННЯ</w:t>
      </w:r>
      <w:bookmarkEnd w:id="18"/>
    </w:p>
    <w:p w:rsidR="00680664" w:rsidP="00234B6B" w:rsidRDefault="00680664" w14:paraId="021A5CE5" w14:textId="77777777">
      <w:pPr>
        <w:spacing w:before="240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</w:t>
      </w:r>
      <w:r w:rsidRPr="00D514D6">
        <w:rPr>
          <w:bCs/>
          <w:color w:val="000000"/>
          <w:sz w:val="28"/>
          <w:szCs w:val="28"/>
        </w:rPr>
        <w:t>ехнічні засоби навчання.</w:t>
      </w:r>
    </w:p>
    <w:p w:rsidR="00680664" w:rsidP="004A0405" w:rsidRDefault="00680664" w14:paraId="486A7A68" w14:textId="77777777">
      <w:pPr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Дистанційна платформа </w:t>
      </w:r>
      <w:r w:rsidR="00B06427">
        <w:rPr>
          <w:bCs/>
          <w:color w:val="000000"/>
          <w:sz w:val="28"/>
          <w:szCs w:val="28"/>
        </w:rPr>
        <w:t>М</w:t>
      </w:r>
      <w:proofErr w:type="spellStart"/>
      <w:r w:rsidR="00B06427">
        <w:rPr>
          <w:bCs/>
          <w:color w:val="000000"/>
          <w:sz w:val="28"/>
          <w:szCs w:val="28"/>
          <w:lang w:val="en-US"/>
        </w:rPr>
        <w:t>oodl</w:t>
      </w:r>
      <w:proofErr w:type="spellEnd"/>
      <w:r w:rsidR="00B06427">
        <w:rPr>
          <w:bCs/>
          <w:color w:val="000000"/>
          <w:sz w:val="28"/>
          <w:szCs w:val="28"/>
        </w:rPr>
        <w:t>е</w:t>
      </w:r>
      <w:r w:rsidRPr="000D03FA">
        <w:rPr>
          <w:bCs/>
          <w:color w:val="000000"/>
          <w:sz w:val="28"/>
          <w:szCs w:val="28"/>
        </w:rPr>
        <w:t>.</w:t>
      </w:r>
    </w:p>
    <w:p w:rsidR="00762259" w:rsidP="004A0405" w:rsidRDefault="00762259" w14:paraId="37E6D0FC" w14:textId="77777777">
      <w:pPr>
        <w:ind w:firstLine="567"/>
        <w:rPr>
          <w:bCs/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  <w:lang w:val="ru-RU"/>
        </w:rPr>
        <w:t>Сайт</w:t>
      </w:r>
      <w:r>
        <w:rPr>
          <w:bCs/>
          <w:color w:val="000000"/>
          <w:sz w:val="28"/>
          <w:szCs w:val="28"/>
          <w:lang w:val="en-US"/>
        </w:rPr>
        <w:t>: pistunovi.inf.ua</w:t>
      </w:r>
    </w:p>
    <w:p w:rsidRPr="00762259" w:rsidR="00622BCB" w:rsidP="004A0405" w:rsidRDefault="00622BCB" w14:paraId="2CEC1EED" w14:textId="77777777">
      <w:pPr>
        <w:ind w:firstLine="567"/>
        <w:rPr>
          <w:bCs/>
          <w:color w:val="000000"/>
          <w:sz w:val="28"/>
          <w:szCs w:val="28"/>
          <w:lang w:val="en-US"/>
        </w:rPr>
      </w:pPr>
    </w:p>
    <w:p w:rsidRPr="00BD08A8" w:rsidR="00680664" w:rsidP="001B2ED6" w:rsidRDefault="00680664" w14:paraId="796B3998" w14:textId="77777777">
      <w:pPr>
        <w:pStyle w:val="1"/>
        <w:spacing w:after="2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534664495" w:id="19"/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РЕКОМЕНДОВАНІ ДЖЕРЕЛА ІНФОРМАЦІЇ</w:t>
      </w:r>
      <w:bookmarkEnd w:id="19"/>
    </w:p>
    <w:p w:rsidRPr="00D65077" w:rsidR="002703EE" w:rsidP="00D65077" w:rsidRDefault="002703EE" w14:paraId="218D71B5" w14:textId="77777777">
      <w:pPr>
        <w:pStyle w:val="ac"/>
        <w:numPr>
          <w:ilvl w:val="0"/>
          <w:numId w:val="22"/>
        </w:numPr>
        <w:tabs>
          <w:tab w:val="left" w:pos="993"/>
        </w:tabs>
        <w:spacing w:before="0" w:beforeAutospacing="0" w:after="0" w:afterAutospacing="0" w:line="360" w:lineRule="auto"/>
        <w:ind w:left="709" w:hanging="357"/>
        <w:jc w:val="both"/>
        <w:rPr>
          <w:sz w:val="28"/>
          <w:szCs w:val="28"/>
          <w:lang w:val="en-US"/>
        </w:rPr>
      </w:pPr>
      <w:r w:rsidRPr="00D65077">
        <w:rPr>
          <w:iCs/>
          <w:sz w:val="28"/>
          <w:szCs w:val="28"/>
          <w:lang w:val="en-US"/>
        </w:rPr>
        <w:t xml:space="preserve">Adams M. </w:t>
      </w:r>
      <w:proofErr w:type="gramStart"/>
      <w:r w:rsidRPr="00D65077">
        <w:rPr>
          <w:iCs/>
          <w:sz w:val="28"/>
          <w:szCs w:val="28"/>
          <w:lang w:val="en-US"/>
        </w:rPr>
        <w:t>J..</w:t>
      </w:r>
      <w:proofErr w:type="gramEnd"/>
      <w:r w:rsidRPr="00D65077">
        <w:rPr>
          <w:sz w:val="28"/>
          <w:szCs w:val="28"/>
          <w:lang w:val="en-US"/>
        </w:rPr>
        <w:t xml:space="preserve"> Chemometrics in Analytical Spectroscopy, RSC, Cambridge, UK, 1995</w:t>
      </w:r>
    </w:p>
    <w:p w:rsidRPr="00D65077" w:rsidR="002703EE" w:rsidP="00D65077" w:rsidRDefault="002703EE" w14:paraId="4A4FFF66" w14:textId="77777777">
      <w:pPr>
        <w:pStyle w:val="ac"/>
        <w:numPr>
          <w:ilvl w:val="0"/>
          <w:numId w:val="22"/>
        </w:numPr>
        <w:tabs>
          <w:tab w:val="left" w:pos="993"/>
        </w:tabs>
        <w:spacing w:before="0" w:beforeAutospacing="0" w:after="0" w:afterAutospacing="0" w:line="360" w:lineRule="auto"/>
        <w:ind w:left="709" w:hanging="357"/>
        <w:jc w:val="both"/>
        <w:rPr>
          <w:sz w:val="28"/>
          <w:szCs w:val="28"/>
          <w:lang w:val="en-US"/>
        </w:rPr>
      </w:pPr>
      <w:bookmarkStart w:name="L2.3" w:id="20"/>
      <w:bookmarkStart w:name="L2.4" w:id="21"/>
      <w:bookmarkStart w:name="L2.7" w:id="22"/>
      <w:bookmarkEnd w:id="20"/>
      <w:bookmarkEnd w:id="21"/>
      <w:bookmarkEnd w:id="22"/>
      <w:r w:rsidRPr="00D65077">
        <w:rPr>
          <w:iCs/>
          <w:sz w:val="28"/>
          <w:szCs w:val="28"/>
          <w:lang w:val="en-US"/>
        </w:rPr>
        <w:t xml:space="preserve">Beebe K.R., R.J. Pell, M.B. </w:t>
      </w:r>
      <w:proofErr w:type="spellStart"/>
      <w:r w:rsidRPr="00D65077">
        <w:rPr>
          <w:iCs/>
          <w:sz w:val="28"/>
          <w:szCs w:val="28"/>
          <w:lang w:val="en-US"/>
        </w:rPr>
        <w:t>Seasholtz</w:t>
      </w:r>
      <w:proofErr w:type="spellEnd"/>
      <w:r w:rsidRPr="00D65077">
        <w:rPr>
          <w:iCs/>
          <w:sz w:val="28"/>
          <w:szCs w:val="28"/>
          <w:lang w:val="en-US"/>
        </w:rPr>
        <w:t>.</w:t>
      </w:r>
      <w:r w:rsidRPr="00D65077">
        <w:rPr>
          <w:sz w:val="28"/>
          <w:szCs w:val="28"/>
          <w:lang w:val="en-US"/>
        </w:rPr>
        <w:t xml:space="preserve"> Chemometrics: </w:t>
      </w:r>
      <w:proofErr w:type="gramStart"/>
      <w:r w:rsidRPr="00D65077">
        <w:rPr>
          <w:sz w:val="28"/>
          <w:szCs w:val="28"/>
          <w:lang w:val="en-US"/>
        </w:rPr>
        <w:t>a</w:t>
      </w:r>
      <w:proofErr w:type="gramEnd"/>
      <w:r w:rsidRPr="00D65077">
        <w:rPr>
          <w:sz w:val="28"/>
          <w:szCs w:val="28"/>
          <w:lang w:val="en-US"/>
        </w:rPr>
        <w:t xml:space="preserve"> Practical Guide, Willey, N.Y., 1998</w:t>
      </w:r>
    </w:p>
    <w:p w:rsidRPr="00D65077" w:rsidR="002703EE" w:rsidP="00D65077" w:rsidRDefault="002703EE" w14:paraId="7A05D34D" w14:textId="77777777">
      <w:pPr>
        <w:pStyle w:val="ac"/>
        <w:numPr>
          <w:ilvl w:val="0"/>
          <w:numId w:val="22"/>
        </w:numPr>
        <w:tabs>
          <w:tab w:val="left" w:pos="993"/>
        </w:tabs>
        <w:spacing w:before="0" w:beforeAutospacing="0" w:after="0" w:afterAutospacing="0" w:line="360" w:lineRule="auto"/>
        <w:ind w:left="709" w:hanging="357"/>
        <w:jc w:val="both"/>
        <w:rPr>
          <w:sz w:val="28"/>
          <w:szCs w:val="28"/>
        </w:rPr>
      </w:pPr>
      <w:bookmarkStart w:name="L2.8" w:id="23"/>
      <w:bookmarkEnd w:id="23"/>
      <w:r w:rsidRPr="00D65077">
        <w:rPr>
          <w:iCs/>
          <w:sz w:val="28"/>
          <w:szCs w:val="28"/>
          <w:lang w:val="en-US"/>
        </w:rPr>
        <w:t xml:space="preserve">Brereton </w:t>
      </w:r>
      <w:proofErr w:type="gramStart"/>
      <w:r w:rsidRPr="00D65077">
        <w:rPr>
          <w:iCs/>
          <w:sz w:val="28"/>
          <w:szCs w:val="28"/>
          <w:lang w:val="en-US"/>
        </w:rPr>
        <w:t>R.G..</w:t>
      </w:r>
      <w:proofErr w:type="gramEnd"/>
      <w:r w:rsidRPr="00D65077">
        <w:rPr>
          <w:sz w:val="28"/>
          <w:szCs w:val="28"/>
          <w:lang w:val="en-US"/>
        </w:rPr>
        <w:t xml:space="preserve"> Applied Chemometrics for Scientists. </w:t>
      </w:r>
      <w:proofErr w:type="spellStart"/>
      <w:r w:rsidRPr="00D65077">
        <w:rPr>
          <w:sz w:val="28"/>
          <w:szCs w:val="28"/>
        </w:rPr>
        <w:t>Wiley</w:t>
      </w:r>
      <w:proofErr w:type="spellEnd"/>
      <w:r w:rsidRPr="00D65077">
        <w:rPr>
          <w:sz w:val="28"/>
          <w:szCs w:val="28"/>
        </w:rPr>
        <w:t xml:space="preserve">, </w:t>
      </w:r>
      <w:proofErr w:type="spellStart"/>
      <w:r w:rsidRPr="00D65077">
        <w:rPr>
          <w:sz w:val="28"/>
          <w:szCs w:val="28"/>
        </w:rPr>
        <w:t>Chichester</w:t>
      </w:r>
      <w:proofErr w:type="spellEnd"/>
      <w:r w:rsidRPr="00D65077">
        <w:rPr>
          <w:sz w:val="28"/>
          <w:szCs w:val="28"/>
        </w:rPr>
        <w:t>, UK, 2007</w:t>
      </w:r>
    </w:p>
    <w:p w:rsidRPr="00D65077" w:rsidR="002703EE" w:rsidP="00D65077" w:rsidRDefault="002703EE" w14:paraId="4C883CB7" w14:textId="77777777">
      <w:pPr>
        <w:pStyle w:val="ac"/>
        <w:numPr>
          <w:ilvl w:val="0"/>
          <w:numId w:val="22"/>
        </w:numPr>
        <w:tabs>
          <w:tab w:val="left" w:pos="993"/>
        </w:tabs>
        <w:spacing w:before="0" w:beforeAutospacing="0" w:after="0" w:afterAutospacing="0" w:line="360" w:lineRule="auto"/>
        <w:ind w:left="709" w:hanging="357"/>
        <w:jc w:val="both"/>
        <w:rPr>
          <w:sz w:val="28"/>
          <w:szCs w:val="28"/>
          <w:lang w:val="en-US"/>
        </w:rPr>
      </w:pPr>
      <w:bookmarkStart w:name="L2.9" w:id="24"/>
      <w:bookmarkEnd w:id="24"/>
      <w:proofErr w:type="spellStart"/>
      <w:r w:rsidRPr="00D65077">
        <w:rPr>
          <w:iCs/>
          <w:sz w:val="28"/>
          <w:szCs w:val="28"/>
          <w:lang w:val="en-US"/>
        </w:rPr>
        <w:t>Gemperline</w:t>
      </w:r>
      <w:proofErr w:type="spellEnd"/>
      <w:r w:rsidRPr="00D65077">
        <w:rPr>
          <w:iCs/>
          <w:sz w:val="28"/>
          <w:szCs w:val="28"/>
          <w:lang w:val="en-US"/>
        </w:rPr>
        <w:t xml:space="preserve"> </w:t>
      </w:r>
      <w:proofErr w:type="gramStart"/>
      <w:r w:rsidRPr="00D65077">
        <w:rPr>
          <w:iCs/>
          <w:sz w:val="28"/>
          <w:szCs w:val="28"/>
          <w:lang w:val="en-US"/>
        </w:rPr>
        <w:t>P..</w:t>
      </w:r>
      <w:proofErr w:type="gramEnd"/>
      <w:r w:rsidRPr="00D65077">
        <w:rPr>
          <w:sz w:val="28"/>
          <w:szCs w:val="28"/>
          <w:lang w:val="en-US"/>
        </w:rPr>
        <w:t xml:space="preserve"> Practical Guide </w:t>
      </w:r>
      <w:proofErr w:type="gramStart"/>
      <w:r w:rsidRPr="00D65077">
        <w:rPr>
          <w:sz w:val="28"/>
          <w:szCs w:val="28"/>
          <w:lang w:val="en-US"/>
        </w:rPr>
        <w:t>To</w:t>
      </w:r>
      <w:proofErr w:type="gramEnd"/>
      <w:r w:rsidRPr="00D65077">
        <w:rPr>
          <w:sz w:val="28"/>
          <w:szCs w:val="28"/>
          <w:lang w:val="en-US"/>
        </w:rPr>
        <w:t xml:space="preserve"> Chemometrics, Taylor &amp; Francis, 2006</w:t>
      </w:r>
    </w:p>
    <w:p w:rsidRPr="00D65077" w:rsidR="002703EE" w:rsidP="00D65077" w:rsidRDefault="002703EE" w14:paraId="218E092E" w14:textId="77777777">
      <w:pPr>
        <w:pStyle w:val="ad"/>
        <w:numPr>
          <w:ilvl w:val="0"/>
          <w:numId w:val="22"/>
        </w:numPr>
        <w:tabs>
          <w:tab w:val="left" w:pos="993"/>
        </w:tabs>
        <w:spacing w:line="360" w:lineRule="auto"/>
        <w:ind w:left="709" w:hanging="357"/>
        <w:jc w:val="both"/>
        <w:rPr>
          <w:sz w:val="28"/>
          <w:szCs w:val="28"/>
        </w:rPr>
      </w:pPr>
      <w:bookmarkStart w:name="L2.10" w:id="25"/>
      <w:bookmarkEnd w:id="25"/>
      <w:r w:rsidRPr="00D65077">
        <w:rPr>
          <w:sz w:val="28"/>
          <w:szCs w:val="28"/>
        </w:rPr>
        <w:t>http://lib.qrz.ru/book/export/html/1644</w:t>
      </w:r>
    </w:p>
    <w:p w:rsidRPr="00D65077" w:rsidR="002703EE" w:rsidP="00D65077" w:rsidRDefault="002703EE" w14:paraId="6102F53D" w14:textId="77777777">
      <w:pPr>
        <w:pStyle w:val="ad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709" w:hanging="357"/>
        <w:jc w:val="both"/>
        <w:rPr>
          <w:rFonts w:eastAsia="TimesNewRomanPSMT"/>
          <w:sz w:val="28"/>
          <w:szCs w:val="28"/>
        </w:rPr>
      </w:pPr>
      <w:bookmarkStart w:name="L2.11" w:id="26"/>
      <w:bookmarkEnd w:id="26"/>
      <w:r w:rsidRPr="00D65077">
        <w:rPr>
          <w:rFonts w:eastAsia="TimesNewRomanPSMT"/>
          <w:sz w:val="28"/>
          <w:szCs w:val="28"/>
        </w:rPr>
        <w:t>http://progs.biz/csharp/csharp01.aspx</w:t>
      </w:r>
    </w:p>
    <w:p w:rsidRPr="00D65077" w:rsidR="002703EE" w:rsidP="00D65077" w:rsidRDefault="002703EE" w14:paraId="49870298" w14:textId="77777777">
      <w:pPr>
        <w:pStyle w:val="ad"/>
        <w:numPr>
          <w:ilvl w:val="0"/>
          <w:numId w:val="22"/>
        </w:numPr>
        <w:tabs>
          <w:tab w:val="left" w:pos="993"/>
        </w:tabs>
        <w:spacing w:line="360" w:lineRule="auto"/>
        <w:ind w:left="709" w:hanging="357"/>
        <w:jc w:val="both"/>
        <w:rPr>
          <w:sz w:val="28"/>
          <w:szCs w:val="28"/>
        </w:rPr>
      </w:pPr>
      <w:bookmarkStart w:name="L2.12" w:id="27"/>
      <w:bookmarkEnd w:id="27"/>
      <w:r w:rsidRPr="00D65077">
        <w:rPr>
          <w:sz w:val="28"/>
          <w:szCs w:val="28"/>
        </w:rPr>
        <w:t>http://www.chemometrics.ru/materials/textbooks/matlab.htm</w:t>
      </w:r>
    </w:p>
    <w:p w:rsidRPr="00D65077" w:rsidR="002703EE" w:rsidP="00D65077" w:rsidRDefault="002703EE" w14:paraId="5B7B6E76" w14:textId="77777777">
      <w:pPr>
        <w:pStyle w:val="ad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709" w:hanging="357"/>
        <w:jc w:val="both"/>
        <w:rPr>
          <w:sz w:val="28"/>
          <w:szCs w:val="28"/>
        </w:rPr>
      </w:pPr>
      <w:r w:rsidRPr="00D65077">
        <w:rPr>
          <w:rFonts w:eastAsia="TimesNewRomanPSMT"/>
          <w:sz w:val="28"/>
          <w:szCs w:val="28"/>
        </w:rPr>
        <w:t>http://www.colinfahey.com/dotnet/dotnet_ru.html</w:t>
      </w:r>
    </w:p>
    <w:p w:rsidRPr="00D65077" w:rsidR="002703EE" w:rsidP="00D65077" w:rsidRDefault="002703EE" w14:paraId="29499EA1" w14:textId="77777777">
      <w:pPr>
        <w:pStyle w:val="ad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709" w:hanging="357"/>
        <w:jc w:val="both"/>
        <w:rPr>
          <w:rFonts w:eastAsia="TimesNewRomanPSMT"/>
          <w:sz w:val="28"/>
          <w:szCs w:val="28"/>
        </w:rPr>
      </w:pPr>
      <w:r w:rsidRPr="00D65077">
        <w:rPr>
          <w:rFonts w:eastAsia="TimesNewRomanPSMT"/>
          <w:sz w:val="28"/>
          <w:szCs w:val="28"/>
        </w:rPr>
        <w:lastRenderedPageBreak/>
        <w:t>http://www.twirpx.com/files/informatics/languages/cs/</w:t>
      </w:r>
    </w:p>
    <w:p w:rsidRPr="00D65077" w:rsidR="002703EE" w:rsidP="00D65077" w:rsidRDefault="002703EE" w14:paraId="08574056" w14:textId="77777777">
      <w:pPr>
        <w:pStyle w:val="ad"/>
        <w:numPr>
          <w:ilvl w:val="0"/>
          <w:numId w:val="22"/>
        </w:numPr>
        <w:tabs>
          <w:tab w:val="left" w:pos="993"/>
        </w:tabs>
        <w:spacing w:line="360" w:lineRule="auto"/>
        <w:ind w:left="709" w:hanging="357"/>
        <w:jc w:val="both"/>
        <w:rPr>
          <w:rStyle w:val="a9"/>
          <w:color w:val="auto"/>
          <w:sz w:val="28"/>
          <w:szCs w:val="28"/>
        </w:rPr>
      </w:pPr>
      <w:r w:rsidRPr="00D65077">
        <w:rPr>
          <w:sz w:val="28"/>
          <w:szCs w:val="28"/>
        </w:rPr>
        <w:t>https://netbeans.org/downloads/</w:t>
      </w:r>
    </w:p>
    <w:p w:rsidRPr="00D65077" w:rsidR="002703EE" w:rsidP="00D65077" w:rsidRDefault="002703EE" w14:paraId="164BDF6A" w14:textId="77777777">
      <w:pPr>
        <w:pStyle w:val="ad"/>
        <w:numPr>
          <w:ilvl w:val="0"/>
          <w:numId w:val="22"/>
        </w:numPr>
        <w:tabs>
          <w:tab w:val="left" w:pos="993"/>
        </w:tabs>
        <w:spacing w:line="360" w:lineRule="auto"/>
        <w:ind w:left="709" w:hanging="357"/>
        <w:jc w:val="both"/>
        <w:rPr>
          <w:sz w:val="28"/>
          <w:szCs w:val="28"/>
        </w:rPr>
      </w:pPr>
      <w:r w:rsidRPr="00D65077">
        <w:rPr>
          <w:sz w:val="28"/>
          <w:szCs w:val="28"/>
        </w:rPr>
        <w:t>https://www.mathworks.com/help/matlab/?requestedDomain=www.mathworks.com</w:t>
      </w:r>
    </w:p>
    <w:p w:rsidRPr="00D65077" w:rsidR="002703EE" w:rsidP="00D65077" w:rsidRDefault="002703EE" w14:paraId="77C69383" w14:textId="77777777">
      <w:pPr>
        <w:pStyle w:val="ac"/>
        <w:numPr>
          <w:ilvl w:val="0"/>
          <w:numId w:val="22"/>
        </w:numPr>
        <w:tabs>
          <w:tab w:val="left" w:pos="993"/>
        </w:tabs>
        <w:spacing w:before="0" w:beforeAutospacing="0" w:after="0" w:afterAutospacing="0" w:line="360" w:lineRule="auto"/>
        <w:ind w:left="709" w:hanging="357"/>
        <w:jc w:val="both"/>
        <w:rPr>
          <w:sz w:val="28"/>
          <w:szCs w:val="28"/>
          <w:lang w:val="en-US"/>
        </w:rPr>
      </w:pPr>
      <w:r w:rsidRPr="00D65077">
        <w:rPr>
          <w:iCs/>
          <w:sz w:val="28"/>
          <w:szCs w:val="28"/>
          <w:lang w:val="en-US"/>
        </w:rPr>
        <w:t xml:space="preserve">Kramer </w:t>
      </w:r>
      <w:proofErr w:type="gramStart"/>
      <w:r w:rsidRPr="00D65077">
        <w:rPr>
          <w:iCs/>
          <w:sz w:val="28"/>
          <w:szCs w:val="28"/>
          <w:lang w:val="en-US"/>
        </w:rPr>
        <w:t>R.</w:t>
      </w:r>
      <w:r w:rsidRPr="00D65077">
        <w:rPr>
          <w:sz w:val="28"/>
          <w:szCs w:val="28"/>
          <w:lang w:val="en-US"/>
        </w:rPr>
        <w:t>.</w:t>
      </w:r>
      <w:proofErr w:type="gramEnd"/>
      <w:r w:rsidRPr="00D65077">
        <w:rPr>
          <w:sz w:val="28"/>
          <w:szCs w:val="28"/>
          <w:lang w:val="en-US"/>
        </w:rPr>
        <w:t xml:space="preserve"> Chemometric Techniques for Quantitative Analysis, Marcel-Dekker, 1998</w:t>
      </w:r>
    </w:p>
    <w:p w:rsidRPr="00D65077" w:rsidR="002703EE" w:rsidP="00D65077" w:rsidRDefault="002703EE" w14:paraId="1815F6AA" w14:textId="77777777">
      <w:pPr>
        <w:pStyle w:val="ac"/>
        <w:numPr>
          <w:ilvl w:val="0"/>
          <w:numId w:val="22"/>
        </w:numPr>
        <w:tabs>
          <w:tab w:val="left" w:pos="993"/>
        </w:tabs>
        <w:spacing w:before="0" w:beforeAutospacing="0" w:after="0" w:afterAutospacing="0" w:line="360" w:lineRule="auto"/>
        <w:ind w:left="709" w:hanging="357"/>
        <w:jc w:val="both"/>
        <w:rPr>
          <w:sz w:val="28"/>
          <w:szCs w:val="28"/>
          <w:lang w:val="en-US"/>
        </w:rPr>
      </w:pPr>
      <w:r w:rsidRPr="00D65077">
        <w:rPr>
          <w:iCs/>
          <w:sz w:val="28"/>
          <w:szCs w:val="28"/>
          <w:lang w:val="en-US"/>
        </w:rPr>
        <w:t>Mark H., J. Workman.</w:t>
      </w:r>
      <w:r w:rsidRPr="00D65077">
        <w:rPr>
          <w:sz w:val="28"/>
          <w:szCs w:val="28"/>
          <w:lang w:val="en-US"/>
        </w:rPr>
        <w:t xml:space="preserve"> Chemometrics in Spectroscopy, Elsevier, 2007</w:t>
      </w:r>
    </w:p>
    <w:p w:rsidRPr="00D65077" w:rsidR="002703EE" w:rsidP="00D65077" w:rsidRDefault="002703EE" w14:paraId="1DA484CB" w14:textId="77777777">
      <w:pPr>
        <w:pStyle w:val="ad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709" w:hanging="357"/>
        <w:jc w:val="both"/>
        <w:rPr>
          <w:sz w:val="28"/>
          <w:szCs w:val="28"/>
        </w:rPr>
      </w:pPr>
      <w:proofErr w:type="spellStart"/>
      <w:r w:rsidRPr="00D65077">
        <w:rPr>
          <w:sz w:val="28"/>
          <w:szCs w:val="28"/>
        </w:rPr>
        <w:t>Matlab</w:t>
      </w:r>
      <w:proofErr w:type="spellEnd"/>
      <w:r w:rsidRPr="00D65077">
        <w:rPr>
          <w:sz w:val="28"/>
          <w:szCs w:val="28"/>
        </w:rPr>
        <w:t xml:space="preserve"> 6/Index.html</w:t>
      </w:r>
    </w:p>
    <w:p w:rsidRPr="00D65077" w:rsidR="002703EE" w:rsidP="00D65077" w:rsidRDefault="002703EE" w14:paraId="4B871997" w14:textId="77777777">
      <w:pPr>
        <w:pStyle w:val="ad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709" w:hanging="357"/>
        <w:jc w:val="both"/>
        <w:rPr>
          <w:sz w:val="28"/>
          <w:szCs w:val="28"/>
        </w:rPr>
      </w:pPr>
      <w:proofErr w:type="spellStart"/>
      <w:r w:rsidRPr="00D65077">
        <w:rPr>
          <w:bCs/>
          <w:sz w:val="28"/>
          <w:szCs w:val="28"/>
        </w:rPr>
        <w:t>Matlab</w:t>
      </w:r>
      <w:proofErr w:type="spellEnd"/>
      <w:r w:rsidRPr="00D65077">
        <w:rPr>
          <w:bCs/>
          <w:sz w:val="28"/>
          <w:szCs w:val="28"/>
        </w:rPr>
        <w:t xml:space="preserve"> </w:t>
      </w:r>
      <w:proofErr w:type="spellStart"/>
      <w:r w:rsidRPr="00D65077">
        <w:rPr>
          <w:bCs/>
          <w:sz w:val="28"/>
          <w:szCs w:val="28"/>
        </w:rPr>
        <w:t>Manual</w:t>
      </w:r>
      <w:proofErr w:type="spellEnd"/>
      <w:r w:rsidRPr="00D65077">
        <w:rPr>
          <w:bCs/>
          <w:sz w:val="28"/>
          <w:szCs w:val="28"/>
        </w:rPr>
        <w:t>. – 2002. – 33 р.</w:t>
      </w:r>
    </w:p>
    <w:p w:rsidRPr="00D65077" w:rsidR="002703EE" w:rsidP="00D65077" w:rsidRDefault="002703EE" w14:paraId="18ED9864" w14:textId="77777777">
      <w:pPr>
        <w:pStyle w:val="ad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709" w:hanging="357"/>
        <w:jc w:val="both"/>
        <w:rPr>
          <w:sz w:val="28"/>
          <w:szCs w:val="28"/>
        </w:rPr>
      </w:pPr>
      <w:r w:rsidRPr="00D65077">
        <w:rPr>
          <w:bCs/>
          <w:sz w:val="28"/>
          <w:szCs w:val="28"/>
        </w:rPr>
        <w:t xml:space="preserve">MATLAB. </w:t>
      </w:r>
      <w:proofErr w:type="spellStart"/>
      <w:r w:rsidRPr="00D65077">
        <w:rPr>
          <w:sz w:val="28"/>
          <w:szCs w:val="28"/>
        </w:rPr>
        <w:t>Getting</w:t>
      </w:r>
      <w:proofErr w:type="spellEnd"/>
      <w:r w:rsidRPr="00D65077">
        <w:rPr>
          <w:sz w:val="28"/>
          <w:szCs w:val="28"/>
        </w:rPr>
        <w:t xml:space="preserve"> </w:t>
      </w:r>
      <w:proofErr w:type="spellStart"/>
      <w:r w:rsidRPr="00D65077">
        <w:rPr>
          <w:sz w:val="28"/>
          <w:szCs w:val="28"/>
        </w:rPr>
        <w:t>Started</w:t>
      </w:r>
      <w:proofErr w:type="spellEnd"/>
      <w:r w:rsidRPr="00D65077">
        <w:rPr>
          <w:sz w:val="28"/>
          <w:szCs w:val="28"/>
        </w:rPr>
        <w:t xml:space="preserve"> </w:t>
      </w:r>
      <w:proofErr w:type="spellStart"/>
      <w:r w:rsidRPr="00D65077">
        <w:rPr>
          <w:sz w:val="28"/>
          <w:szCs w:val="28"/>
        </w:rPr>
        <w:t>Guide</w:t>
      </w:r>
      <w:proofErr w:type="spellEnd"/>
      <w:r w:rsidRPr="00D65077">
        <w:rPr>
          <w:sz w:val="28"/>
          <w:szCs w:val="28"/>
        </w:rPr>
        <w:t xml:space="preserve">. – </w:t>
      </w:r>
      <w:proofErr w:type="spellStart"/>
      <w:r w:rsidRPr="00D65077">
        <w:rPr>
          <w:sz w:val="28"/>
          <w:szCs w:val="28"/>
        </w:rPr>
        <w:t>The</w:t>
      </w:r>
      <w:proofErr w:type="spellEnd"/>
      <w:r w:rsidRPr="00D65077">
        <w:rPr>
          <w:sz w:val="28"/>
          <w:szCs w:val="28"/>
        </w:rPr>
        <w:t xml:space="preserve"> </w:t>
      </w:r>
      <w:proofErr w:type="spellStart"/>
      <w:r w:rsidRPr="00D65077">
        <w:rPr>
          <w:sz w:val="28"/>
          <w:szCs w:val="28"/>
        </w:rPr>
        <w:t>MathWorks</w:t>
      </w:r>
      <w:proofErr w:type="spellEnd"/>
      <w:r w:rsidRPr="00D65077">
        <w:rPr>
          <w:sz w:val="28"/>
          <w:szCs w:val="28"/>
        </w:rPr>
        <w:t xml:space="preserve">, </w:t>
      </w:r>
      <w:proofErr w:type="spellStart"/>
      <w:r w:rsidRPr="00D65077">
        <w:rPr>
          <w:sz w:val="28"/>
          <w:szCs w:val="28"/>
        </w:rPr>
        <w:t>Inc</w:t>
      </w:r>
      <w:proofErr w:type="spellEnd"/>
      <w:r w:rsidRPr="00D65077">
        <w:rPr>
          <w:sz w:val="28"/>
          <w:szCs w:val="28"/>
        </w:rPr>
        <w:t>.: 2011. – 276 р.</w:t>
      </w:r>
    </w:p>
    <w:p w:rsidRPr="00D65077" w:rsidR="002703EE" w:rsidP="00D65077" w:rsidRDefault="002703EE" w14:paraId="6DFBE255" w14:textId="77777777">
      <w:pPr>
        <w:pStyle w:val="ac"/>
        <w:numPr>
          <w:ilvl w:val="0"/>
          <w:numId w:val="22"/>
        </w:numPr>
        <w:tabs>
          <w:tab w:val="left" w:pos="993"/>
        </w:tabs>
        <w:spacing w:before="0" w:beforeAutospacing="0" w:after="0" w:afterAutospacing="0" w:line="360" w:lineRule="auto"/>
        <w:ind w:left="709" w:hanging="357"/>
        <w:jc w:val="both"/>
        <w:rPr>
          <w:sz w:val="28"/>
          <w:szCs w:val="28"/>
          <w:lang w:val="en-US"/>
        </w:rPr>
      </w:pPr>
      <w:proofErr w:type="spellStart"/>
      <w:r w:rsidRPr="00D65077">
        <w:rPr>
          <w:iCs/>
          <w:sz w:val="28"/>
          <w:szCs w:val="28"/>
          <w:lang w:val="en-US"/>
        </w:rPr>
        <w:t>Næs</w:t>
      </w:r>
      <w:proofErr w:type="spellEnd"/>
      <w:r w:rsidRPr="00D65077">
        <w:rPr>
          <w:iCs/>
          <w:sz w:val="28"/>
          <w:szCs w:val="28"/>
          <w:lang w:val="en-US"/>
        </w:rPr>
        <w:t xml:space="preserve"> T., T. Isaksson, T. </w:t>
      </w:r>
      <w:proofErr w:type="spellStart"/>
      <w:r w:rsidRPr="00D65077">
        <w:rPr>
          <w:iCs/>
          <w:sz w:val="28"/>
          <w:szCs w:val="28"/>
          <w:lang w:val="en-US"/>
        </w:rPr>
        <w:t>Fearn</w:t>
      </w:r>
      <w:proofErr w:type="spellEnd"/>
      <w:r w:rsidRPr="00D65077">
        <w:rPr>
          <w:iCs/>
          <w:sz w:val="28"/>
          <w:szCs w:val="28"/>
          <w:lang w:val="en-US"/>
        </w:rPr>
        <w:t>, T. Davies</w:t>
      </w:r>
      <w:r w:rsidRPr="00D65077">
        <w:rPr>
          <w:sz w:val="28"/>
          <w:szCs w:val="28"/>
          <w:lang w:val="en-US"/>
        </w:rPr>
        <w:t xml:space="preserve">. Multivariate Calibration and Classification, </w:t>
      </w:r>
      <w:proofErr w:type="spellStart"/>
      <w:r w:rsidRPr="00D65077">
        <w:rPr>
          <w:sz w:val="28"/>
          <w:szCs w:val="28"/>
          <w:lang w:val="en-US"/>
        </w:rPr>
        <w:t>Christerer</w:t>
      </w:r>
      <w:proofErr w:type="spellEnd"/>
      <w:r w:rsidRPr="00D65077">
        <w:rPr>
          <w:sz w:val="28"/>
          <w:szCs w:val="28"/>
          <w:lang w:val="en-US"/>
        </w:rPr>
        <w:t>, UK, 2002</w:t>
      </w:r>
    </w:p>
    <w:p w:rsidRPr="00D65077" w:rsidR="002703EE" w:rsidP="00D65077" w:rsidRDefault="002703EE" w14:paraId="7326C4F2" w14:textId="77777777">
      <w:pPr>
        <w:pStyle w:val="ac"/>
        <w:numPr>
          <w:ilvl w:val="0"/>
          <w:numId w:val="22"/>
        </w:numPr>
        <w:tabs>
          <w:tab w:val="left" w:pos="993"/>
        </w:tabs>
        <w:spacing w:before="0" w:beforeAutospacing="0" w:after="0" w:afterAutospacing="0" w:line="360" w:lineRule="auto"/>
        <w:ind w:left="709" w:hanging="357"/>
        <w:jc w:val="both"/>
        <w:rPr>
          <w:sz w:val="28"/>
          <w:szCs w:val="28"/>
          <w:lang w:val="en-US"/>
        </w:rPr>
      </w:pPr>
      <w:proofErr w:type="spellStart"/>
      <w:r w:rsidRPr="00D65077">
        <w:rPr>
          <w:iCs/>
          <w:sz w:val="28"/>
          <w:szCs w:val="28"/>
          <w:lang w:val="de-DE"/>
        </w:rPr>
        <w:t>Smilde</w:t>
      </w:r>
      <w:proofErr w:type="spellEnd"/>
      <w:r w:rsidRPr="00D65077">
        <w:rPr>
          <w:iCs/>
          <w:sz w:val="28"/>
          <w:szCs w:val="28"/>
          <w:lang w:val="de-DE"/>
        </w:rPr>
        <w:t xml:space="preserve"> A., R. </w:t>
      </w:r>
      <w:proofErr w:type="spellStart"/>
      <w:r w:rsidRPr="00D65077">
        <w:rPr>
          <w:iCs/>
          <w:sz w:val="28"/>
          <w:szCs w:val="28"/>
          <w:lang w:val="de-DE"/>
        </w:rPr>
        <w:t>Bro</w:t>
      </w:r>
      <w:proofErr w:type="spellEnd"/>
      <w:r w:rsidRPr="00D65077">
        <w:rPr>
          <w:iCs/>
          <w:sz w:val="28"/>
          <w:szCs w:val="28"/>
          <w:lang w:val="de-DE"/>
        </w:rPr>
        <w:t xml:space="preserve">, P. </w:t>
      </w:r>
      <w:proofErr w:type="spellStart"/>
      <w:r w:rsidRPr="00D65077">
        <w:rPr>
          <w:iCs/>
          <w:sz w:val="28"/>
          <w:szCs w:val="28"/>
          <w:lang w:val="de-DE"/>
        </w:rPr>
        <w:t>Geladi</w:t>
      </w:r>
      <w:proofErr w:type="spellEnd"/>
      <w:r w:rsidRPr="00D65077">
        <w:rPr>
          <w:iCs/>
          <w:sz w:val="28"/>
          <w:szCs w:val="28"/>
          <w:lang w:val="de-DE"/>
        </w:rPr>
        <w:t>.</w:t>
      </w:r>
      <w:r w:rsidRPr="00D65077">
        <w:rPr>
          <w:sz w:val="28"/>
          <w:szCs w:val="28"/>
          <w:lang w:val="de-DE"/>
        </w:rPr>
        <w:t xml:space="preserve"> </w:t>
      </w:r>
      <w:r w:rsidRPr="00D65077">
        <w:rPr>
          <w:sz w:val="28"/>
          <w:szCs w:val="28"/>
          <w:lang w:val="en-US"/>
        </w:rPr>
        <w:t>Multi-way Analysis with Applications in the Chemical Sciences, Wiley, Chichester, UK, 2004.</w:t>
      </w:r>
    </w:p>
    <w:p w:rsidRPr="00D65077" w:rsidR="002703EE" w:rsidP="00D65077" w:rsidRDefault="002703EE" w14:paraId="315E71AC" w14:textId="77777777">
      <w:pPr>
        <w:pStyle w:val="ad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709" w:hanging="357"/>
        <w:jc w:val="both"/>
        <w:rPr>
          <w:rFonts w:eastAsia="TimesNewRomanPSMT"/>
          <w:sz w:val="28"/>
          <w:szCs w:val="28"/>
        </w:rPr>
      </w:pPr>
      <w:r w:rsidRPr="00D65077">
        <w:rPr>
          <w:rFonts w:eastAsia="TimesNewRomanPSMT"/>
          <w:sz w:val="28"/>
          <w:szCs w:val="28"/>
        </w:rPr>
        <w:t>https://www.visualstudio.com/ru/vs/support/#!articles/816-6458-hello-world-in-c-using-visual-studio-2015</w:t>
      </w:r>
    </w:p>
    <w:p w:rsidRPr="00D65077" w:rsidR="002703EE" w:rsidP="00D65077" w:rsidRDefault="00D05DE8" w14:paraId="0F3BB3C5" w14:textId="77777777">
      <w:pPr>
        <w:numPr>
          <w:ilvl w:val="0"/>
          <w:numId w:val="22"/>
        </w:numPr>
        <w:tabs>
          <w:tab w:val="left" w:pos="993"/>
        </w:tabs>
        <w:spacing w:line="360" w:lineRule="auto"/>
        <w:ind w:left="709" w:hanging="357"/>
        <w:jc w:val="both"/>
        <w:rPr>
          <w:sz w:val="28"/>
          <w:szCs w:val="28"/>
        </w:rPr>
      </w:pPr>
      <w:hyperlink r:id="rId9">
        <w:r w:rsidRPr="00D65077" w:rsidR="002703EE">
          <w:rPr>
            <w:rFonts w:eastAsia="Arial"/>
            <w:sz w:val="28"/>
            <w:szCs w:val="28"/>
            <w:u w:color="280099"/>
          </w:rPr>
          <w:t>http://hostinfo.ru/articles/web/rubric48/rubric55/rubric59/1358</w:t>
        </w:r>
      </w:hyperlink>
      <w:hyperlink r:id="rId10">
        <w:r w:rsidRPr="00D65077" w:rsidR="002703EE">
          <w:rPr>
            <w:rFonts w:eastAsia="Arial"/>
            <w:sz w:val="28"/>
            <w:szCs w:val="28"/>
            <w:u w:color="280099"/>
          </w:rPr>
          <w:t xml:space="preserve"> </w:t>
        </w:r>
      </w:hyperlink>
      <w:hyperlink r:id="rId11">
        <w:r w:rsidRPr="00D65077" w:rsidR="002703EE">
          <w:rPr>
            <w:rFonts w:eastAsia="Arial"/>
            <w:sz w:val="28"/>
            <w:szCs w:val="28"/>
            <w:u w:color="280099"/>
          </w:rPr>
          <w:t>/</w:t>
        </w:r>
      </w:hyperlink>
    </w:p>
    <w:p w:rsidRPr="00D65077" w:rsidR="00680664" w:rsidP="00D65077" w:rsidRDefault="00D05DE8" w14:paraId="006C4FB5" w14:textId="77777777">
      <w:pPr>
        <w:numPr>
          <w:ilvl w:val="0"/>
          <w:numId w:val="22"/>
        </w:numPr>
        <w:tabs>
          <w:tab w:val="left" w:pos="993"/>
        </w:tabs>
        <w:spacing w:after="160" w:line="259" w:lineRule="auto"/>
        <w:ind w:left="709" w:hanging="357"/>
        <w:jc w:val="both"/>
        <w:rPr>
          <w:sz w:val="28"/>
          <w:szCs w:val="28"/>
        </w:rPr>
      </w:pPr>
      <w:hyperlink r:id="rId12">
        <w:r w:rsidRPr="00D65077" w:rsidR="002703EE">
          <w:rPr>
            <w:rFonts w:eastAsia="Arial"/>
            <w:sz w:val="28"/>
            <w:szCs w:val="28"/>
            <w:u w:color="280099"/>
          </w:rPr>
          <w:t>http://sleepy.cs.surrey.sfu.ca/cmpt/courses/cmpt120/notes</w:t>
        </w:r>
      </w:hyperlink>
      <w:hyperlink r:id="rId13">
        <w:r w:rsidRPr="00D65077" w:rsidR="002703EE">
          <w:rPr>
            <w:rFonts w:eastAsia="Arial"/>
            <w:sz w:val="28"/>
            <w:szCs w:val="28"/>
            <w:u w:color="280099"/>
          </w:rPr>
          <w:t xml:space="preserve"> </w:t>
        </w:r>
      </w:hyperlink>
      <w:hyperlink r:id="rId14">
        <w:r w:rsidRPr="00D65077" w:rsidR="002703EE">
          <w:rPr>
            <w:rFonts w:eastAsia="Arial"/>
            <w:sz w:val="28"/>
            <w:szCs w:val="28"/>
            <w:u w:color="280099"/>
          </w:rPr>
          <w:t>/</w:t>
        </w:r>
      </w:hyperlink>
    </w:p>
    <w:p w:rsidR="00622BCB" w:rsidRDefault="00622BCB" w14:paraId="563A7CA3" w14:textId="7777777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Pr="006E5ACF" w:rsidR="00680664" w:rsidP="00727599" w:rsidRDefault="00680664" w14:paraId="1CCC67AA" w14:textId="77777777">
      <w:pPr>
        <w:suppressLineNumber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Навчальне видання</w:t>
      </w:r>
    </w:p>
    <w:p w:rsidRPr="006E5ACF" w:rsidR="00680664" w:rsidP="001B2ED6" w:rsidRDefault="00680664" w14:paraId="68B199A8" w14:textId="77777777">
      <w:pPr>
        <w:suppressLineNumbers/>
        <w:suppressAutoHyphens/>
        <w:jc w:val="center"/>
        <w:rPr>
          <w:sz w:val="28"/>
          <w:szCs w:val="28"/>
        </w:rPr>
      </w:pPr>
    </w:p>
    <w:p w:rsidRPr="006E5ACF" w:rsidR="00680664" w:rsidP="001B2ED6" w:rsidRDefault="00680664" w14:paraId="0060A504" w14:textId="77777777">
      <w:pPr>
        <w:suppressLineNumbers/>
        <w:suppressAutoHyphens/>
        <w:jc w:val="center"/>
        <w:rPr>
          <w:sz w:val="28"/>
          <w:szCs w:val="28"/>
        </w:rPr>
      </w:pPr>
    </w:p>
    <w:p w:rsidRPr="006E5ACF" w:rsidR="00680664" w:rsidP="001B2ED6" w:rsidRDefault="00680664" w14:paraId="16A73BE9" w14:textId="77777777">
      <w:pPr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РОБОЧА ПРОГРАМА НАВЧАЛЬНОЇ ДИСЦИПЛІНИ</w:t>
      </w:r>
    </w:p>
    <w:p w:rsidR="00894FD2" w:rsidP="001B2ED6" w:rsidRDefault="00680664" w14:paraId="28B208A1" w14:textId="77777777">
      <w:pPr>
        <w:pStyle w:val="a3"/>
        <w:jc w:val="center"/>
        <w:rPr>
          <w:b w:val="0"/>
          <w:sz w:val="28"/>
          <w:szCs w:val="28"/>
        </w:rPr>
      </w:pPr>
      <w:r w:rsidRPr="006E5ACF">
        <w:rPr>
          <w:b w:val="0"/>
          <w:color w:val="000000"/>
          <w:sz w:val="28"/>
          <w:szCs w:val="28"/>
        </w:rPr>
        <w:t>«</w:t>
      </w:r>
      <w:proofErr w:type="spellStart"/>
      <w:r w:rsidR="00FE4F75">
        <w:rPr>
          <w:sz w:val="28"/>
          <w:szCs w:val="24"/>
        </w:rPr>
        <w:t>Криптовалюти</w:t>
      </w:r>
      <w:proofErr w:type="spellEnd"/>
      <w:r w:rsidRPr="006E5ACF">
        <w:rPr>
          <w:b w:val="0"/>
          <w:sz w:val="28"/>
          <w:szCs w:val="28"/>
        </w:rPr>
        <w:t xml:space="preserve">» </w:t>
      </w:r>
    </w:p>
    <w:p w:rsidRPr="006E5ACF" w:rsidR="00680664" w:rsidP="001B2ED6" w:rsidRDefault="00680664" w14:paraId="5101C60F" w14:textId="6D37EFE6">
      <w:pPr>
        <w:pStyle w:val="a3"/>
        <w:jc w:val="center"/>
        <w:rPr>
          <w:b w:val="0"/>
          <w:sz w:val="28"/>
          <w:szCs w:val="28"/>
        </w:rPr>
      </w:pPr>
      <w:r w:rsidRPr="006E5ACF">
        <w:rPr>
          <w:b w:val="0"/>
          <w:sz w:val="28"/>
          <w:szCs w:val="28"/>
        </w:rPr>
        <w:t xml:space="preserve">для </w:t>
      </w:r>
      <w:r w:rsidR="00133E9F">
        <w:rPr>
          <w:b w:val="0"/>
          <w:sz w:val="28"/>
          <w:szCs w:val="28"/>
        </w:rPr>
        <w:t>магіст</w:t>
      </w:r>
      <w:r w:rsidRPr="006E5ACF">
        <w:rPr>
          <w:b w:val="0"/>
          <w:sz w:val="28"/>
          <w:szCs w:val="28"/>
        </w:rPr>
        <w:t xml:space="preserve">рів </w:t>
      </w:r>
    </w:p>
    <w:p w:rsidR="00680664" w:rsidP="001B2ED6" w:rsidRDefault="00680664" w14:paraId="4C181AFE" w14:textId="77777777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="00C43498" w:rsidP="001B2ED6" w:rsidRDefault="00C43498" w14:paraId="53D0718B" w14:textId="77777777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="00C43498" w:rsidP="001B2ED6" w:rsidRDefault="00C43498" w14:paraId="7EA0B137" w14:textId="77777777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="00680664" w:rsidP="001B2ED6" w:rsidRDefault="00680664" w14:paraId="75BB955F" w14:textId="77777777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Pr="00064D43" w:rsidR="00680664" w:rsidP="001B2ED6" w:rsidRDefault="00680664" w14:paraId="385E4A3C" w14:textId="77777777">
      <w:pPr>
        <w:suppressLineNumbers/>
        <w:suppressAutoHyphens/>
        <w:ind w:left="-6"/>
        <w:jc w:val="center"/>
        <w:rPr>
          <w:sz w:val="28"/>
          <w:szCs w:val="28"/>
        </w:rPr>
      </w:pPr>
      <w:r w:rsidRPr="00064D43">
        <w:rPr>
          <w:sz w:val="28"/>
          <w:szCs w:val="28"/>
        </w:rPr>
        <w:t xml:space="preserve">Розробник: </w:t>
      </w:r>
      <w:r w:rsidR="005E611A">
        <w:rPr>
          <w:sz w:val="28"/>
          <w:szCs w:val="28"/>
        </w:rPr>
        <w:t xml:space="preserve">Ігор Миколайович </w:t>
      </w:r>
      <w:proofErr w:type="spellStart"/>
      <w:r w:rsidR="005E611A">
        <w:rPr>
          <w:sz w:val="28"/>
          <w:szCs w:val="28"/>
        </w:rPr>
        <w:t>Пістунов</w:t>
      </w:r>
      <w:proofErr w:type="spellEnd"/>
    </w:p>
    <w:p w:rsidRPr="00064D43" w:rsidR="00680664" w:rsidP="001B2ED6" w:rsidRDefault="00680664" w14:paraId="1452A8DB" w14:textId="77777777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="00680664" w:rsidP="001B2ED6" w:rsidRDefault="00680664" w14:paraId="422490DB" w14:textId="77777777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:rsidRPr="006E5ACF" w:rsidR="00680664" w:rsidP="001B2ED6" w:rsidRDefault="00680664" w14:paraId="0FD5FD59" w14:textId="77777777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:rsidRPr="006E5ACF" w:rsidR="00680664" w:rsidP="001B2ED6" w:rsidRDefault="00680664" w14:paraId="1F65065E" w14:textId="77777777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Редактор: О.Н. Ільченко</w:t>
      </w:r>
    </w:p>
    <w:p w:rsidRPr="006E5ACF" w:rsidR="00680664" w:rsidP="001B2ED6" w:rsidRDefault="00680664" w14:paraId="01B1FF1F" w14:textId="77777777">
      <w:pPr>
        <w:suppressLineNumbers/>
        <w:shd w:val="clear" w:color="auto" w:fill="FFFFFF"/>
        <w:suppressAutoHyphens/>
        <w:spacing w:before="144"/>
        <w:ind w:right="82"/>
        <w:jc w:val="center"/>
        <w:rPr>
          <w:sz w:val="28"/>
          <w:szCs w:val="28"/>
        </w:rPr>
      </w:pPr>
    </w:p>
    <w:p w:rsidRPr="006E5ACF" w:rsidR="00680664" w:rsidP="001B2ED6" w:rsidRDefault="00680664" w14:paraId="2494F9DE" w14:textId="77777777">
      <w:pPr>
        <w:suppressLineNumbers/>
        <w:suppressAutoHyphens/>
        <w:ind w:left="-12"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Підписано до друку 21.10.201</w:t>
      </w:r>
      <w:r w:rsidR="00342C6F">
        <w:rPr>
          <w:sz w:val="28"/>
          <w:szCs w:val="28"/>
        </w:rPr>
        <w:t>9</w:t>
      </w:r>
      <w:r w:rsidRPr="006E5ACF">
        <w:rPr>
          <w:sz w:val="28"/>
          <w:szCs w:val="28"/>
        </w:rPr>
        <w:t xml:space="preserve">. Формат 30 </w:t>
      </w:r>
      <w:r w:rsidRPr="006E5ACF">
        <w:rPr>
          <w:rFonts w:ascii="Symbol" w:hAnsi="Symbol" w:eastAsia="Symbol" w:cs="Symbol"/>
          <w:sz w:val="28"/>
          <w:szCs w:val="28"/>
        </w:rPr>
        <w:t>´</w:t>
      </w:r>
      <w:r w:rsidRPr="006E5ACF">
        <w:rPr>
          <w:sz w:val="28"/>
          <w:szCs w:val="28"/>
        </w:rPr>
        <w:t xml:space="preserve"> 42/4.</w:t>
      </w:r>
    </w:p>
    <w:p w:rsidRPr="006E5ACF" w:rsidR="00680664" w:rsidP="001B2ED6" w:rsidRDefault="00680664" w14:paraId="02427692" w14:textId="77777777">
      <w:pPr>
        <w:suppressLineNumbers/>
        <w:suppressAutoHyphens/>
        <w:ind w:left="-12"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 xml:space="preserve">Папір офсетний. </w:t>
      </w:r>
      <w:proofErr w:type="spellStart"/>
      <w:r w:rsidRPr="006E5ACF">
        <w:rPr>
          <w:sz w:val="28"/>
          <w:szCs w:val="28"/>
        </w:rPr>
        <w:t>Ризографія</w:t>
      </w:r>
      <w:proofErr w:type="spellEnd"/>
      <w:r w:rsidRPr="006E5ACF">
        <w:rPr>
          <w:sz w:val="28"/>
          <w:szCs w:val="28"/>
        </w:rPr>
        <w:t xml:space="preserve">. Ум. друк. </w:t>
      </w:r>
      <w:proofErr w:type="spellStart"/>
      <w:r w:rsidRPr="006E5ACF">
        <w:rPr>
          <w:sz w:val="28"/>
          <w:szCs w:val="28"/>
        </w:rPr>
        <w:t>арк</w:t>
      </w:r>
      <w:proofErr w:type="spellEnd"/>
      <w:r w:rsidRPr="006E5ACF">
        <w:rPr>
          <w:sz w:val="28"/>
          <w:szCs w:val="28"/>
        </w:rPr>
        <w:t xml:space="preserve">. </w:t>
      </w:r>
      <w:r>
        <w:rPr>
          <w:sz w:val="28"/>
          <w:szCs w:val="28"/>
        </w:rPr>
        <w:t>1,25</w:t>
      </w:r>
      <w:r w:rsidRPr="006E5ACF">
        <w:rPr>
          <w:sz w:val="28"/>
          <w:szCs w:val="28"/>
        </w:rPr>
        <w:t>.</w:t>
      </w:r>
    </w:p>
    <w:p w:rsidRPr="006E5ACF" w:rsidR="00680664" w:rsidP="001B2ED6" w:rsidRDefault="00680664" w14:paraId="4ACB7D01" w14:textId="77777777">
      <w:pPr>
        <w:suppressLineNumbers/>
        <w:suppressAutoHyphens/>
        <w:ind w:left="-12"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 xml:space="preserve">Обл.-вид. </w:t>
      </w:r>
      <w:proofErr w:type="spellStart"/>
      <w:r w:rsidRPr="006E5ACF">
        <w:rPr>
          <w:sz w:val="28"/>
          <w:szCs w:val="28"/>
        </w:rPr>
        <w:t>арк</w:t>
      </w:r>
      <w:proofErr w:type="spellEnd"/>
      <w:r w:rsidRPr="006E5ACF">
        <w:rPr>
          <w:sz w:val="28"/>
          <w:szCs w:val="28"/>
        </w:rPr>
        <w:t xml:space="preserve">. </w:t>
      </w:r>
      <w:r>
        <w:rPr>
          <w:sz w:val="28"/>
          <w:szCs w:val="28"/>
        </w:rPr>
        <w:t>1,25</w:t>
      </w:r>
      <w:r w:rsidRPr="006E5ACF">
        <w:rPr>
          <w:sz w:val="28"/>
          <w:szCs w:val="28"/>
        </w:rPr>
        <w:t>. Тираж 100 прим. Зам.____.</w:t>
      </w:r>
    </w:p>
    <w:p w:rsidRPr="006E5ACF" w:rsidR="00680664" w:rsidP="001B2ED6" w:rsidRDefault="00680664" w14:paraId="7B877185" w14:textId="77777777">
      <w:pPr>
        <w:suppressLineNumbers/>
        <w:suppressAutoHyphens/>
        <w:ind w:left="-12"/>
        <w:jc w:val="center"/>
        <w:rPr>
          <w:sz w:val="28"/>
          <w:szCs w:val="28"/>
        </w:rPr>
      </w:pPr>
    </w:p>
    <w:p w:rsidRPr="006E5ACF" w:rsidR="00680664" w:rsidP="001B2ED6" w:rsidRDefault="00680664" w14:paraId="161AEA37" w14:textId="77777777">
      <w:pPr>
        <w:suppressLineNumbers/>
        <w:suppressAutoHyphens/>
        <w:ind w:left="-12"/>
        <w:jc w:val="center"/>
        <w:rPr>
          <w:sz w:val="28"/>
          <w:szCs w:val="28"/>
        </w:rPr>
      </w:pPr>
    </w:p>
    <w:p w:rsidRPr="006E5ACF" w:rsidR="00680664" w:rsidP="001B2ED6" w:rsidRDefault="00680664" w14:paraId="2197ECDD" w14:textId="77777777">
      <w:pPr>
        <w:suppressLineNumbers/>
        <w:suppressAutoHyphens/>
        <w:ind w:left="-12"/>
        <w:jc w:val="center"/>
        <w:rPr>
          <w:sz w:val="28"/>
          <w:szCs w:val="28"/>
        </w:rPr>
      </w:pPr>
    </w:p>
    <w:p w:rsidRPr="006E5ACF" w:rsidR="00680664" w:rsidP="001B2ED6" w:rsidRDefault="00680664" w14:paraId="5C66AC8E" w14:textId="77777777">
      <w:pPr>
        <w:suppressLineNumbers/>
        <w:suppressAutoHyphens/>
        <w:ind w:left="-12"/>
        <w:jc w:val="center"/>
        <w:rPr>
          <w:sz w:val="28"/>
          <w:szCs w:val="28"/>
        </w:rPr>
      </w:pPr>
    </w:p>
    <w:p w:rsidRPr="006E5ACF" w:rsidR="00680664" w:rsidP="001B2ED6" w:rsidRDefault="00680664" w14:paraId="69F6AE5B" w14:textId="77777777">
      <w:pPr>
        <w:suppressLineNumbers/>
        <w:suppressAutoHyphens/>
        <w:ind w:left="-12"/>
        <w:jc w:val="center"/>
        <w:rPr>
          <w:sz w:val="28"/>
          <w:szCs w:val="28"/>
        </w:rPr>
      </w:pPr>
    </w:p>
    <w:p w:rsidRPr="006E5ACF" w:rsidR="00680664" w:rsidP="001B2ED6" w:rsidRDefault="00680664" w14:paraId="378BD30B" w14:textId="77777777">
      <w:pPr>
        <w:suppressLineNumbers/>
        <w:suppressAutoHyphens/>
        <w:ind w:left="-12"/>
        <w:jc w:val="center"/>
        <w:rPr>
          <w:sz w:val="28"/>
          <w:szCs w:val="28"/>
        </w:rPr>
      </w:pPr>
    </w:p>
    <w:p w:rsidRPr="006E5ACF" w:rsidR="00680664" w:rsidP="001B2ED6" w:rsidRDefault="00680664" w14:paraId="0A2C1BC0" w14:textId="77777777">
      <w:pPr>
        <w:suppressLineNumbers/>
        <w:suppressAutoHyphens/>
        <w:ind w:left="-12"/>
        <w:jc w:val="center"/>
        <w:rPr>
          <w:sz w:val="28"/>
          <w:szCs w:val="28"/>
        </w:rPr>
      </w:pPr>
    </w:p>
    <w:p w:rsidRPr="006E5ACF" w:rsidR="00680664" w:rsidP="001B2ED6" w:rsidRDefault="00680664" w14:paraId="5931448E" w14:textId="77777777">
      <w:pPr>
        <w:suppressLineNumbers/>
        <w:suppressAutoHyphens/>
        <w:ind w:left="-12"/>
        <w:jc w:val="center"/>
        <w:rPr>
          <w:sz w:val="28"/>
          <w:szCs w:val="28"/>
        </w:rPr>
      </w:pPr>
    </w:p>
    <w:p w:rsidRPr="006E5ACF" w:rsidR="00680664" w:rsidP="001B2ED6" w:rsidRDefault="00680664" w14:paraId="521FD114" w14:textId="77777777">
      <w:pPr>
        <w:suppressLineNumbers/>
        <w:suppressAutoHyphens/>
        <w:ind w:left="-12"/>
        <w:jc w:val="center"/>
        <w:rPr>
          <w:sz w:val="28"/>
          <w:szCs w:val="28"/>
        </w:rPr>
      </w:pPr>
    </w:p>
    <w:p w:rsidRPr="006E5ACF" w:rsidR="00680664" w:rsidP="001B2ED6" w:rsidRDefault="00680664" w14:paraId="29A4CFC6" w14:textId="77777777">
      <w:pPr>
        <w:suppressLineNumbers/>
        <w:suppressAutoHyphens/>
        <w:ind w:left="-12"/>
        <w:jc w:val="center"/>
        <w:rPr>
          <w:sz w:val="28"/>
          <w:szCs w:val="28"/>
        </w:rPr>
      </w:pPr>
    </w:p>
    <w:p w:rsidRPr="006E5ACF" w:rsidR="00680664" w:rsidP="001B2ED6" w:rsidRDefault="00680664" w14:paraId="32C39ACC" w14:textId="77777777">
      <w:pPr>
        <w:suppressLineNumbers/>
        <w:suppressAutoHyphens/>
        <w:ind w:left="-12"/>
        <w:jc w:val="center"/>
        <w:rPr>
          <w:sz w:val="28"/>
          <w:szCs w:val="28"/>
        </w:rPr>
      </w:pPr>
    </w:p>
    <w:p w:rsidRPr="006E5ACF" w:rsidR="00680664" w:rsidP="001B2ED6" w:rsidRDefault="00680664" w14:paraId="151662F9" w14:textId="77777777">
      <w:pPr>
        <w:suppressLineNumbers/>
        <w:suppressAutoHyphens/>
        <w:ind w:left="-12"/>
        <w:jc w:val="center"/>
        <w:rPr>
          <w:sz w:val="28"/>
          <w:szCs w:val="28"/>
        </w:rPr>
      </w:pPr>
    </w:p>
    <w:p w:rsidRPr="006E5ACF" w:rsidR="00680664" w:rsidP="001B2ED6" w:rsidRDefault="00680664" w14:paraId="16DF9C4A" w14:textId="77777777">
      <w:pPr>
        <w:suppressLineNumbers/>
        <w:suppressAutoHyphens/>
        <w:ind w:left="-12"/>
        <w:jc w:val="center"/>
        <w:rPr>
          <w:sz w:val="28"/>
          <w:szCs w:val="28"/>
        </w:rPr>
      </w:pPr>
    </w:p>
    <w:p w:rsidRPr="006E5ACF" w:rsidR="00680664" w:rsidP="001B2ED6" w:rsidRDefault="00680664" w14:paraId="1B7B6E58" w14:textId="77777777">
      <w:pPr>
        <w:suppressLineNumbers/>
        <w:suppressAutoHyphens/>
        <w:ind w:left="-12"/>
        <w:jc w:val="center"/>
        <w:rPr>
          <w:sz w:val="28"/>
          <w:szCs w:val="28"/>
        </w:rPr>
      </w:pPr>
    </w:p>
    <w:p w:rsidRPr="006E5ACF" w:rsidR="00680664" w:rsidP="001B2ED6" w:rsidRDefault="00680664" w14:paraId="6944E6EE" w14:textId="77777777">
      <w:pPr>
        <w:suppressLineNumbers/>
        <w:suppressAutoHyphens/>
        <w:ind w:left="-12"/>
        <w:jc w:val="center"/>
        <w:rPr>
          <w:sz w:val="28"/>
          <w:szCs w:val="28"/>
        </w:rPr>
      </w:pPr>
    </w:p>
    <w:p w:rsidRPr="006E5ACF" w:rsidR="00680664" w:rsidP="001B2ED6" w:rsidRDefault="00680664" w14:paraId="135C24CF" w14:textId="77777777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 xml:space="preserve">Підготовлено до </w:t>
      </w:r>
      <w:r>
        <w:rPr>
          <w:sz w:val="28"/>
          <w:szCs w:val="28"/>
        </w:rPr>
        <w:t>виходу в світ</w:t>
      </w:r>
    </w:p>
    <w:p w:rsidRPr="006E5ACF" w:rsidR="00680664" w:rsidP="001B2ED6" w:rsidRDefault="00680664" w14:paraId="50FCE5B3" w14:textId="77777777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 xml:space="preserve">у </w:t>
      </w:r>
      <w:r>
        <w:rPr>
          <w:sz w:val="28"/>
          <w:szCs w:val="28"/>
        </w:rPr>
        <w:t>Національному технічному університеті</w:t>
      </w:r>
    </w:p>
    <w:p w:rsidRPr="006E5ACF" w:rsidR="00680664" w:rsidP="001B2ED6" w:rsidRDefault="00680664" w14:paraId="1104EF54" w14:textId="77777777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«</w:t>
      </w:r>
      <w:r>
        <w:rPr>
          <w:sz w:val="28"/>
          <w:szCs w:val="28"/>
        </w:rPr>
        <w:t>Дніпровська політехніка</w:t>
      </w:r>
      <w:r w:rsidRPr="006E5ACF">
        <w:rPr>
          <w:sz w:val="28"/>
          <w:szCs w:val="28"/>
        </w:rPr>
        <w:t>».</w:t>
      </w:r>
    </w:p>
    <w:p w:rsidRPr="006E5ACF" w:rsidR="00680664" w:rsidP="001B2ED6" w:rsidRDefault="00680664" w14:paraId="055E2131" w14:textId="77777777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Свідоцтво про внесення до Державного реєстру ДК № 1842</w:t>
      </w:r>
    </w:p>
    <w:p w:rsidRPr="00257372" w:rsidR="00680664" w:rsidRDefault="00680664" w14:paraId="072C06B5" w14:textId="77777777">
      <w:pPr>
        <w:suppressLineNumbers/>
        <w:suppressAutoHyphens/>
        <w:jc w:val="center"/>
        <w:rPr>
          <w:bCs/>
          <w:sz w:val="28"/>
          <w:szCs w:val="28"/>
        </w:rPr>
      </w:pPr>
      <w:r w:rsidRPr="006E5ACF">
        <w:rPr>
          <w:sz w:val="28"/>
          <w:szCs w:val="28"/>
        </w:rPr>
        <w:t>4960</w:t>
      </w:r>
      <w:r>
        <w:rPr>
          <w:sz w:val="28"/>
          <w:szCs w:val="28"/>
        </w:rPr>
        <w:t>05</w:t>
      </w:r>
      <w:r w:rsidRPr="006E5ACF">
        <w:rPr>
          <w:sz w:val="28"/>
          <w:szCs w:val="28"/>
        </w:rPr>
        <w:t xml:space="preserve">0, м. Дніпро, </w:t>
      </w:r>
      <w:proofErr w:type="spellStart"/>
      <w:r w:rsidRPr="006E5ACF">
        <w:rPr>
          <w:sz w:val="28"/>
          <w:szCs w:val="28"/>
        </w:rPr>
        <w:t>просп</w:t>
      </w:r>
      <w:proofErr w:type="spellEnd"/>
      <w:r w:rsidRPr="006E5AC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Д. </w:t>
      </w:r>
      <w:r w:rsidRPr="006E5ACF">
        <w:rPr>
          <w:sz w:val="28"/>
          <w:szCs w:val="28"/>
        </w:rPr>
        <w:t>Яворницького, 19</w:t>
      </w:r>
    </w:p>
    <w:sectPr w:rsidRPr="00257372" w:rsidR="00680664" w:rsidSect="00E50E08">
      <w:footerReference w:type="default" r:id="rId15"/>
      <w:pgSz w:w="11906" w:h="16838" w:orient="portrait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5DE8" w:rsidP="00B95F75" w:rsidRDefault="00D05DE8" w14:paraId="45D7C585" w14:textId="77777777">
      <w:r>
        <w:separator/>
      </w:r>
    </w:p>
  </w:endnote>
  <w:endnote w:type="continuationSeparator" w:id="0">
    <w:p w:rsidR="00D05DE8" w:rsidP="00B95F75" w:rsidRDefault="00D05DE8" w14:paraId="6FFC56E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2686" w:rsidRDefault="00BF2686" w14:paraId="10CCA4AD" w14:textId="77777777">
    <w:pPr>
      <w:pStyle w:val="af1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9373C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5DE8" w:rsidP="00B95F75" w:rsidRDefault="00D05DE8" w14:paraId="55507FCE" w14:textId="77777777">
      <w:r>
        <w:separator/>
      </w:r>
    </w:p>
  </w:footnote>
  <w:footnote w:type="continuationSeparator" w:id="0">
    <w:p w:rsidR="00D05DE8" w:rsidP="00B95F75" w:rsidRDefault="00D05DE8" w14:paraId="247FD44E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997E1B"/>
    <w:multiLevelType w:val="hybridMultilevel"/>
    <w:tmpl w:val="1470495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3" w15:restartNumberingAfterBreak="0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DF03FE9"/>
    <w:multiLevelType w:val="hybridMultilevel"/>
    <w:tmpl w:val="1470495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8" w15:restartNumberingAfterBreak="0">
    <w:nsid w:val="2017574E"/>
    <w:multiLevelType w:val="hybridMultilevel"/>
    <w:tmpl w:val="79C605B2"/>
    <w:lvl w:ilvl="0" w:tplc="0028534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360" w:hanging="360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0" w15:restartNumberingAfterBreak="0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hint="default" w:ascii="Times New Roman" w:hAnsi="Times New Roman" w:eastAsia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hint="default" w:ascii="Wingdings" w:hAnsi="Wingdings"/>
      </w:rPr>
    </w:lvl>
  </w:abstractNum>
  <w:abstractNum w:abstractNumId="12" w15:restartNumberingAfterBreak="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hint="default" w:ascii="Symbol" w:hAnsi="Symbol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hint="default"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hint="default"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hint="default"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hint="default" w:ascii="Wingdings" w:hAnsi="Wingdings"/>
      </w:rPr>
    </w:lvl>
  </w:abstractNum>
  <w:abstractNum w:abstractNumId="14" w15:restartNumberingAfterBreak="0">
    <w:nsid w:val="390E0E5A"/>
    <w:multiLevelType w:val="hybridMultilevel"/>
    <w:tmpl w:val="1470495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5" w15:restartNumberingAfterBreak="0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hint="default" w:ascii="Wingdings" w:hAnsi="Wingdings"/>
      </w:rPr>
    </w:lvl>
  </w:abstractNum>
  <w:abstractNum w:abstractNumId="16" w15:restartNumberingAfterBreak="0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hint="eastAsia" w:ascii="SimSun" w:hAnsi="SimSun" w:eastAsia="SimSu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hint="default" w:ascii="Wingdings" w:hAnsi="Wingdings"/>
      </w:rPr>
    </w:lvl>
  </w:abstractNum>
  <w:abstractNum w:abstractNumId="20" w15:restartNumberingAfterBreak="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1" w15:restartNumberingAfterBreak="0">
    <w:nsid w:val="6C1C3BA5"/>
    <w:multiLevelType w:val="hybridMultilevel"/>
    <w:tmpl w:val="D2F8F02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hint="default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 w:cs="Times New Roman"/>
      </w:rPr>
    </w:lvl>
  </w:abstractNum>
  <w:abstractNum w:abstractNumId="23" w15:restartNumberingAfterBreak="0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hint="default" w:ascii="Symbol" w:hAnsi="Symbol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3"/>
  </w:num>
  <w:num w:numId="5">
    <w:abstractNumId w:val="17"/>
  </w:num>
  <w:num w:numId="6">
    <w:abstractNumId w:val="6"/>
  </w:num>
  <w:num w:numId="7">
    <w:abstractNumId w:val="11"/>
  </w:num>
  <w:num w:numId="8">
    <w:abstractNumId w:val="15"/>
  </w:num>
  <w:num w:numId="9">
    <w:abstractNumId w:val="23"/>
  </w:num>
  <w:num w:numId="10">
    <w:abstractNumId w:val="9"/>
  </w:num>
  <w:num w:numId="11">
    <w:abstractNumId w:val="20"/>
  </w:num>
  <w:num w:numId="12">
    <w:abstractNumId w:val="5"/>
  </w:num>
  <w:num w:numId="13">
    <w:abstractNumId w:val="12"/>
  </w:num>
  <w:num w:numId="14">
    <w:abstractNumId w:val="10"/>
  </w:num>
  <w:num w:numId="15">
    <w:abstractNumId w:val="1"/>
  </w:num>
  <w:num w:numId="16">
    <w:abstractNumId w:val="18"/>
  </w:num>
  <w:num w:numId="17">
    <w:abstractNumId w:val="22"/>
  </w:num>
  <w:num w:numId="18">
    <w:abstractNumId w:val="0"/>
  </w:num>
  <w:num w:numId="19">
    <w:abstractNumId w:val="4"/>
  </w:num>
  <w:num w:numId="20">
    <w:abstractNumId w:val="19"/>
  </w:num>
  <w:num w:numId="21">
    <w:abstractNumId w:val="21"/>
  </w:num>
  <w:num w:numId="22">
    <w:abstractNumId w:val="8"/>
  </w:num>
  <w:num w:numId="2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</w:num>
  <w:num w:numId="26">
    <w:abstractNumId w:val="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5FB"/>
    <w:rsid w:val="0000336F"/>
    <w:rsid w:val="000038C1"/>
    <w:rsid w:val="0000531E"/>
    <w:rsid w:val="0000601A"/>
    <w:rsid w:val="00011B6A"/>
    <w:rsid w:val="00011CB7"/>
    <w:rsid w:val="000164B9"/>
    <w:rsid w:val="00017877"/>
    <w:rsid w:val="00017DB5"/>
    <w:rsid w:val="00020131"/>
    <w:rsid w:val="00035761"/>
    <w:rsid w:val="00036F72"/>
    <w:rsid w:val="000372C9"/>
    <w:rsid w:val="00037CE6"/>
    <w:rsid w:val="0004380B"/>
    <w:rsid w:val="00045875"/>
    <w:rsid w:val="000512EA"/>
    <w:rsid w:val="00052837"/>
    <w:rsid w:val="000541A8"/>
    <w:rsid w:val="000543C2"/>
    <w:rsid w:val="000567C9"/>
    <w:rsid w:val="00063C57"/>
    <w:rsid w:val="00064D43"/>
    <w:rsid w:val="000658DB"/>
    <w:rsid w:val="00075E65"/>
    <w:rsid w:val="00082F61"/>
    <w:rsid w:val="000878AC"/>
    <w:rsid w:val="00091888"/>
    <w:rsid w:val="000A4DEC"/>
    <w:rsid w:val="000A6222"/>
    <w:rsid w:val="000B2980"/>
    <w:rsid w:val="000B57D9"/>
    <w:rsid w:val="000C5BA8"/>
    <w:rsid w:val="000D03FA"/>
    <w:rsid w:val="000D70FE"/>
    <w:rsid w:val="000E0106"/>
    <w:rsid w:val="000E4674"/>
    <w:rsid w:val="000E5B22"/>
    <w:rsid w:val="000E5BF7"/>
    <w:rsid w:val="000E6BAB"/>
    <w:rsid w:val="000E7DED"/>
    <w:rsid w:val="00102A1C"/>
    <w:rsid w:val="00103C5C"/>
    <w:rsid w:val="001143C5"/>
    <w:rsid w:val="00116260"/>
    <w:rsid w:val="00123446"/>
    <w:rsid w:val="00130981"/>
    <w:rsid w:val="00131CF8"/>
    <w:rsid w:val="001334A0"/>
    <w:rsid w:val="00133E9F"/>
    <w:rsid w:val="001371A2"/>
    <w:rsid w:val="001373CE"/>
    <w:rsid w:val="00140448"/>
    <w:rsid w:val="00146944"/>
    <w:rsid w:val="001508A1"/>
    <w:rsid w:val="00160A97"/>
    <w:rsid w:val="001620F7"/>
    <w:rsid w:val="00166E07"/>
    <w:rsid w:val="001672BF"/>
    <w:rsid w:val="00174750"/>
    <w:rsid w:val="00182899"/>
    <w:rsid w:val="00187E6A"/>
    <w:rsid w:val="001927A4"/>
    <w:rsid w:val="00194586"/>
    <w:rsid w:val="00196FFA"/>
    <w:rsid w:val="001A087A"/>
    <w:rsid w:val="001A6E5D"/>
    <w:rsid w:val="001A7F13"/>
    <w:rsid w:val="001B2ED6"/>
    <w:rsid w:val="001C1194"/>
    <w:rsid w:val="001C121E"/>
    <w:rsid w:val="001C7C2F"/>
    <w:rsid w:val="001D0B99"/>
    <w:rsid w:val="001D2D5C"/>
    <w:rsid w:val="001D44E4"/>
    <w:rsid w:val="001E1880"/>
    <w:rsid w:val="001E33C4"/>
    <w:rsid w:val="001E7294"/>
    <w:rsid w:val="001F06A5"/>
    <w:rsid w:val="001F06AF"/>
    <w:rsid w:val="001F2F86"/>
    <w:rsid w:val="00205335"/>
    <w:rsid w:val="002146A0"/>
    <w:rsid w:val="00215C5A"/>
    <w:rsid w:val="00220096"/>
    <w:rsid w:val="00225B42"/>
    <w:rsid w:val="00234B6B"/>
    <w:rsid w:val="0023500E"/>
    <w:rsid w:val="0024086E"/>
    <w:rsid w:val="0024257E"/>
    <w:rsid w:val="0024301F"/>
    <w:rsid w:val="00255A2F"/>
    <w:rsid w:val="00255D53"/>
    <w:rsid w:val="00256C40"/>
    <w:rsid w:val="00257372"/>
    <w:rsid w:val="00265939"/>
    <w:rsid w:val="002703EE"/>
    <w:rsid w:val="00272336"/>
    <w:rsid w:val="002733F1"/>
    <w:rsid w:val="00273451"/>
    <w:rsid w:val="00274A96"/>
    <w:rsid w:val="00275199"/>
    <w:rsid w:val="00286B8D"/>
    <w:rsid w:val="002B0B64"/>
    <w:rsid w:val="002B6B9C"/>
    <w:rsid w:val="002C06C3"/>
    <w:rsid w:val="002C3269"/>
    <w:rsid w:val="002C5352"/>
    <w:rsid w:val="002D0D9A"/>
    <w:rsid w:val="002D4B16"/>
    <w:rsid w:val="002E652D"/>
    <w:rsid w:val="002F253C"/>
    <w:rsid w:val="00303B86"/>
    <w:rsid w:val="00314B04"/>
    <w:rsid w:val="00316676"/>
    <w:rsid w:val="00317445"/>
    <w:rsid w:val="0032312C"/>
    <w:rsid w:val="00327C7A"/>
    <w:rsid w:val="0033593A"/>
    <w:rsid w:val="00342C6F"/>
    <w:rsid w:val="00344224"/>
    <w:rsid w:val="003454C1"/>
    <w:rsid w:val="00352024"/>
    <w:rsid w:val="00354C14"/>
    <w:rsid w:val="00360266"/>
    <w:rsid w:val="00376BCE"/>
    <w:rsid w:val="00382574"/>
    <w:rsid w:val="0038764E"/>
    <w:rsid w:val="00393129"/>
    <w:rsid w:val="003A3B53"/>
    <w:rsid w:val="003C0644"/>
    <w:rsid w:val="003C271B"/>
    <w:rsid w:val="003D13A9"/>
    <w:rsid w:val="003D2378"/>
    <w:rsid w:val="003D311A"/>
    <w:rsid w:val="003F353E"/>
    <w:rsid w:val="00401F46"/>
    <w:rsid w:val="004033CF"/>
    <w:rsid w:val="00406FF4"/>
    <w:rsid w:val="00407CCB"/>
    <w:rsid w:val="00421C05"/>
    <w:rsid w:val="00423103"/>
    <w:rsid w:val="004274EA"/>
    <w:rsid w:val="004446AF"/>
    <w:rsid w:val="00447092"/>
    <w:rsid w:val="00453774"/>
    <w:rsid w:val="00455DAA"/>
    <w:rsid w:val="00467DC3"/>
    <w:rsid w:val="00470D96"/>
    <w:rsid w:val="0047502B"/>
    <w:rsid w:val="00475E7D"/>
    <w:rsid w:val="004762A7"/>
    <w:rsid w:val="00494E17"/>
    <w:rsid w:val="00496006"/>
    <w:rsid w:val="004A0405"/>
    <w:rsid w:val="004A382A"/>
    <w:rsid w:val="004A622E"/>
    <w:rsid w:val="004B3BC8"/>
    <w:rsid w:val="004C2535"/>
    <w:rsid w:val="004C6475"/>
    <w:rsid w:val="004D0E42"/>
    <w:rsid w:val="004D4C31"/>
    <w:rsid w:val="004D6842"/>
    <w:rsid w:val="004E4011"/>
    <w:rsid w:val="004E716B"/>
    <w:rsid w:val="004F6FE7"/>
    <w:rsid w:val="005001B3"/>
    <w:rsid w:val="00510282"/>
    <w:rsid w:val="00516677"/>
    <w:rsid w:val="005172AF"/>
    <w:rsid w:val="0051730F"/>
    <w:rsid w:val="00524D35"/>
    <w:rsid w:val="0053146F"/>
    <w:rsid w:val="00543DCE"/>
    <w:rsid w:val="005442CC"/>
    <w:rsid w:val="00547590"/>
    <w:rsid w:val="00547B58"/>
    <w:rsid w:val="00553261"/>
    <w:rsid w:val="005552C6"/>
    <w:rsid w:val="005618B4"/>
    <w:rsid w:val="00567232"/>
    <w:rsid w:val="00572325"/>
    <w:rsid w:val="00572DC9"/>
    <w:rsid w:val="00572E8E"/>
    <w:rsid w:val="005759F5"/>
    <w:rsid w:val="0059119A"/>
    <w:rsid w:val="005929EA"/>
    <w:rsid w:val="0059641B"/>
    <w:rsid w:val="005A0C8E"/>
    <w:rsid w:val="005A1EFA"/>
    <w:rsid w:val="005A48BB"/>
    <w:rsid w:val="005B5148"/>
    <w:rsid w:val="005B5C31"/>
    <w:rsid w:val="005C1A7B"/>
    <w:rsid w:val="005D1DE1"/>
    <w:rsid w:val="005D6891"/>
    <w:rsid w:val="005E611A"/>
    <w:rsid w:val="005F5A5F"/>
    <w:rsid w:val="005F69DF"/>
    <w:rsid w:val="005F7006"/>
    <w:rsid w:val="0060073A"/>
    <w:rsid w:val="00600F76"/>
    <w:rsid w:val="00603901"/>
    <w:rsid w:val="00603DDD"/>
    <w:rsid w:val="00612142"/>
    <w:rsid w:val="00616F60"/>
    <w:rsid w:val="0062118B"/>
    <w:rsid w:val="00622BCB"/>
    <w:rsid w:val="006339BF"/>
    <w:rsid w:val="00640AA4"/>
    <w:rsid w:val="00642CDA"/>
    <w:rsid w:val="006461FB"/>
    <w:rsid w:val="006517BA"/>
    <w:rsid w:val="00653C8F"/>
    <w:rsid w:val="00662F85"/>
    <w:rsid w:val="006634CB"/>
    <w:rsid w:val="0066472E"/>
    <w:rsid w:val="0066569C"/>
    <w:rsid w:val="006705FB"/>
    <w:rsid w:val="00677E8B"/>
    <w:rsid w:val="00680664"/>
    <w:rsid w:val="0068094F"/>
    <w:rsid w:val="00682348"/>
    <w:rsid w:val="00683C1B"/>
    <w:rsid w:val="00683E68"/>
    <w:rsid w:val="00684CDC"/>
    <w:rsid w:val="00694129"/>
    <w:rsid w:val="006966D7"/>
    <w:rsid w:val="006972C6"/>
    <w:rsid w:val="006A0C42"/>
    <w:rsid w:val="006A1DD8"/>
    <w:rsid w:val="006B131E"/>
    <w:rsid w:val="006B2612"/>
    <w:rsid w:val="006C360B"/>
    <w:rsid w:val="006E0CAF"/>
    <w:rsid w:val="006E23C2"/>
    <w:rsid w:val="006E5ACF"/>
    <w:rsid w:val="006F0A89"/>
    <w:rsid w:val="006F5921"/>
    <w:rsid w:val="006F79EB"/>
    <w:rsid w:val="007136E2"/>
    <w:rsid w:val="007214D5"/>
    <w:rsid w:val="00722E70"/>
    <w:rsid w:val="00727599"/>
    <w:rsid w:val="0073318A"/>
    <w:rsid w:val="007376FC"/>
    <w:rsid w:val="00740BCC"/>
    <w:rsid w:val="0074122C"/>
    <w:rsid w:val="00746F1B"/>
    <w:rsid w:val="007609F6"/>
    <w:rsid w:val="00762259"/>
    <w:rsid w:val="007640D6"/>
    <w:rsid w:val="00765B92"/>
    <w:rsid w:val="00772DFB"/>
    <w:rsid w:val="00774079"/>
    <w:rsid w:val="00775DE0"/>
    <w:rsid w:val="007802B3"/>
    <w:rsid w:val="007829DB"/>
    <w:rsid w:val="0078758D"/>
    <w:rsid w:val="0079373C"/>
    <w:rsid w:val="007940D1"/>
    <w:rsid w:val="007A6883"/>
    <w:rsid w:val="007B0470"/>
    <w:rsid w:val="007C539A"/>
    <w:rsid w:val="007C58EC"/>
    <w:rsid w:val="007C62CB"/>
    <w:rsid w:val="007D0B1E"/>
    <w:rsid w:val="007D4B3B"/>
    <w:rsid w:val="007F2D4D"/>
    <w:rsid w:val="0080072C"/>
    <w:rsid w:val="008040FF"/>
    <w:rsid w:val="0080545A"/>
    <w:rsid w:val="00805D9A"/>
    <w:rsid w:val="00810D0F"/>
    <w:rsid w:val="00824B10"/>
    <w:rsid w:val="00833B67"/>
    <w:rsid w:val="0083494E"/>
    <w:rsid w:val="00835C87"/>
    <w:rsid w:val="00840E39"/>
    <w:rsid w:val="00843354"/>
    <w:rsid w:val="0084733E"/>
    <w:rsid w:val="0085137B"/>
    <w:rsid w:val="008531BA"/>
    <w:rsid w:val="00853D45"/>
    <w:rsid w:val="00862EBF"/>
    <w:rsid w:val="00863161"/>
    <w:rsid w:val="008655EC"/>
    <w:rsid w:val="00865C0D"/>
    <w:rsid w:val="00867B60"/>
    <w:rsid w:val="00871D44"/>
    <w:rsid w:val="00876F7E"/>
    <w:rsid w:val="008823B8"/>
    <w:rsid w:val="00891C29"/>
    <w:rsid w:val="008920E3"/>
    <w:rsid w:val="00892394"/>
    <w:rsid w:val="0089487F"/>
    <w:rsid w:val="00894FD2"/>
    <w:rsid w:val="00895AE8"/>
    <w:rsid w:val="008A666D"/>
    <w:rsid w:val="008B4E29"/>
    <w:rsid w:val="008B57B7"/>
    <w:rsid w:val="008C2E16"/>
    <w:rsid w:val="008C4808"/>
    <w:rsid w:val="008D05AC"/>
    <w:rsid w:val="008D0C7F"/>
    <w:rsid w:val="008D3C2E"/>
    <w:rsid w:val="008D6995"/>
    <w:rsid w:val="008E5FA6"/>
    <w:rsid w:val="008F2496"/>
    <w:rsid w:val="008F5639"/>
    <w:rsid w:val="008F7607"/>
    <w:rsid w:val="00900CE6"/>
    <w:rsid w:val="00905302"/>
    <w:rsid w:val="009053D4"/>
    <w:rsid w:val="00905B7A"/>
    <w:rsid w:val="00913FE6"/>
    <w:rsid w:val="00916A4D"/>
    <w:rsid w:val="00922C61"/>
    <w:rsid w:val="00922E80"/>
    <w:rsid w:val="00925F22"/>
    <w:rsid w:val="00926D0D"/>
    <w:rsid w:val="00930172"/>
    <w:rsid w:val="00930D3A"/>
    <w:rsid w:val="00934188"/>
    <w:rsid w:val="009350A6"/>
    <w:rsid w:val="009572D4"/>
    <w:rsid w:val="00962DE4"/>
    <w:rsid w:val="00964881"/>
    <w:rsid w:val="009652A1"/>
    <w:rsid w:val="00972B55"/>
    <w:rsid w:val="00973144"/>
    <w:rsid w:val="0097417A"/>
    <w:rsid w:val="00975658"/>
    <w:rsid w:val="009779FB"/>
    <w:rsid w:val="009827D4"/>
    <w:rsid w:val="00983A8E"/>
    <w:rsid w:val="00983D02"/>
    <w:rsid w:val="00984C5D"/>
    <w:rsid w:val="00991946"/>
    <w:rsid w:val="00992CD5"/>
    <w:rsid w:val="00992E80"/>
    <w:rsid w:val="0099360B"/>
    <w:rsid w:val="00994040"/>
    <w:rsid w:val="009A2D14"/>
    <w:rsid w:val="009A3C4B"/>
    <w:rsid w:val="009B45A1"/>
    <w:rsid w:val="009B7E6B"/>
    <w:rsid w:val="009C0094"/>
    <w:rsid w:val="009C14E8"/>
    <w:rsid w:val="009C2004"/>
    <w:rsid w:val="009C2133"/>
    <w:rsid w:val="009C2BA8"/>
    <w:rsid w:val="009D1C24"/>
    <w:rsid w:val="009D31BD"/>
    <w:rsid w:val="009D4E00"/>
    <w:rsid w:val="009E223A"/>
    <w:rsid w:val="009E3CB6"/>
    <w:rsid w:val="009F28BE"/>
    <w:rsid w:val="009F78E1"/>
    <w:rsid w:val="00A00D2C"/>
    <w:rsid w:val="00A02E43"/>
    <w:rsid w:val="00A23A0D"/>
    <w:rsid w:val="00A2459C"/>
    <w:rsid w:val="00A24FA4"/>
    <w:rsid w:val="00A35961"/>
    <w:rsid w:val="00A35970"/>
    <w:rsid w:val="00A3612F"/>
    <w:rsid w:val="00A5075D"/>
    <w:rsid w:val="00A55BA3"/>
    <w:rsid w:val="00A60863"/>
    <w:rsid w:val="00A63660"/>
    <w:rsid w:val="00A63728"/>
    <w:rsid w:val="00A702BE"/>
    <w:rsid w:val="00A74842"/>
    <w:rsid w:val="00A74C24"/>
    <w:rsid w:val="00A77D1A"/>
    <w:rsid w:val="00A80B80"/>
    <w:rsid w:val="00A9628F"/>
    <w:rsid w:val="00AA74E0"/>
    <w:rsid w:val="00AC1C20"/>
    <w:rsid w:val="00AC78DA"/>
    <w:rsid w:val="00AD108A"/>
    <w:rsid w:val="00AD2155"/>
    <w:rsid w:val="00AD490C"/>
    <w:rsid w:val="00AE0DCA"/>
    <w:rsid w:val="00AE6C92"/>
    <w:rsid w:val="00AE75ED"/>
    <w:rsid w:val="00AF61B0"/>
    <w:rsid w:val="00B01134"/>
    <w:rsid w:val="00B03672"/>
    <w:rsid w:val="00B06427"/>
    <w:rsid w:val="00B13D03"/>
    <w:rsid w:val="00B21D9E"/>
    <w:rsid w:val="00B235DC"/>
    <w:rsid w:val="00B31C41"/>
    <w:rsid w:val="00B3542B"/>
    <w:rsid w:val="00B518EA"/>
    <w:rsid w:val="00B528F1"/>
    <w:rsid w:val="00B745EE"/>
    <w:rsid w:val="00B77D7B"/>
    <w:rsid w:val="00B84D85"/>
    <w:rsid w:val="00B901E6"/>
    <w:rsid w:val="00B92F53"/>
    <w:rsid w:val="00B94F1F"/>
    <w:rsid w:val="00B95F75"/>
    <w:rsid w:val="00B97598"/>
    <w:rsid w:val="00BA7B8E"/>
    <w:rsid w:val="00BB2847"/>
    <w:rsid w:val="00BC0DEC"/>
    <w:rsid w:val="00BC75C4"/>
    <w:rsid w:val="00BD08A8"/>
    <w:rsid w:val="00BD34A3"/>
    <w:rsid w:val="00BD357F"/>
    <w:rsid w:val="00BE043F"/>
    <w:rsid w:val="00BF2686"/>
    <w:rsid w:val="00BF7075"/>
    <w:rsid w:val="00C021CF"/>
    <w:rsid w:val="00C04469"/>
    <w:rsid w:val="00C078CC"/>
    <w:rsid w:val="00C12689"/>
    <w:rsid w:val="00C13054"/>
    <w:rsid w:val="00C20C55"/>
    <w:rsid w:val="00C20D1A"/>
    <w:rsid w:val="00C22457"/>
    <w:rsid w:val="00C253D9"/>
    <w:rsid w:val="00C260D9"/>
    <w:rsid w:val="00C30003"/>
    <w:rsid w:val="00C304A0"/>
    <w:rsid w:val="00C307C9"/>
    <w:rsid w:val="00C323D7"/>
    <w:rsid w:val="00C32D5C"/>
    <w:rsid w:val="00C41E4D"/>
    <w:rsid w:val="00C43498"/>
    <w:rsid w:val="00C46F84"/>
    <w:rsid w:val="00C54B62"/>
    <w:rsid w:val="00C553F3"/>
    <w:rsid w:val="00C6227F"/>
    <w:rsid w:val="00C66A98"/>
    <w:rsid w:val="00C67D8D"/>
    <w:rsid w:val="00C71521"/>
    <w:rsid w:val="00C71C1B"/>
    <w:rsid w:val="00C72DB5"/>
    <w:rsid w:val="00C76E16"/>
    <w:rsid w:val="00C80B71"/>
    <w:rsid w:val="00C81AC4"/>
    <w:rsid w:val="00C87491"/>
    <w:rsid w:val="00C87F48"/>
    <w:rsid w:val="00C9404D"/>
    <w:rsid w:val="00CA7FCA"/>
    <w:rsid w:val="00CB0C0A"/>
    <w:rsid w:val="00CB3215"/>
    <w:rsid w:val="00CB4A48"/>
    <w:rsid w:val="00CB6F1A"/>
    <w:rsid w:val="00CC5F6B"/>
    <w:rsid w:val="00CC6FC9"/>
    <w:rsid w:val="00CD1C34"/>
    <w:rsid w:val="00CD347E"/>
    <w:rsid w:val="00CD3D50"/>
    <w:rsid w:val="00CD4322"/>
    <w:rsid w:val="00CE337A"/>
    <w:rsid w:val="00CE46AD"/>
    <w:rsid w:val="00CE5191"/>
    <w:rsid w:val="00CF15AB"/>
    <w:rsid w:val="00D00DF4"/>
    <w:rsid w:val="00D0257E"/>
    <w:rsid w:val="00D05DE8"/>
    <w:rsid w:val="00D15FB8"/>
    <w:rsid w:val="00D23250"/>
    <w:rsid w:val="00D2478A"/>
    <w:rsid w:val="00D27CC3"/>
    <w:rsid w:val="00D31CC0"/>
    <w:rsid w:val="00D37E09"/>
    <w:rsid w:val="00D46590"/>
    <w:rsid w:val="00D4778F"/>
    <w:rsid w:val="00D514D6"/>
    <w:rsid w:val="00D541E4"/>
    <w:rsid w:val="00D5614E"/>
    <w:rsid w:val="00D6449D"/>
    <w:rsid w:val="00D64998"/>
    <w:rsid w:val="00D65077"/>
    <w:rsid w:val="00D718DB"/>
    <w:rsid w:val="00D7349E"/>
    <w:rsid w:val="00D7588C"/>
    <w:rsid w:val="00D857BB"/>
    <w:rsid w:val="00D9453E"/>
    <w:rsid w:val="00D96FCB"/>
    <w:rsid w:val="00DA7443"/>
    <w:rsid w:val="00DB038E"/>
    <w:rsid w:val="00DB343C"/>
    <w:rsid w:val="00DB6014"/>
    <w:rsid w:val="00DC2337"/>
    <w:rsid w:val="00DC465A"/>
    <w:rsid w:val="00DD12E3"/>
    <w:rsid w:val="00DD3100"/>
    <w:rsid w:val="00DD4B23"/>
    <w:rsid w:val="00DE06DB"/>
    <w:rsid w:val="00DE4108"/>
    <w:rsid w:val="00DF5BB8"/>
    <w:rsid w:val="00E07BB3"/>
    <w:rsid w:val="00E10327"/>
    <w:rsid w:val="00E13611"/>
    <w:rsid w:val="00E1540C"/>
    <w:rsid w:val="00E16396"/>
    <w:rsid w:val="00E16F2C"/>
    <w:rsid w:val="00E2238A"/>
    <w:rsid w:val="00E2555F"/>
    <w:rsid w:val="00E31303"/>
    <w:rsid w:val="00E31962"/>
    <w:rsid w:val="00E3277E"/>
    <w:rsid w:val="00E414AB"/>
    <w:rsid w:val="00E44A92"/>
    <w:rsid w:val="00E50CED"/>
    <w:rsid w:val="00E50E08"/>
    <w:rsid w:val="00E5599C"/>
    <w:rsid w:val="00E56FE0"/>
    <w:rsid w:val="00E6115B"/>
    <w:rsid w:val="00E651D9"/>
    <w:rsid w:val="00E662D0"/>
    <w:rsid w:val="00E80883"/>
    <w:rsid w:val="00E85347"/>
    <w:rsid w:val="00E85E50"/>
    <w:rsid w:val="00E95DAE"/>
    <w:rsid w:val="00E97274"/>
    <w:rsid w:val="00E97A4E"/>
    <w:rsid w:val="00EA6A44"/>
    <w:rsid w:val="00EB5FAA"/>
    <w:rsid w:val="00EC51E2"/>
    <w:rsid w:val="00EC6EB9"/>
    <w:rsid w:val="00ED5AE7"/>
    <w:rsid w:val="00EF5815"/>
    <w:rsid w:val="00F1224C"/>
    <w:rsid w:val="00F27F28"/>
    <w:rsid w:val="00F35DAD"/>
    <w:rsid w:val="00F36734"/>
    <w:rsid w:val="00F43CA5"/>
    <w:rsid w:val="00F44187"/>
    <w:rsid w:val="00F47627"/>
    <w:rsid w:val="00F5254B"/>
    <w:rsid w:val="00F536AC"/>
    <w:rsid w:val="00F55855"/>
    <w:rsid w:val="00F702E3"/>
    <w:rsid w:val="00F74369"/>
    <w:rsid w:val="00F77BBE"/>
    <w:rsid w:val="00F91167"/>
    <w:rsid w:val="00F93807"/>
    <w:rsid w:val="00FA4EF1"/>
    <w:rsid w:val="00FA65FF"/>
    <w:rsid w:val="00FA76C9"/>
    <w:rsid w:val="00FB2944"/>
    <w:rsid w:val="00FC73F9"/>
    <w:rsid w:val="00FC7576"/>
    <w:rsid w:val="00FD6AC9"/>
    <w:rsid w:val="00FD7B20"/>
    <w:rsid w:val="00FE224E"/>
    <w:rsid w:val="00FE4F75"/>
    <w:rsid w:val="00FF51AE"/>
    <w:rsid w:val="18755825"/>
    <w:rsid w:val="51062E98"/>
    <w:rsid w:val="6EE340F9"/>
    <w:rsid w:val="709DD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301FB7"/>
  <w15:docId w15:val="{5C356FE3-DDC2-4A63-837A-B8192192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Times New Roman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2146A0"/>
    <w:rPr>
      <w:rFonts w:ascii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A622E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62EBF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uiPriority w:val="99"/>
    <w:qFormat/>
    <w:rsid w:val="00862EBF"/>
    <w:pPr>
      <w:keepNext/>
      <w:keepLines/>
      <w:spacing w:before="200"/>
      <w:outlineLvl w:val="4"/>
    </w:pPr>
    <w:rPr>
      <w:rFonts w:ascii="Calibri Light" w:hAnsi="Calibri Light"/>
      <w:color w:val="1F3763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9"/>
    <w:locked/>
    <w:rsid w:val="004A622E"/>
    <w:rPr>
      <w:rFonts w:ascii="Calibri Light" w:hAnsi="Calibri Light" w:cs="Times New Roman"/>
      <w:color w:val="2F5496"/>
      <w:sz w:val="32"/>
      <w:szCs w:val="32"/>
      <w:lang w:val="uk-UA" w:eastAsia="ru-RU"/>
    </w:rPr>
  </w:style>
  <w:style w:type="character" w:styleId="20" w:customStyle="1">
    <w:name w:val="Заголовок 2 Знак"/>
    <w:basedOn w:val="a0"/>
    <w:link w:val="2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character" w:styleId="40" w:customStyle="1">
    <w:name w:val="Заголовок 4 Знак"/>
    <w:basedOn w:val="a0"/>
    <w:link w:val="4"/>
    <w:uiPriority w:val="99"/>
    <w:semiHidden/>
    <w:locked/>
    <w:rsid w:val="00862EBF"/>
    <w:rPr>
      <w:rFonts w:ascii="Calibri Light" w:hAnsi="Calibri Light" w:cs="Times New Roman"/>
      <w:b/>
      <w:bCs/>
      <w:i/>
      <w:iCs/>
      <w:color w:val="4472C4"/>
      <w:sz w:val="24"/>
      <w:szCs w:val="24"/>
      <w:lang w:val="uk-UA" w:eastAsia="ru-RU"/>
    </w:rPr>
  </w:style>
  <w:style w:type="character" w:styleId="50" w:customStyle="1">
    <w:name w:val="Заголовок 5 Знак"/>
    <w:basedOn w:val="a0"/>
    <w:link w:val="5"/>
    <w:uiPriority w:val="99"/>
    <w:semiHidden/>
    <w:locked/>
    <w:rsid w:val="00862EBF"/>
    <w:rPr>
      <w:rFonts w:ascii="Calibri Light" w:hAnsi="Calibri Light" w:cs="Times New Roman"/>
      <w:color w:val="1F3763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styleId="a4" w:customStyle="1">
    <w:name w:val="Основной текст Знак"/>
    <w:basedOn w:val="a0"/>
    <w:link w:val="a3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paragraph" w:styleId="a5">
    <w:name w:val="Body Text Indent"/>
    <w:basedOn w:val="a"/>
    <w:link w:val="a6"/>
    <w:uiPriority w:val="99"/>
    <w:rsid w:val="002146A0"/>
    <w:rPr>
      <w:szCs w:val="20"/>
    </w:rPr>
  </w:style>
  <w:style w:type="character" w:styleId="a6" w:customStyle="1">
    <w:name w:val="Основной текст с отступом Знак"/>
    <w:basedOn w:val="a0"/>
    <w:link w:val="a5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styleId="3">
    <w:name w:val="Body Text Indent 3"/>
    <w:basedOn w:val="a"/>
    <w:link w:val="30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styleId="30" w:customStyle="1">
    <w:name w:val="Основной текст с отступом 3 Знак"/>
    <w:basedOn w:val="a0"/>
    <w:link w:val="3"/>
    <w:uiPriority w:val="99"/>
    <w:locked/>
    <w:rsid w:val="002146A0"/>
    <w:rPr>
      <w:rFonts w:ascii="Times New Roman" w:hAnsi="Times New Roman" w:cs="Times New Roman"/>
      <w:spacing w:val="20"/>
      <w:sz w:val="20"/>
      <w:szCs w:val="20"/>
      <w:lang w:val="uk-UA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styleId="a8" w:customStyle="1">
    <w:name w:val="Текст сноски Знак"/>
    <w:basedOn w:val="a0"/>
    <w:link w:val="a7"/>
    <w:uiPriority w:val="99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styleId="11" w:customStyle="1">
    <w:name w:val="Абзац списка1"/>
    <w:basedOn w:val="a"/>
    <w:uiPriority w:val="99"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uiPriority w:val="99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rsid w:val="002146A0"/>
    <w:rPr>
      <w:sz w:val="20"/>
      <w:szCs w:val="20"/>
    </w:rPr>
  </w:style>
  <w:style w:type="character" w:styleId="ab" w:customStyle="1">
    <w:name w:val="Текст Знак"/>
    <w:basedOn w:val="a0"/>
    <w:link w:val="aa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styleId="12" w:customStyle="1">
    <w:name w:val="Обычный1"/>
    <w:uiPriority w:val="99"/>
    <w:rsid w:val="002146A0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szCs w:val="20"/>
      <w:lang w:val="uk-UA"/>
    </w:rPr>
  </w:style>
  <w:style w:type="paragraph" w:styleId="ac">
    <w:name w:val="Normal (Web)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paragraph" w:styleId="rvps2" w:customStyle="1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styleId="block-infoleft1" w:customStyle="1">
    <w:name w:val="block-info__left1"/>
    <w:uiPriority w:val="99"/>
    <w:rsid w:val="002146A0"/>
  </w:style>
  <w:style w:type="paragraph" w:styleId="ad">
    <w:name w:val="List Paragraph"/>
    <w:basedOn w:val="a"/>
    <w:uiPriority w:val="99"/>
    <w:qFormat/>
    <w:rsid w:val="002146A0"/>
    <w:pPr>
      <w:ind w:left="720"/>
      <w:contextualSpacing/>
    </w:pPr>
  </w:style>
  <w:style w:type="table" w:styleId="ae">
    <w:name w:val="Table Grid"/>
    <w:basedOn w:val="a1"/>
    <w:uiPriority w:val="99"/>
    <w:rsid w:val="00640AA4"/>
    <w:rPr>
      <w:rFonts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">
    <w:name w:val="header"/>
    <w:basedOn w:val="a"/>
    <w:link w:val="af0"/>
    <w:uiPriority w:val="99"/>
    <w:rsid w:val="00B95F75"/>
    <w:pPr>
      <w:tabs>
        <w:tab w:val="center" w:pos="4677"/>
        <w:tab w:val="right" w:pos="9355"/>
      </w:tabs>
    </w:pPr>
  </w:style>
  <w:style w:type="character" w:styleId="af0" w:customStyle="1">
    <w:name w:val="Верхний колонтитул Знак"/>
    <w:basedOn w:val="a0"/>
    <w:link w:val="af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rsid w:val="00B95F75"/>
    <w:pPr>
      <w:tabs>
        <w:tab w:val="center" w:pos="4677"/>
        <w:tab w:val="right" w:pos="9355"/>
      </w:tabs>
    </w:pPr>
  </w:style>
  <w:style w:type="character" w:styleId="af2" w:customStyle="1">
    <w:name w:val="Нижний колонтитул Знак"/>
    <w:basedOn w:val="a0"/>
    <w:link w:val="af1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rsid w:val="008B57B7"/>
    <w:rPr>
      <w:rFonts w:ascii="Tahoma" w:hAnsi="Tahoma" w:cs="Tahoma"/>
      <w:sz w:val="16"/>
      <w:szCs w:val="16"/>
    </w:rPr>
  </w:style>
  <w:style w:type="character" w:styleId="af4" w:customStyle="1">
    <w:name w:val="Текст выноски Знак"/>
    <w:basedOn w:val="a0"/>
    <w:link w:val="af3"/>
    <w:uiPriority w:val="99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styleId="13" w:customStyle="1">
    <w:name w:val="Неразрешенное упоминание1"/>
    <w:basedOn w:val="a0"/>
    <w:uiPriority w:val="99"/>
    <w:semiHidden/>
    <w:rsid w:val="001373CE"/>
    <w:rPr>
      <w:rFonts w:cs="Times New Roman"/>
      <w:color w:val="808080"/>
      <w:shd w:val="clear" w:color="auto" w:fill="E6E6E6"/>
    </w:rPr>
  </w:style>
  <w:style w:type="paragraph" w:styleId="af5">
    <w:name w:val="TOC Heading"/>
    <w:basedOn w:val="1"/>
    <w:next w:val="a"/>
    <w:uiPriority w:val="99"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99"/>
    <w:rsid w:val="004A622E"/>
    <w:pPr>
      <w:spacing w:after="100"/>
      <w:ind w:left="240"/>
    </w:pPr>
  </w:style>
  <w:style w:type="paragraph" w:styleId="14">
    <w:name w:val="toc 1"/>
    <w:basedOn w:val="a"/>
    <w:next w:val="a"/>
    <w:autoRedefine/>
    <w:uiPriority w:val="99"/>
    <w:rsid w:val="000D70FE"/>
    <w:pPr>
      <w:spacing w:after="100"/>
    </w:pPr>
  </w:style>
  <w:style w:type="character" w:styleId="22" w:customStyle="1">
    <w:name w:val="Неразрешенное упоминание2"/>
    <w:basedOn w:val="a0"/>
    <w:uiPriority w:val="99"/>
    <w:semiHidden/>
    <w:rsid w:val="00C46F84"/>
    <w:rPr>
      <w:rFonts w:cs="Times New Roman"/>
      <w:color w:val="808080"/>
      <w:shd w:val="clear" w:color="auto" w:fill="E6E6E6"/>
    </w:rPr>
  </w:style>
  <w:style w:type="paragraph" w:styleId="Default" w:customStyle="1">
    <w:name w:val="Default"/>
    <w:uiPriority w:val="99"/>
    <w:rsid w:val="000C5B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6" w:customStyle="1">
    <w:name w:val="Îáû÷íûé"/>
    <w:uiPriority w:val="99"/>
    <w:rsid w:val="0024257E"/>
    <w:pPr>
      <w:widowControl w:val="0"/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24257E"/>
    <w:pPr>
      <w:spacing w:after="120"/>
    </w:pPr>
    <w:rPr>
      <w:sz w:val="16"/>
      <w:szCs w:val="16"/>
    </w:rPr>
  </w:style>
  <w:style w:type="character" w:styleId="32" w:customStyle="1">
    <w:name w:val="Основной текст 3 Знак"/>
    <w:basedOn w:val="a0"/>
    <w:link w:val="31"/>
    <w:uiPriority w:val="99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styleId="15" w:customStyle="1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7">
    <w:name w:val="FollowedHyperlink"/>
    <w:basedOn w:val="a0"/>
    <w:uiPriority w:val="99"/>
    <w:semiHidden/>
    <w:rsid w:val="008E5FA6"/>
    <w:rPr>
      <w:rFonts w:cs="Times New Roman"/>
      <w:color w:val="954F72"/>
      <w:u w:val="single"/>
    </w:rPr>
  </w:style>
  <w:style w:type="paragraph" w:styleId="Normal2" w:customStyle="1">
    <w:name w:val="Normal2"/>
    <w:uiPriority w:val="99"/>
    <w:rsid w:val="008E5FA6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szCs w:val="20"/>
      <w:lang w:val="uk-UA"/>
    </w:rPr>
  </w:style>
  <w:style w:type="paragraph" w:styleId="16" w:customStyle="1">
    <w:name w:val="Звичайний1"/>
    <w:uiPriority w:val="99"/>
    <w:rsid w:val="00B97598"/>
    <w:rPr>
      <w:rFonts w:ascii="Times New Roman" w:hAnsi="Times New Roman" w:cs="Times New Roman"/>
      <w:sz w:val="24"/>
      <w:szCs w:val="24"/>
      <w:lang w:val="uk-UA"/>
    </w:rPr>
  </w:style>
  <w:style w:type="character" w:styleId="mw-headline" w:customStyle="1">
    <w:name w:val="mw-headline"/>
    <w:basedOn w:val="a0"/>
    <w:rsid w:val="00052837"/>
  </w:style>
  <w:style w:type="character" w:styleId="23" w:customStyle="1">
    <w:name w:val="Основной текст (2)_"/>
    <w:link w:val="24"/>
    <w:rsid w:val="002703EE"/>
    <w:rPr>
      <w:rFonts w:ascii="Century Schoolbook" w:hAnsi="Century Schoolbook" w:eastAsia="Century Schoolbook" w:cs="Century Schoolbook"/>
      <w:sz w:val="29"/>
      <w:szCs w:val="29"/>
      <w:shd w:val="clear" w:color="auto" w:fill="FFFFFF"/>
    </w:rPr>
  </w:style>
  <w:style w:type="paragraph" w:styleId="24" w:customStyle="1">
    <w:name w:val="Основной текст (2)"/>
    <w:basedOn w:val="a"/>
    <w:link w:val="23"/>
    <w:rsid w:val="002703EE"/>
    <w:pPr>
      <w:widowControl w:val="0"/>
      <w:shd w:val="clear" w:color="auto" w:fill="FFFFFF"/>
      <w:spacing w:line="0" w:lineRule="atLeast"/>
    </w:pPr>
    <w:rPr>
      <w:rFonts w:ascii="Century Schoolbook" w:hAnsi="Century Schoolbook" w:eastAsia="Century Schoolbook" w:cs="Century Schoolbook"/>
      <w:sz w:val="29"/>
      <w:szCs w:val="29"/>
      <w:lang w:val="ru-RU"/>
    </w:rPr>
  </w:style>
  <w:style w:type="character" w:styleId="6" w:customStyle="1">
    <w:name w:val="Основной текст (6)_"/>
    <w:link w:val="60"/>
    <w:rsid w:val="002703EE"/>
    <w:rPr>
      <w:spacing w:val="-10"/>
      <w:sz w:val="18"/>
      <w:szCs w:val="18"/>
      <w:shd w:val="clear" w:color="auto" w:fill="FFFFFF"/>
      <w:lang w:val="en-US"/>
    </w:rPr>
  </w:style>
  <w:style w:type="character" w:styleId="6CenturySchoolbook85pt0pt" w:customStyle="1">
    <w:name w:val="Основной текст (6) + Century Schoolbook;8;5 pt;Полужирный;Интервал 0 pt"/>
    <w:rsid w:val="002703EE"/>
    <w:rPr>
      <w:rFonts w:ascii="Century Schoolbook" w:hAnsi="Century Schoolbook" w:eastAsia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styleId="6CenturySchoolbook8pt0pt" w:customStyle="1">
    <w:name w:val="Основной текст (6) + Century Schoolbook;8 pt;Курсив;Интервал 0 pt"/>
    <w:rsid w:val="002703EE"/>
    <w:rPr>
      <w:rFonts w:ascii="Century Schoolbook" w:hAnsi="Century Schoolbook" w:eastAsia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styleId="6CenturySchoolbook7pt0pt" w:customStyle="1">
    <w:name w:val="Основной текст (6) + Century Schoolbook;7 pt;Полужирный;Интервал 0 pt"/>
    <w:rsid w:val="002703EE"/>
    <w:rPr>
      <w:rFonts w:ascii="Century Schoolbook" w:hAnsi="Century Schoolbook" w:eastAsia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styleId="6MSMincho6pt0pt" w:customStyle="1">
    <w:name w:val="Основной текст (6) + MS Mincho;6 pt;Интервал 0 pt"/>
    <w:rsid w:val="002703EE"/>
    <w:rPr>
      <w:rFonts w:ascii="MS Mincho" w:hAnsi="MS Mincho" w:eastAsia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styleId="45" w:customStyle="1">
    <w:name w:val="Основной текст (45)_"/>
    <w:link w:val="450"/>
    <w:rsid w:val="002703EE"/>
    <w:rPr>
      <w:rFonts w:ascii="Century Schoolbook" w:hAnsi="Century Schoolbook" w:eastAsia="Century Schoolbook" w:cs="Century Schoolbook"/>
      <w:i/>
      <w:iCs/>
      <w:sz w:val="16"/>
      <w:szCs w:val="16"/>
      <w:shd w:val="clear" w:color="auto" w:fill="FFFFFF"/>
      <w:lang w:val="en-US"/>
    </w:rPr>
  </w:style>
  <w:style w:type="character" w:styleId="4585pt" w:customStyle="1">
    <w:name w:val="Основной текст (45) + 8;5 pt;Полужирный;Не курсив"/>
    <w:rsid w:val="002703EE"/>
    <w:rPr>
      <w:rFonts w:ascii="Century Schoolbook" w:hAnsi="Century Schoolbook" w:eastAsia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60" w:customStyle="1">
    <w:name w:val="Основной текст (6)"/>
    <w:basedOn w:val="a"/>
    <w:link w:val="6"/>
    <w:rsid w:val="002703EE"/>
    <w:pPr>
      <w:widowControl w:val="0"/>
      <w:shd w:val="clear" w:color="auto" w:fill="FFFFFF"/>
      <w:spacing w:line="240" w:lineRule="exact"/>
      <w:ind w:hanging="300"/>
      <w:jc w:val="both"/>
    </w:pPr>
    <w:rPr>
      <w:rFonts w:ascii="Calibri" w:hAnsi="Calibri" w:cs="Calibri"/>
      <w:spacing w:val="-10"/>
      <w:sz w:val="18"/>
      <w:szCs w:val="18"/>
      <w:lang w:val="en-US"/>
    </w:rPr>
  </w:style>
  <w:style w:type="paragraph" w:styleId="450" w:customStyle="1">
    <w:name w:val="Основной текст (45)"/>
    <w:basedOn w:val="a"/>
    <w:link w:val="45"/>
    <w:rsid w:val="002703EE"/>
    <w:pPr>
      <w:widowControl w:val="0"/>
      <w:shd w:val="clear" w:color="auto" w:fill="FFFFFF"/>
      <w:spacing w:line="432" w:lineRule="exact"/>
      <w:ind w:hanging="240"/>
    </w:pPr>
    <w:rPr>
      <w:rFonts w:ascii="Century Schoolbook" w:hAnsi="Century Schoolbook" w:eastAsia="Century Schoolbook" w:cs="Century Schoolbook"/>
      <w:i/>
      <w:iCs/>
      <w:sz w:val="16"/>
      <w:szCs w:val="16"/>
      <w:lang w:val="en-US"/>
    </w:rPr>
  </w:style>
  <w:style w:type="character" w:styleId="af8">
    <w:name w:val="Strong"/>
    <w:basedOn w:val="a0"/>
    <w:uiPriority w:val="22"/>
    <w:qFormat/>
    <w:locked/>
    <w:rsid w:val="006F5921"/>
    <w:rPr>
      <w:b/>
      <w:bCs/>
    </w:rPr>
  </w:style>
  <w:style w:type="character" w:styleId="af9">
    <w:name w:val="Emphasis"/>
    <w:basedOn w:val="a0"/>
    <w:uiPriority w:val="20"/>
    <w:qFormat/>
    <w:locked/>
    <w:rsid w:val="000164B9"/>
    <w:rPr>
      <w:i/>
      <w:iCs/>
    </w:rPr>
  </w:style>
  <w:style w:type="character" w:styleId="apple-converted-space" w:customStyle="1">
    <w:name w:val="apple-converted-space"/>
    <w:basedOn w:val="a0"/>
    <w:rsid w:val="00016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hyperlink" Target="http://sleepy.cs.surrey.sfu.ca/cmpt/courses/cmpt120/notes/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://sleepy.cs.surrey.sfu.ca/cmpt/courses/cmpt120/notes/" TargetMode="Externa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hostinfo.ru/articles/web/rubric48/rubric55/rubric59/1358/" TargetMode="External" Id="rId11" /><Relationship Type="http://schemas.openxmlformats.org/officeDocument/2006/relationships/webSettings" Target="webSettings.xml" Id="rId5" /><Relationship Type="http://schemas.openxmlformats.org/officeDocument/2006/relationships/footer" Target="footer1.xml" Id="rId15" /><Relationship Type="http://schemas.openxmlformats.org/officeDocument/2006/relationships/hyperlink" Target="http://hostinfo.ru/articles/web/rubric48/rubric55/rubric59/1358/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://hostinfo.ru/articles/web/rubric48/rubric55/rubric59/1358/" TargetMode="External" Id="rId9" /><Relationship Type="http://schemas.openxmlformats.org/officeDocument/2006/relationships/hyperlink" Target="http://sleepy.cs.surrey.sfu.ca/cmpt/courses/cmpt120/notes/" TargetMode="External" Id="rId14" /><Relationship Type="http://schemas.openxmlformats.org/officeDocument/2006/relationships/image" Target="/media/image2.jpg" Id="Rac7a9012fe3b4e4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1780A-CC45-4257-B577-D8911BD0793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Olena Churikanova</lastModifiedBy>
  <revision>15</revision>
  <lastPrinted>2019-02-20T09:26:00.0000000Z</lastPrinted>
  <dcterms:created xsi:type="dcterms:W3CDTF">2021-09-14T09:11:00.0000000Z</dcterms:created>
  <dcterms:modified xsi:type="dcterms:W3CDTF">2023-06-14T11:16:49.0249775Z</dcterms:modified>
</coreProperties>
</file>