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5ACF" w:rsidR="0030114E" w:rsidP="0030114E" w:rsidRDefault="0030114E" w14:paraId="7BD7DD0D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Start w:name="_Hlk11331969" w:id="1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30114E" w:rsidP="0030114E" w:rsidRDefault="0030114E" w14:paraId="23483662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6E5ACF" w:rsidR="0030114E" w:rsidP="005B43BE" w:rsidRDefault="0030114E" w14:paraId="5444D6EB" w14:textId="1FA6FE29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  <w:r w:rsidRPr="009F33F3">
        <w:rPr>
          <w:b/>
          <w:spacing w:val="-2"/>
          <w:szCs w:val="28"/>
        </w:rPr>
        <w:t xml:space="preserve"> </w:t>
      </w:r>
    </w:p>
    <w:p w:rsidRPr="00A65B22" w:rsidR="0030114E" w:rsidP="0030114E" w:rsidRDefault="0030114E" w14:paraId="4357A515" w14:textId="77777777">
      <w:pPr>
        <w:spacing w:before="120" w:after="120"/>
        <w:jc w:val="center"/>
        <w:rPr>
          <w:sz w:val="28"/>
          <w:szCs w:val="28"/>
        </w:rPr>
      </w:pPr>
      <w:r w:rsidRPr="00A65B22">
        <w:rPr>
          <w:sz w:val="28"/>
          <w:szCs w:val="28"/>
        </w:rPr>
        <w:t>Кафедра економіки та економічної кібернетики</w:t>
      </w:r>
    </w:p>
    <w:bookmarkEnd w:id="1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2D3041" w:rsidTr="25843EDB" w14:paraId="2AB1DDA4" w14:textId="77777777">
        <w:trPr>
          <w:trHeight w:val="1458"/>
        </w:trPr>
        <w:tc>
          <w:tcPr>
            <w:tcW w:w="4928" w:type="dxa"/>
          </w:tcPr>
          <w:p w:rsidR="002D3041" w:rsidP="004E0DE5" w:rsidRDefault="002D3041" w14:paraId="120B200A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Pr="00C10F9D" w:rsidR="002D3041" w:rsidP="25843EDB" w:rsidRDefault="002D3041" w14:paraId="27EDB62E" w14:textId="46000229">
            <w:pPr>
              <w:spacing w:after="240"/>
              <w:ind w:left="34"/>
              <w:jc w:val="center"/>
              <w:rPr>
                <w:sz w:val="22"/>
                <w:szCs w:val="22"/>
              </w:rPr>
            </w:pPr>
          </w:p>
          <w:p w:rsidRPr="00C10F9D" w:rsidR="002D3041" w:rsidP="25843EDB" w:rsidRDefault="0D6EF1BE" w14:paraId="4E0CEDE0" w14:textId="35ACFD46">
            <w:pPr>
              <w:ind w:left="34"/>
              <w:jc w:val="center"/>
            </w:pPr>
            <w:r w:rsidRPr="25843EDB">
              <w:rPr>
                <w:b/>
                <w:bCs/>
              </w:rPr>
              <w:t>«ЗАТВЕРДЖЕНО»</w:t>
            </w:r>
          </w:p>
          <w:p w:rsidRPr="00C10F9D" w:rsidR="002D3041" w:rsidP="25843EDB" w:rsidRDefault="0D6EF1BE" w14:paraId="4C0EF715" w14:textId="77D90163">
            <w:pPr>
              <w:spacing w:after="120"/>
              <w:ind w:left="34"/>
              <w:jc w:val="center"/>
              <w:rPr>
                <w:color w:val="191919"/>
              </w:rPr>
            </w:pPr>
            <w:r w:rsidRPr="25843EDB">
              <w:rPr>
                <w:color w:val="191919"/>
              </w:rPr>
              <w:t xml:space="preserve">завідувач кафедри </w:t>
            </w:r>
          </w:p>
          <w:p w:rsidRPr="00C10F9D" w:rsidR="002D3041" w:rsidP="25843EDB" w:rsidRDefault="0D6EF1BE" w14:paraId="204B2A8C" w14:textId="0EA339BC">
            <w:pPr>
              <w:jc w:val="center"/>
            </w:pPr>
            <w:proofErr w:type="spellStart"/>
            <w:r w:rsidRPr="25843EDB">
              <w:t>Чуріканова</w:t>
            </w:r>
            <w:proofErr w:type="spellEnd"/>
            <w:r w:rsidRPr="25843EDB">
              <w:t xml:space="preserve"> О.Ю. </w:t>
            </w:r>
          </w:p>
          <w:p w:rsidRPr="00C10F9D" w:rsidR="002D3041" w:rsidP="25843EDB" w:rsidRDefault="0D6EF1BE" w14:paraId="3051B1B7" w14:textId="61E16607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23DE8BA1" wp14:editId="6506D3CB">
                  <wp:extent cx="600075" cy="419100"/>
                  <wp:effectExtent l="0" t="0" r="0" b="0"/>
                  <wp:docPr id="1728693670" name="Рисунок 1728693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843EDB">
              <w:t xml:space="preserve"> </w:t>
            </w:r>
          </w:p>
          <w:p w:rsidRPr="00C10F9D" w:rsidR="002D3041" w:rsidP="005B43BE" w:rsidRDefault="0D6EF1BE" w14:paraId="5795D8FA" w14:textId="5B5CD004">
            <w:pPr>
              <w:spacing w:after="240"/>
              <w:ind w:left="34"/>
              <w:jc w:val="center"/>
            </w:pPr>
            <w:r w:rsidRPr="25843EDB">
              <w:t>«30» серпня2022 р.</w:t>
            </w:r>
          </w:p>
        </w:tc>
      </w:tr>
    </w:tbl>
    <w:p w:rsidRPr="006E5ACF" w:rsidR="00C323D7" w:rsidP="00C323D7" w:rsidRDefault="00C323D7" w14:paraId="6EF40997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BE49F6" w:rsidR="00C323D7" w:rsidP="00C323D7" w:rsidRDefault="00C323D7" w14:paraId="2320E7A2" w14:textId="2152D48B">
      <w:pPr>
        <w:pStyle w:val="a3"/>
        <w:spacing w:before="120" w:after="120"/>
        <w:jc w:val="center"/>
        <w:rPr>
          <w:bCs/>
          <w:i/>
          <w:sz w:val="28"/>
          <w:szCs w:val="28"/>
        </w:rPr>
      </w:pPr>
      <w:r w:rsidRPr="00BE49F6">
        <w:rPr>
          <w:bCs/>
          <w:color w:val="000000"/>
          <w:sz w:val="28"/>
          <w:szCs w:val="28"/>
        </w:rPr>
        <w:t>«</w:t>
      </w:r>
      <w:r w:rsidR="009421FD">
        <w:rPr>
          <w:bCs/>
          <w:sz w:val="28"/>
          <w:szCs w:val="28"/>
        </w:rPr>
        <w:t>Безпека електронної комерції</w:t>
      </w:r>
      <w:r w:rsidRPr="00BE49F6">
        <w:rPr>
          <w:bCs/>
          <w:sz w:val="28"/>
          <w:szCs w:val="28"/>
        </w:rPr>
        <w:t>»</w:t>
      </w:r>
    </w:p>
    <w:p w:rsidRPr="006E5ACF" w:rsidR="00BE49F6" w:rsidP="00C323D7" w:rsidRDefault="00BE49F6" w14:paraId="6E37FD31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8822" w:type="dxa"/>
        <w:tblInd w:w="1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11"/>
        <w:gridCol w:w="4711"/>
      </w:tblGrid>
      <w:tr w:rsidRPr="006E5ACF" w:rsidR="005B43BE" w:rsidTr="005B43BE" w14:paraId="4751D4B1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1328AB" w:rsidP="001328AB" w:rsidRDefault="001328AB" w14:paraId="3079F15B" w14:textId="77777777">
            <w:r w:rsidRPr="006E5ACF">
              <w:t>Галузь знань …………….…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Pr="001650E9" w:rsidR="001328AB" w:rsidP="001328AB" w:rsidRDefault="001328AB" w14:paraId="672FCE27" w14:textId="77777777">
            <w:r w:rsidRPr="001650E9">
              <w:t>05 Соціальні та поведінкові науки</w:t>
            </w:r>
          </w:p>
          <w:p w:rsidRPr="006E5ACF" w:rsidR="001328AB" w:rsidP="001328AB" w:rsidRDefault="001328AB" w14:paraId="512D0627" w14:textId="30048E87">
            <w:r w:rsidRPr="001650E9">
              <w:t>07 Управління та адміністрування</w:t>
            </w:r>
          </w:p>
        </w:tc>
      </w:tr>
      <w:tr w:rsidRPr="006E5ACF" w:rsidR="005B43BE" w:rsidTr="005B43BE" w14:paraId="796ADD05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1328AB" w:rsidP="001328AB" w:rsidRDefault="001328AB" w14:paraId="295971EE" w14:textId="77777777">
            <w:r w:rsidRPr="006E5ACF">
              <w:t>Спеціальність ……………...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Pr="001650E9" w:rsidR="001328AB" w:rsidP="001328AB" w:rsidRDefault="001328AB" w14:paraId="5F38CCEE" w14:textId="77777777">
            <w:r w:rsidRPr="001650E9">
              <w:t>051 Економіка</w:t>
            </w:r>
          </w:p>
          <w:p w:rsidRPr="001650E9" w:rsidR="001328AB" w:rsidP="001328AB" w:rsidRDefault="001328AB" w14:paraId="211AB548" w14:textId="77777777">
            <w:r w:rsidRPr="001650E9">
              <w:t>071 Облік і оподаткування</w:t>
            </w:r>
          </w:p>
          <w:p w:rsidRPr="001650E9" w:rsidR="001328AB" w:rsidP="001328AB" w:rsidRDefault="001328AB" w14:paraId="18A95770" w14:textId="77777777">
            <w:r w:rsidRPr="001650E9">
              <w:t>072 Фінанси,  банківська справа та страхування</w:t>
            </w:r>
          </w:p>
          <w:p w:rsidR="001328AB" w:rsidP="001328AB" w:rsidRDefault="001328AB" w14:paraId="633C3AB9" w14:textId="77777777">
            <w:r w:rsidRPr="001650E9">
              <w:t>075 Маркетинг</w:t>
            </w:r>
          </w:p>
          <w:p w:rsidRPr="005B43BE" w:rsidR="005B43BE" w:rsidP="005B43BE" w:rsidRDefault="005B43BE" w14:paraId="18A5A93F" w14:textId="77777777">
            <w:r w:rsidRPr="005B43BE">
              <w:t>242 Туризм</w:t>
            </w:r>
          </w:p>
          <w:p w:rsidRPr="005B43BE" w:rsidR="005B43BE" w:rsidP="005B43BE" w:rsidRDefault="005B43BE" w14:paraId="677472F4" w14:textId="265A87CA">
            <w:r w:rsidRPr="005B43BE">
              <w:t>291 Міжнародні відносини, суспільні комунікації та регіональні студії</w:t>
            </w:r>
          </w:p>
        </w:tc>
      </w:tr>
      <w:tr w:rsidRPr="006E5ACF" w:rsidR="005B43BE" w:rsidTr="005B43BE" w14:paraId="08A0311F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13ADF59E" w14:textId="77777777">
            <w:r w:rsidRPr="006E5ACF">
              <w:t>Освітній рівень</w:t>
            </w:r>
            <w:r w:rsidRPr="006E5ACF" w:rsidR="00E16396">
              <w:t>……………</w:t>
            </w:r>
            <w:r w:rsidRPr="006E5ACF" w:rsidR="004762A7">
              <w:t>.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9421FD" w14:paraId="13B457FD" w14:textId="7FF184F0">
            <w:r>
              <w:t>М</w:t>
            </w:r>
            <w:r w:rsidR="00BE49F6">
              <w:t>агістр</w:t>
            </w:r>
          </w:p>
        </w:tc>
      </w:tr>
      <w:tr w:rsidRPr="006E5ACF" w:rsidR="005B43BE" w:rsidTr="005B43BE" w14:paraId="7D53D5C6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DC0AE0" w:rsidP="00DC0AE0" w:rsidRDefault="00DC0AE0" w14:paraId="739BF199" w14:textId="32838F55">
            <w:r w:rsidRPr="006E5ACF">
              <w:t>Освітня</w:t>
            </w:r>
            <w:r>
              <w:t>-професійна</w:t>
            </w:r>
            <w:r w:rsidRPr="006E5ACF">
              <w:t xml:space="preserve"> програма 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="00DC0AE0" w:rsidP="00DC0AE0" w:rsidRDefault="00DC0AE0" w14:paraId="40905D30" w14:textId="10B29D4E">
            <w:r>
              <w:t>Економіка</w:t>
            </w:r>
          </w:p>
        </w:tc>
      </w:tr>
      <w:tr w:rsidRPr="006E5ACF" w:rsidR="005B43BE" w:rsidTr="005B43BE" w14:paraId="3DDB2AEF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E414AB" w14:paraId="24C091BB" w14:textId="77777777">
            <w:r w:rsidRPr="006E5ACF">
              <w:t>Спеціалізація</w:t>
            </w:r>
            <w:r w:rsidRPr="006E5ACF" w:rsidR="00E16396">
              <w:t xml:space="preserve"> ………………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Pr="00E97274" w:rsidR="00E414AB" w:rsidP="00E16396" w:rsidRDefault="00E414AB" w14:paraId="0AA382BC" w14:textId="66D54777">
            <w:pPr>
              <w:rPr>
                <w:color w:val="FF0000"/>
              </w:rPr>
            </w:pPr>
          </w:p>
        </w:tc>
      </w:tr>
      <w:tr w:rsidRPr="006E5ACF" w:rsidR="005B43BE" w:rsidTr="005B43BE" w14:paraId="310D2AE7" w14:textId="77777777"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414AB" w:rsidRDefault="00A65B22" w14:paraId="1C0AD4FD" w14:textId="04D911D0">
            <w:r>
              <w:t>Статус…………</w:t>
            </w:r>
            <w:r w:rsidRPr="006E5ACF" w:rsidR="00E16396">
              <w:t xml:space="preserve"> …………</w:t>
            </w:r>
            <w:r w:rsidRPr="006E5ACF" w:rsidR="004762A7">
              <w:t>…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  <w:vAlign w:val="center"/>
          </w:tcPr>
          <w:p w:rsidRPr="006E5ACF" w:rsidR="00E414AB" w:rsidP="00E16396" w:rsidRDefault="00BE49F6" w14:paraId="6699B04B" w14:textId="4C35D17E">
            <w:r>
              <w:t>За вибором студентів</w:t>
            </w:r>
          </w:p>
        </w:tc>
      </w:tr>
    </w:tbl>
    <w:p w:rsidRPr="006E5ACF" w:rsidR="00C323D7" w:rsidP="004762A7" w:rsidRDefault="00C323D7" w14:paraId="6133AAD8" w14:textId="77777777"/>
    <w:tbl>
      <w:tblPr>
        <w:tblStyle w:val="ae"/>
        <w:tblW w:w="0" w:type="auto"/>
        <w:tblInd w:w="1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Pr="006E5ACF" w:rsidR="00C63D8F" w:rsidTr="00C63D8F" w14:paraId="1B4056F1" w14:textId="77777777">
        <w:tc>
          <w:tcPr>
            <w:tcW w:w="4111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19916DDF" w14:textId="77777777">
            <w:r w:rsidRPr="006E5ACF">
              <w:t>Кількість кредитів ЕСТS</w:t>
            </w:r>
            <w:r w:rsidRPr="006E5ACF" w:rsidR="00E16396">
              <w:t xml:space="preserve"> 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7D0986" w:rsidP="004762A7" w:rsidRDefault="00B207DE" w14:paraId="7B30D3F5" w14:textId="47F033B1">
            <w:r>
              <w:t>8</w:t>
            </w:r>
            <w:r w:rsidR="00A65B22">
              <w:t xml:space="preserve"> Кредитів ЄСТС (1</w:t>
            </w:r>
            <w:r w:rsidR="00C10F9D">
              <w:t>2</w:t>
            </w:r>
            <w:r w:rsidR="00BE49F6">
              <w:t>0</w:t>
            </w:r>
            <w:r w:rsidR="00A65B22">
              <w:t xml:space="preserve"> годин)</w:t>
            </w:r>
          </w:p>
        </w:tc>
      </w:tr>
      <w:tr w:rsidRPr="006E5ACF" w:rsidR="00C63D8F" w:rsidTr="00C63D8F" w14:paraId="228F9095" w14:textId="77777777">
        <w:trPr>
          <w:trHeight w:val="499"/>
        </w:trPr>
        <w:tc>
          <w:tcPr>
            <w:tcW w:w="4111" w:type="dxa"/>
            <w:tcMar>
              <w:left w:w="28" w:type="dxa"/>
              <w:right w:w="28" w:type="dxa"/>
            </w:tcMar>
          </w:tcPr>
          <w:p w:rsidRPr="006E5ACF" w:rsidR="00840E39" w:rsidP="004762A7" w:rsidRDefault="00840E39" w14:paraId="0E5415A0" w14:textId="77777777">
            <w:r w:rsidRPr="006E5ACF">
              <w:t>Форма підсумкового контролю</w:t>
            </w:r>
            <w:r w:rsidRPr="006E5ACF" w:rsidR="00E16396">
              <w:t xml:space="preserve"> …</w:t>
            </w:r>
            <w:r w:rsidRPr="006E5ACF" w:rsidR="004762A7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Pr="006E5ACF" w:rsidR="00840E39" w:rsidP="00B47498" w:rsidRDefault="009421FD" w14:paraId="6659EABF" w14:textId="4768E2BA">
            <w:r>
              <w:t>Залік</w:t>
            </w:r>
          </w:p>
        </w:tc>
      </w:tr>
      <w:tr w:rsidRPr="00B92F53" w:rsidR="00C63D8F" w:rsidTr="00C63D8F" w14:paraId="10033D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78AA6CE2" w14:textId="77777777">
            <w:r w:rsidRPr="00B92F53">
              <w:t>Термін викладання ………..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BE49F6" w14:paraId="3D200241" w14:textId="591C397C">
            <w:r>
              <w:t xml:space="preserve">2-й </w:t>
            </w:r>
            <w:r w:rsidRPr="00B92F53" w:rsidR="005E5686">
              <w:t>семестр</w:t>
            </w:r>
            <w:r w:rsidR="00C10F9D">
              <w:t>, 4 чверть</w:t>
            </w:r>
          </w:p>
        </w:tc>
      </w:tr>
      <w:tr w:rsidRPr="00B92F53" w:rsidR="00C63D8F" w:rsidTr="00C63D8F" w14:paraId="69C9BD5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6761C2F4" w14:textId="77777777">
            <w:r w:rsidRPr="00B92F53">
              <w:t>Мова викладання …………….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B92F53" w:rsidR="005E5686" w:rsidP="00821F43" w:rsidRDefault="005E5686" w14:paraId="2C80F1D2" w14:textId="77777777">
            <w:r w:rsidRPr="00B92F53">
              <w:t>українська</w:t>
            </w:r>
          </w:p>
        </w:tc>
      </w:tr>
    </w:tbl>
    <w:p w:rsidRPr="006E5ACF" w:rsidR="00840E39" w:rsidP="00C323D7" w:rsidRDefault="00840E39" w14:paraId="7B7160FC" w14:textId="77777777">
      <w:pPr>
        <w:spacing w:before="80"/>
      </w:pPr>
    </w:p>
    <w:p w:rsidRPr="006E5ACF" w:rsidR="00C323D7" w:rsidP="00C30003" w:rsidRDefault="00C323D7" w14:paraId="47A28E18" w14:textId="3585E8BA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A65B22">
        <w:t>Пістунов</w:t>
      </w:r>
      <w:proofErr w:type="spellEnd"/>
      <w:r w:rsidR="00A65B22">
        <w:t xml:space="preserve"> Ігор Миколайович</w:t>
      </w:r>
    </w:p>
    <w:p w:rsidRPr="006E5ACF" w:rsidR="00C323D7" w:rsidP="00C323D7" w:rsidRDefault="00C323D7" w14:paraId="423213F2" w14:textId="77777777">
      <w:pPr>
        <w:jc w:val="center"/>
        <w:rPr>
          <w:i/>
          <w:sz w:val="16"/>
          <w:szCs w:val="16"/>
        </w:rPr>
      </w:pPr>
    </w:p>
    <w:p w:rsidR="213D99D9" w:rsidP="58582AD7" w:rsidRDefault="213D99D9" w14:paraId="40088C27" w14:textId="3C9F05D1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8582AD7" w:rsidR="213D99D9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213D99D9">
        <w:drawing>
          <wp:inline wp14:editId="6DE07B67" wp14:anchorId="7FA1966D">
            <wp:extent cx="600075" cy="419100"/>
            <wp:effectExtent l="0" t="0" r="0" b="0"/>
            <wp:docPr id="1939647042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b411095d034b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582AD7" w:rsidR="213D99D9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213D99D9" w:rsidP="58582AD7" w:rsidRDefault="213D99D9" w14:paraId="1DA67D30" w14:textId="35B6C748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8582AD7" w:rsidR="213D99D9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58582AD7" w:rsidP="58582AD7" w:rsidRDefault="58582AD7" w14:paraId="34CCACD8" w14:textId="5FB744E9">
      <w:pPr>
        <w:pStyle w:val="a"/>
        <w:ind w:left="1134"/>
        <w:jc w:val="center"/>
        <w:rPr>
          <w:sz w:val="22"/>
          <w:szCs w:val="22"/>
        </w:rPr>
      </w:pPr>
    </w:p>
    <w:p w:rsidRPr="006E5ACF" w:rsidR="00C323D7" w:rsidP="004762A7" w:rsidRDefault="004762A7" w14:paraId="66EEB788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</w:t>
      </w:r>
      <w:r w:rsidRPr="006E5ACF" w:rsidR="00C323D7">
        <w:rPr>
          <w:sz w:val="22"/>
          <w:szCs w:val="22"/>
          <w:vertAlign w:val="superscript"/>
        </w:rPr>
        <w:t>(підпис, ПІБ, дата)</w:t>
      </w:r>
    </w:p>
    <w:p w:rsidRPr="006E5ACF" w:rsidR="00C323D7" w:rsidP="004762A7" w:rsidRDefault="004762A7" w14:paraId="6F03BD36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Pr="006E5ACF" w:rsidR="00C323D7">
        <w:rPr>
          <w:sz w:val="22"/>
          <w:szCs w:val="22"/>
        </w:rPr>
        <w:t xml:space="preserve">на 20__/20__ </w:t>
      </w:r>
      <w:proofErr w:type="spellStart"/>
      <w:r w:rsidRPr="006E5ACF" w:rsidR="00C323D7">
        <w:rPr>
          <w:sz w:val="22"/>
          <w:szCs w:val="22"/>
        </w:rPr>
        <w:t>н.р</w:t>
      </w:r>
      <w:proofErr w:type="spellEnd"/>
      <w:r w:rsidRPr="006E5ACF" w:rsidR="00C323D7">
        <w:rPr>
          <w:sz w:val="22"/>
          <w:szCs w:val="22"/>
        </w:rPr>
        <w:t>. __________(___________) «__»___ 20__р.</w:t>
      </w:r>
    </w:p>
    <w:p w:rsidRPr="006E5ACF" w:rsidR="00C323D7" w:rsidP="004762A7" w:rsidRDefault="004762A7" w14:paraId="7D7EB487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Pr="006E5ACF" w:rsidR="00C323D7">
        <w:rPr>
          <w:sz w:val="22"/>
          <w:szCs w:val="22"/>
          <w:vertAlign w:val="superscript"/>
        </w:rPr>
        <w:t>(підпис, ПІБ, дата)</w:t>
      </w:r>
    </w:p>
    <w:p w:rsidRPr="006E5ACF" w:rsidR="00C323D7" w:rsidP="004762A7" w:rsidRDefault="00C323D7" w14:paraId="00E09F40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AF47CD" w:rsidP="00AF47CD" w:rsidRDefault="00AF47CD" w14:paraId="4CC9C70B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bookmarkStart w:name="_Hlk11332015" w:id="2"/>
      <w:r w:rsidRPr="006E5ACF">
        <w:rPr>
          <w:bCs/>
          <w:sz w:val="28"/>
          <w:szCs w:val="28"/>
        </w:rPr>
        <w:t>Дніпро</w:t>
      </w:r>
    </w:p>
    <w:p w:rsidRPr="006E5ACF" w:rsidR="00AF47CD" w:rsidP="00AF47CD" w:rsidRDefault="00AF47CD" w14:paraId="73E5D732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AF47CD" w:rsidP="00AF47CD" w:rsidRDefault="00AF47CD" w14:paraId="537D9013" w14:textId="34BF249F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BE49F6">
        <w:rPr>
          <w:bCs/>
          <w:sz w:val="28"/>
          <w:szCs w:val="28"/>
        </w:rPr>
        <w:t>2</w:t>
      </w:r>
      <w:r w:rsidR="00C63D8F">
        <w:rPr>
          <w:bCs/>
          <w:sz w:val="28"/>
          <w:szCs w:val="28"/>
        </w:rPr>
        <w:t>2</w:t>
      </w:r>
    </w:p>
    <w:bookmarkEnd w:id="2"/>
    <w:p w:rsidRPr="00D857BB" w:rsidR="002146A0" w:rsidP="00730806" w:rsidRDefault="00A65B22" w14:paraId="76B5F31B" w14:textId="14A156B4">
      <w:pPr>
        <w:spacing w:after="160" w:line="259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857BB" w:rsidR="00CE5191">
        <w:rPr>
          <w:sz w:val="28"/>
          <w:szCs w:val="28"/>
        </w:rPr>
        <w:lastRenderedPageBreak/>
        <w:t>Робоча п</w:t>
      </w:r>
      <w:r w:rsidRPr="00D857BB" w:rsidR="002146A0">
        <w:rPr>
          <w:sz w:val="28"/>
          <w:szCs w:val="28"/>
        </w:rPr>
        <w:t>рограма навчальної</w:t>
      </w:r>
      <w:r w:rsidRPr="00BE49F6" w:rsidR="002146A0">
        <w:rPr>
          <w:sz w:val="28"/>
          <w:szCs w:val="28"/>
        </w:rPr>
        <w:t xml:space="preserve"> дисципліни </w:t>
      </w:r>
      <w:r w:rsidRPr="00BE49F6" w:rsidR="002146A0">
        <w:rPr>
          <w:color w:val="000000"/>
          <w:sz w:val="28"/>
          <w:szCs w:val="28"/>
        </w:rPr>
        <w:t>«</w:t>
      </w:r>
      <w:r w:rsidR="009421FD">
        <w:rPr>
          <w:bCs/>
          <w:sz w:val="28"/>
          <w:szCs w:val="28"/>
        </w:rPr>
        <w:t>Безпека електронної комерції</w:t>
      </w:r>
      <w:r w:rsidRPr="00D857BB" w:rsidR="002146A0">
        <w:rPr>
          <w:sz w:val="28"/>
          <w:szCs w:val="28"/>
        </w:rPr>
        <w:t xml:space="preserve">» для </w:t>
      </w:r>
      <w:proofErr w:type="spellStart"/>
      <w:r w:rsidRPr="00D857BB" w:rsidR="00730806">
        <w:rPr>
          <w:sz w:val="28"/>
          <w:szCs w:val="28"/>
        </w:rPr>
        <w:t>для</w:t>
      </w:r>
      <w:proofErr w:type="spellEnd"/>
      <w:r w:rsidRPr="00D857BB" w:rsidR="00730806">
        <w:rPr>
          <w:sz w:val="28"/>
          <w:szCs w:val="28"/>
        </w:rPr>
        <w:t xml:space="preserve"> </w:t>
      </w:r>
      <w:r w:rsidR="00730806">
        <w:rPr>
          <w:sz w:val="28"/>
          <w:szCs w:val="28"/>
        </w:rPr>
        <w:t>магіст</w:t>
      </w:r>
      <w:r w:rsidRPr="00D857BB" w:rsidR="00730806">
        <w:rPr>
          <w:sz w:val="28"/>
          <w:szCs w:val="28"/>
        </w:rPr>
        <w:t>рів</w:t>
      </w:r>
      <w:r w:rsidRPr="00BF2686" w:rsidR="00730806">
        <w:rPr>
          <w:sz w:val="28"/>
          <w:szCs w:val="28"/>
        </w:rPr>
        <w:t xml:space="preserve">, що навчаються за галузями знань </w:t>
      </w:r>
      <w:r w:rsidRPr="00A80B80" w:rsidR="00730806">
        <w:rPr>
          <w:sz w:val="28"/>
          <w:szCs w:val="28"/>
        </w:rPr>
        <w:t>05 Соціальні та поведінкові науки, 07 Управління та адміністрування</w:t>
      </w:r>
      <w:r w:rsidRPr="00653C8F" w:rsidR="00730806">
        <w:rPr>
          <w:sz w:val="28"/>
          <w:szCs w:val="28"/>
        </w:rPr>
        <w:t>. Спеціальності: 051 Економіка; 071 Облік та оподаткування; 072 Фінанси,  банківська справа та страхування; 075 Маркетинг; 242 Туризм; 291 Міжнародні відносини, суспільні комунікації та регіональні студії</w:t>
      </w:r>
      <w:r w:rsidRPr="00A80B80" w:rsidR="00730806">
        <w:rPr>
          <w:sz w:val="28"/>
          <w:szCs w:val="28"/>
        </w:rPr>
        <w:t xml:space="preserve"> </w:t>
      </w:r>
      <w:r w:rsidRPr="00D857BB" w:rsidR="002146A0">
        <w:rPr>
          <w:sz w:val="28"/>
          <w:szCs w:val="28"/>
        </w:rPr>
        <w:t xml:space="preserve">/ </w:t>
      </w:r>
      <w:proofErr w:type="spellStart"/>
      <w:r w:rsidRPr="00D857BB" w:rsidR="000442D6">
        <w:rPr>
          <w:iCs/>
          <w:sz w:val="28"/>
          <w:szCs w:val="28"/>
        </w:rPr>
        <w:t>Нац</w:t>
      </w:r>
      <w:proofErr w:type="spellEnd"/>
      <w:r w:rsidRPr="00D857BB" w:rsidR="000442D6">
        <w:rPr>
          <w:iCs/>
          <w:sz w:val="28"/>
          <w:szCs w:val="28"/>
        </w:rPr>
        <w:t xml:space="preserve">. </w:t>
      </w:r>
      <w:proofErr w:type="spellStart"/>
      <w:r w:rsidR="000442D6">
        <w:rPr>
          <w:iCs/>
          <w:sz w:val="28"/>
          <w:szCs w:val="28"/>
        </w:rPr>
        <w:t>техн</w:t>
      </w:r>
      <w:proofErr w:type="spellEnd"/>
      <w:r w:rsidRPr="00D857BB" w:rsidR="000442D6">
        <w:rPr>
          <w:iCs/>
          <w:sz w:val="28"/>
          <w:szCs w:val="28"/>
        </w:rPr>
        <w:t>. ун-т.</w:t>
      </w:r>
      <w:r w:rsidR="000442D6">
        <w:rPr>
          <w:iCs/>
          <w:sz w:val="28"/>
          <w:szCs w:val="28"/>
        </w:rPr>
        <w:t xml:space="preserve"> «Дніпровська політехніка»</w:t>
      </w:r>
      <w:r w:rsidRPr="00D857BB" w:rsidR="000442D6">
        <w:rPr>
          <w:iCs/>
          <w:sz w:val="28"/>
          <w:szCs w:val="28"/>
        </w:rPr>
        <w:t xml:space="preserve">, каф. </w:t>
      </w:r>
      <w:r w:rsidR="008941ED">
        <w:rPr>
          <w:iCs/>
          <w:sz w:val="28"/>
          <w:szCs w:val="28"/>
        </w:rPr>
        <w:t>ЕЕК</w:t>
      </w:r>
      <w:r w:rsidRPr="00D857BB" w:rsidR="000442D6">
        <w:rPr>
          <w:iCs/>
          <w:sz w:val="28"/>
          <w:szCs w:val="28"/>
        </w:rPr>
        <w:t xml:space="preserve"> – Д. : </w:t>
      </w:r>
      <w:r w:rsidR="000442D6">
        <w:rPr>
          <w:iCs/>
          <w:sz w:val="28"/>
          <w:szCs w:val="28"/>
        </w:rPr>
        <w:t>НТУ «ДП»</w:t>
      </w:r>
      <w:r w:rsidRPr="00D857BB" w:rsidR="002146A0">
        <w:rPr>
          <w:iCs/>
          <w:sz w:val="28"/>
          <w:szCs w:val="28"/>
        </w:rPr>
        <w:t>,</w:t>
      </w:r>
      <w:r w:rsidRPr="00D857BB" w:rsidR="002146A0">
        <w:rPr>
          <w:sz w:val="28"/>
          <w:szCs w:val="28"/>
        </w:rPr>
        <w:t xml:space="preserve"> 20</w:t>
      </w:r>
      <w:r w:rsidR="00CD43B9">
        <w:rPr>
          <w:sz w:val="28"/>
          <w:szCs w:val="28"/>
        </w:rPr>
        <w:t>2</w:t>
      </w:r>
      <w:r w:rsidR="00C63D8F">
        <w:rPr>
          <w:sz w:val="28"/>
          <w:szCs w:val="28"/>
        </w:rPr>
        <w:t>2</w:t>
      </w:r>
      <w:r w:rsidRPr="00D857BB" w:rsidR="002146A0">
        <w:rPr>
          <w:sz w:val="28"/>
          <w:szCs w:val="28"/>
        </w:rPr>
        <w:t xml:space="preserve">. </w:t>
      </w:r>
      <w:r w:rsidRPr="00D857BB" w:rsidR="002146A0">
        <w:rPr>
          <w:rFonts w:eastAsia="TimesNewRoman"/>
          <w:sz w:val="28"/>
          <w:szCs w:val="28"/>
        </w:rPr>
        <w:t>– 1</w:t>
      </w:r>
      <w:r w:rsidR="00F21048">
        <w:rPr>
          <w:rFonts w:eastAsia="TimesNewRoman"/>
          <w:sz w:val="28"/>
          <w:szCs w:val="28"/>
        </w:rPr>
        <w:t>7</w:t>
      </w:r>
      <w:r w:rsidRPr="00D857BB" w:rsidR="002146A0">
        <w:rPr>
          <w:rFonts w:eastAsia="TimesNewRoman"/>
          <w:sz w:val="28"/>
          <w:szCs w:val="28"/>
        </w:rPr>
        <w:t xml:space="preserve"> с.</w:t>
      </w:r>
    </w:p>
    <w:p w:rsidR="00AF47CD" w:rsidP="00AF47CD" w:rsidRDefault="00AF47CD" w14:paraId="3D3C3B2F" w14:textId="77777777">
      <w:pPr>
        <w:suppressLineNumbers/>
        <w:suppressAutoHyphens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</w:p>
    <w:p w:rsidRPr="00C63D8F" w:rsidR="00AF47CD" w:rsidP="00852AFD" w:rsidRDefault="00AF47CD" w14:paraId="4AB754F6" w14:textId="7EDE51F9">
      <w:pPr>
        <w:pStyle w:val="Default"/>
        <w:rPr>
          <w:sz w:val="28"/>
          <w:szCs w:val="28"/>
          <w:lang w:val="uk-UA"/>
        </w:rPr>
      </w:pPr>
      <w:r w:rsidRPr="00C63D8F">
        <w:rPr>
          <w:sz w:val="28"/>
          <w:szCs w:val="28"/>
          <w:lang w:val="uk-UA"/>
        </w:rPr>
        <w:t>Розробник –</w:t>
      </w:r>
      <w:r w:rsidR="009421FD">
        <w:rPr>
          <w:sz w:val="28"/>
          <w:szCs w:val="28"/>
          <w:lang w:val="uk-UA"/>
        </w:rPr>
        <w:t xml:space="preserve"> </w:t>
      </w:r>
      <w:proofErr w:type="spellStart"/>
      <w:r w:rsidRPr="00C63D8F">
        <w:rPr>
          <w:sz w:val="28"/>
          <w:szCs w:val="28"/>
          <w:lang w:val="uk-UA"/>
        </w:rPr>
        <w:t>Пістунов</w:t>
      </w:r>
      <w:proofErr w:type="spellEnd"/>
      <w:r w:rsidRPr="00C63D8F">
        <w:rPr>
          <w:sz w:val="28"/>
          <w:szCs w:val="28"/>
          <w:lang w:val="uk-UA"/>
        </w:rPr>
        <w:t xml:space="preserve"> І.М.</w:t>
      </w:r>
    </w:p>
    <w:p w:rsidRPr="00D857BB" w:rsidR="002146A0" w:rsidP="00E95DAE" w:rsidRDefault="002146A0" w14:paraId="764347DE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AF47CD" w:rsidP="00AF47CD" w:rsidRDefault="00AF47CD" w14:paraId="0E28FC13" w14:textId="77777777">
      <w:pPr>
        <w:ind w:firstLine="567"/>
        <w:jc w:val="both"/>
        <w:rPr>
          <w:sz w:val="28"/>
          <w:szCs w:val="28"/>
        </w:rPr>
      </w:pPr>
      <w:bookmarkStart w:name="_Hlk11332054" w:id="3"/>
      <w:r w:rsidRPr="00D857BB">
        <w:rPr>
          <w:sz w:val="28"/>
          <w:szCs w:val="28"/>
        </w:rPr>
        <w:t>Робоча програма регламентує:</w:t>
      </w:r>
    </w:p>
    <w:p w:rsidRPr="004446AF" w:rsidR="00AF47CD" w:rsidP="00AF47CD" w:rsidRDefault="00AF47CD" w14:paraId="555B1215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AF47CD" w:rsidP="00AF47CD" w:rsidRDefault="00AF47CD" w14:paraId="21D19DC7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AF47CD" w:rsidP="00AF47CD" w:rsidRDefault="00AF47CD" w14:paraId="019E8F3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AF47CD" w:rsidP="00AF47CD" w:rsidRDefault="00AF47CD" w14:paraId="3AE92C77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AF47CD" w:rsidP="00AF47CD" w:rsidRDefault="00AF47CD" w14:paraId="1E5B91E6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AF47CD" w:rsidP="00AF47CD" w:rsidRDefault="00AF47CD" w14:paraId="39F8DA2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AF47CD" w:rsidP="00AF47CD" w:rsidRDefault="00AF47CD" w14:paraId="1AD4F8F6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AF47CD" w:rsidP="00AF47CD" w:rsidRDefault="00AF47CD" w14:paraId="775FA817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AF47CD" w:rsidP="00AF47CD" w:rsidRDefault="00AF47CD" w14:paraId="2BC0796F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AF47CD" w:rsidP="00AF47CD" w:rsidRDefault="00AF47CD" w14:paraId="11FF7390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AF47CD" w:rsidP="00AF47CD" w:rsidRDefault="00AF47CD" w14:paraId="100125CB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3"/>
    <w:p w:rsidRPr="00D857BB" w:rsidR="00C41E4D" w:rsidP="00C41E4D" w:rsidRDefault="00C41E4D" w14:paraId="1713A55B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C41E4D" w:rsidRDefault="00840E39" w14:paraId="67BB47E8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40E39" w:rsidP="00840E39" w:rsidRDefault="00840E39" w14:paraId="16C283CC" w14:textId="6C32E39A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 w:rsidR="007F665F"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 w:rsidR="007F665F"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 w:rsidR="00F70287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 w:rsidR="00F70287">
        <w:rPr>
          <w:b w:val="0"/>
          <w:sz w:val="28"/>
          <w:szCs w:val="28"/>
        </w:rPr>
        <w:t>3</w:t>
      </w:r>
      <w:r w:rsidR="009421FD">
        <w:rPr>
          <w:b w:val="0"/>
          <w:sz w:val="28"/>
          <w:szCs w:val="28"/>
        </w:rPr>
        <w:t>1</w:t>
      </w:r>
      <w:r w:rsidR="00F70287">
        <w:rPr>
          <w:b w:val="0"/>
          <w:sz w:val="28"/>
          <w:szCs w:val="28"/>
        </w:rPr>
        <w:t>.08.</w:t>
      </w:r>
      <w:r w:rsidR="00986579">
        <w:rPr>
          <w:b w:val="0"/>
          <w:sz w:val="28"/>
          <w:szCs w:val="28"/>
        </w:rPr>
        <w:t>20</w:t>
      </w:r>
      <w:r w:rsidR="00CD43B9">
        <w:rPr>
          <w:b w:val="0"/>
          <w:sz w:val="28"/>
          <w:szCs w:val="28"/>
        </w:rPr>
        <w:t>2</w:t>
      </w:r>
      <w:r w:rsidR="009421FD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>).</w:t>
      </w:r>
    </w:p>
    <w:p w:rsidRPr="00D857BB" w:rsidR="00840E39" w:rsidP="00C41E4D" w:rsidRDefault="00840E39" w14:paraId="3F46EDE5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EC6EB9" w:rsidP="00C41E4D" w:rsidRDefault="00EC6EB9" w14:paraId="58C60964" w14:textId="77777777">
      <w:pPr>
        <w:ind w:firstLine="567"/>
        <w:jc w:val="both"/>
        <w:rPr>
          <w:sz w:val="28"/>
          <w:szCs w:val="28"/>
        </w:rPr>
      </w:pPr>
    </w:p>
    <w:p w:rsidRPr="006E5ACF" w:rsidR="004A622E" w:rsidP="004F6FE7" w:rsidRDefault="002146A0" w14:paraId="4063195F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/>
      <w:sdtContent>
        <w:p w:rsidRPr="00C8369B" w:rsidR="004A622E" w:rsidP="00891C29" w:rsidRDefault="004A622E" w14:paraId="34D11566" w14:textId="227C0244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</w:p>
        <w:p w:rsidRPr="00C8369B" w:rsidR="00AF47CD" w:rsidP="00AF47CD" w:rsidRDefault="00AF47CD" w14:paraId="542EB342" w14:textId="77777777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C8369B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:rsidRPr="00C8369B" w:rsidR="00AF47CD" w:rsidP="00AF47CD" w:rsidRDefault="00DB548E" w14:paraId="1E9FD693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85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1 МЕТА НАВЧАЛЬНОЇ ДИЦИПЛІНИ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4</w:t>
          </w:r>
        </w:p>
        <w:p w:rsidRPr="00C8369B" w:rsidR="00AF47CD" w:rsidP="00AF47CD" w:rsidRDefault="00DB548E" w14:paraId="74F798F2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86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2 ОЧІКУВАНІ ДИСЦИПЛІНАРНІ РЕЗУЛЬТАТИ НАВЧАННЯ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4</w:t>
          </w:r>
        </w:p>
        <w:p w:rsidRPr="00C8369B" w:rsidR="00AF47CD" w:rsidP="00AF47CD" w:rsidRDefault="00DB548E" w14:paraId="59B36A0F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87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3 БАЗОВІ ДИСЦИПЛІНИ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5</w:t>
          </w:r>
        </w:p>
        <w:p w:rsidRPr="00C8369B" w:rsidR="00AF47CD" w:rsidP="00AF47CD" w:rsidRDefault="00DB548E" w14:paraId="52F89BE3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88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5</w:t>
          </w:r>
        </w:p>
        <w:p w:rsidRPr="00C8369B" w:rsidR="00AF47CD" w:rsidP="00AF47CD" w:rsidRDefault="00DB548E" w14:paraId="26813686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89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5 ПРОГРАМА ДИСЦИПЛІНИ ЗА ВИДАМИ НАВЧАЛЬНИХ ЗАНЯТЬ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6</w:t>
          </w:r>
        </w:p>
        <w:p w:rsidRPr="00C8369B" w:rsidR="00AF47CD" w:rsidP="00AF47CD" w:rsidRDefault="00DB548E" w14:paraId="46156B1A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0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6 ОЦІНЮВАННЯ РЕЗУЛЬТАТІВ НАВЧАННЯ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7</w:t>
          </w:r>
        </w:p>
        <w:p w:rsidRPr="00C8369B" w:rsidR="00AF47CD" w:rsidP="00AF47CD" w:rsidRDefault="00DB548E" w14:paraId="3EBA95AB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1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6.1 Шкали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7</w:t>
          </w:r>
        </w:p>
        <w:p w:rsidRPr="00C8369B" w:rsidR="00AF47CD" w:rsidP="00AF47CD" w:rsidRDefault="00DB548E" w14:paraId="170C9711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2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6.2 Засоби та процедури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8</w:t>
          </w:r>
        </w:p>
        <w:p w:rsidRPr="00C8369B" w:rsidR="00AF47CD" w:rsidP="00AF47CD" w:rsidRDefault="00DB548E" w14:paraId="590C27C3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3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6.3 Критерії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9</w:t>
          </w:r>
        </w:p>
        <w:p w:rsidRPr="00C8369B" w:rsidR="00AF47CD" w:rsidP="00AF47CD" w:rsidRDefault="00DB548E" w14:paraId="425E53B5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4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7 ІНСТРУМЕНТИ, ОБЛАДНАННЯ ТА ПРОГРАМНЕ ЗАБЕЗПЕЧЕННЯ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12</w:t>
          </w:r>
        </w:p>
        <w:p w:rsidRPr="00C8369B" w:rsidR="00AF47CD" w:rsidP="00AF47CD" w:rsidRDefault="00DB548E" w14:paraId="37BE27DD" w14:textId="77777777">
          <w:pPr>
            <w:pStyle w:val="15"/>
            <w:tabs>
              <w:tab w:val="right" w:leader="dot" w:pos="9628"/>
            </w:tabs>
            <w:rPr>
              <w:rFonts w:ascii="Calibri" w:hAnsi="Calibri"/>
              <w:b/>
              <w:noProof/>
              <w:sz w:val="28"/>
              <w:szCs w:val="28"/>
              <w:lang w:val="ru-RU"/>
            </w:rPr>
          </w:pPr>
          <w:hyperlink w:history="1" w:anchor="_Toc534664495">
            <w:r w:rsidRPr="00C8369B" w:rsidR="00AF47CD">
              <w:rPr>
                <w:rStyle w:val="a9"/>
                <w:b w:val="0"/>
                <w:noProof/>
                <w:color w:val="auto"/>
                <w:sz w:val="28"/>
                <w:szCs w:val="28"/>
              </w:rPr>
              <w:t>8 РЕКОМЕНДОВАНІ ДЖЕРЕЛА ІНФОРМАЦІЇ</w:t>
            </w:r>
            <w:r w:rsidRPr="00C8369B" w:rsidR="00AF47CD">
              <w:rPr>
                <w:b/>
                <w:noProof/>
                <w:webHidden/>
                <w:sz w:val="28"/>
                <w:szCs w:val="28"/>
              </w:rPr>
              <w:tab/>
            </w:r>
          </w:hyperlink>
          <w:r w:rsidRPr="00C8369B" w:rsidR="00AF47CD">
            <w:rPr>
              <w:b/>
              <w:noProof/>
              <w:sz w:val="28"/>
              <w:szCs w:val="28"/>
            </w:rPr>
            <w:t>13</w:t>
          </w:r>
        </w:p>
        <w:p w:rsidRPr="00C8369B" w:rsidR="004A622E" w:rsidP="00C80B71" w:rsidRDefault="00DB548E" w14:paraId="150C0C59" w14:textId="77777777">
          <w:pPr>
            <w:spacing w:after="120"/>
            <w:rPr>
              <w:b/>
              <w:sz w:val="28"/>
              <w:szCs w:val="28"/>
            </w:rPr>
          </w:pPr>
        </w:p>
      </w:sdtContent>
    </w:sdt>
    <w:p w:rsidRPr="00891C29" w:rsidR="004A622E" w:rsidP="002146A0" w:rsidRDefault="004A622E" w14:paraId="0A427B9E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="00AF47CD" w:rsidP="00AF47CD" w:rsidRDefault="00AF47CD" w14:paraId="338D023D" w14:textId="77777777">
      <w:pPr>
        <w:pStyle w:val="31"/>
        <w:widowControl w:val="0"/>
        <w:ind w:left="0"/>
        <w:jc w:val="center"/>
        <w:rPr>
          <w:b/>
          <w:bCs/>
          <w:color w:val="000000"/>
          <w:szCs w:val="28"/>
        </w:rPr>
      </w:pPr>
      <w:bookmarkStart w:name="_Toc534664485" w:id="4"/>
      <w:bookmarkStart w:name="_Hlk497601822" w:id="5"/>
      <w:r w:rsidRPr="00CB4A48">
        <w:rPr>
          <w:b/>
          <w:bCs/>
          <w:color w:val="000000"/>
          <w:szCs w:val="28"/>
        </w:rPr>
        <w:lastRenderedPageBreak/>
        <w:t>1 МЕТА НАВЧАЛЬНОЇ ДИ</w:t>
      </w:r>
      <w:r>
        <w:rPr>
          <w:b/>
          <w:bCs/>
          <w:color w:val="000000"/>
          <w:szCs w:val="28"/>
        </w:rPr>
        <w:t>С</w:t>
      </w:r>
      <w:r w:rsidRPr="00CB4A48">
        <w:rPr>
          <w:b/>
          <w:bCs/>
          <w:color w:val="000000"/>
          <w:szCs w:val="28"/>
        </w:rPr>
        <w:t>ЦИПЛІНИ</w:t>
      </w:r>
      <w:bookmarkEnd w:id="4"/>
    </w:p>
    <w:p w:rsidR="00AF47CD" w:rsidP="00AF47CD" w:rsidRDefault="00AF47CD" w14:paraId="439BAD96" w14:textId="77777777">
      <w:pPr>
        <w:pStyle w:val="31"/>
        <w:widowControl w:val="0"/>
        <w:ind w:left="0"/>
        <w:jc w:val="center"/>
        <w:rPr>
          <w:bCs/>
          <w:color w:val="000000"/>
          <w:spacing w:val="0"/>
          <w:szCs w:val="28"/>
        </w:rPr>
      </w:pPr>
    </w:p>
    <w:p w:rsidRPr="006E5ACF" w:rsidR="002146A0" w:rsidP="00A3612F" w:rsidRDefault="002146A0" w14:paraId="465F1BA6" w14:textId="76D78511">
      <w:pPr>
        <w:pStyle w:val="31"/>
        <w:widowControl w:val="0"/>
        <w:spacing w:before="120" w:after="12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Державного ВНЗ «НГУ» </w:t>
      </w:r>
      <w:r w:rsidRPr="006E5ACF" w:rsidR="005A1EFA">
        <w:rPr>
          <w:bCs/>
          <w:color w:val="000000"/>
          <w:spacing w:val="0"/>
          <w:szCs w:val="28"/>
        </w:rPr>
        <w:t xml:space="preserve">спеціальності </w:t>
      </w:r>
      <w:r w:rsidRPr="006E5ACF" w:rsidR="005A1EFA">
        <w:rPr>
          <w:spacing w:val="0"/>
          <w:szCs w:val="28"/>
        </w:rPr>
        <w:t>0</w:t>
      </w:r>
      <w:r w:rsidR="001E20F4">
        <w:rPr>
          <w:spacing w:val="0"/>
          <w:szCs w:val="28"/>
        </w:rPr>
        <w:t>5</w:t>
      </w:r>
      <w:r w:rsidRPr="006E5ACF" w:rsidR="005A1EFA">
        <w:rPr>
          <w:spacing w:val="0"/>
          <w:szCs w:val="28"/>
        </w:rPr>
        <w:t>1 «</w:t>
      </w:r>
      <w:r w:rsidR="001E20F4">
        <w:rPr>
          <w:spacing w:val="0"/>
          <w:szCs w:val="28"/>
        </w:rPr>
        <w:t>Економіка</w:t>
      </w:r>
      <w:r w:rsidRPr="006E5ACF" w:rsidR="005A1EFA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за організаційними формами освітнього процесу. До дисципліни </w:t>
      </w:r>
      <w:r w:rsidRPr="00CD43B9">
        <w:rPr>
          <w:spacing w:val="0"/>
          <w:szCs w:val="28"/>
        </w:rPr>
        <w:t>«</w:t>
      </w:r>
      <w:r w:rsidR="004F48DC">
        <w:t>Безпека електронної комерції</w:t>
      </w:r>
      <w:r w:rsidRPr="006E5ACF">
        <w:rPr>
          <w:spacing w:val="0"/>
          <w:szCs w:val="28"/>
        </w:rPr>
        <w:t>» віднесені такі результати навчання:</w:t>
      </w:r>
    </w:p>
    <w:tbl>
      <w:tblPr>
        <w:tblW w:w="4387" w:type="pct"/>
        <w:tblInd w:w="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0"/>
        <w:gridCol w:w="7478"/>
      </w:tblGrid>
      <w:tr w:rsidRPr="00D857BB" w:rsidR="00D857BB" w:rsidTr="001F5C48" w14:paraId="60289668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49B48612" w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7473763" w:id="6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426" w:type="pct"/>
          </w:tcPr>
          <w:p w:rsidRPr="008803F7" w:rsidR="00D857BB" w:rsidP="001F5C48" w:rsidRDefault="00F3654C" w14:paraId="2D88476B" w14:textId="3D50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03F7" w:rsidR="001F5C48">
              <w:rPr>
                <w:sz w:val="28"/>
                <w:szCs w:val="28"/>
              </w:rPr>
              <w:t xml:space="preserve">асвоєння термінології та понять </w:t>
            </w:r>
            <w:r w:rsidRPr="008803F7" w:rsidR="008803F7">
              <w:rPr>
                <w:sz w:val="28"/>
                <w:szCs w:val="28"/>
              </w:rPr>
              <w:t xml:space="preserve">засад </w:t>
            </w:r>
            <w:r w:rsidRPr="004F48DC" w:rsidR="004F48DC">
              <w:rPr>
                <w:sz w:val="28"/>
                <w:szCs w:val="28"/>
              </w:rPr>
              <w:t>безпеки електронної комерції</w:t>
            </w:r>
          </w:p>
        </w:tc>
      </w:tr>
      <w:tr w:rsidRPr="00D857BB" w:rsidR="00D857BB" w:rsidTr="001F5C48" w14:paraId="31FB6118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101EF903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426" w:type="pct"/>
          </w:tcPr>
          <w:p w:rsidRPr="004F48DC" w:rsidR="00D857BB" w:rsidP="004F48DC" w:rsidRDefault="00F3654C" w14:paraId="0F43AAC8" w14:textId="651E2DF7">
            <w:pPr>
              <w:tabs>
                <w:tab w:val="left" w:leader="dot" w:pos="9072"/>
              </w:tabs>
              <w:autoSpaceDE w:val="0"/>
              <w:autoSpaceDN w:val="0"/>
              <w:ind w:left="457" w:hanging="567"/>
            </w:pPr>
            <w:r>
              <w:rPr>
                <w:sz w:val="28"/>
                <w:szCs w:val="28"/>
              </w:rPr>
              <w:t>В</w:t>
            </w:r>
            <w:r w:rsidRPr="008803F7" w:rsidR="00D857BB">
              <w:rPr>
                <w:sz w:val="28"/>
                <w:szCs w:val="28"/>
              </w:rPr>
              <w:t>иконувати прикладні дослід</w:t>
            </w:r>
            <w:r w:rsidRPr="004F48DC" w:rsidR="00D857BB">
              <w:rPr>
                <w:sz w:val="28"/>
                <w:szCs w:val="28"/>
              </w:rPr>
              <w:t xml:space="preserve">ження у сфері </w:t>
            </w:r>
            <w:r w:rsidRPr="004F48DC">
              <w:rPr>
                <w:sz w:val="28"/>
                <w:szCs w:val="28"/>
              </w:rPr>
              <w:t xml:space="preserve">визначення </w:t>
            </w:r>
            <w:r w:rsidRPr="004F48DC" w:rsidR="004F48DC">
              <w:rPr>
                <w:sz w:val="28"/>
                <w:szCs w:val="28"/>
              </w:rPr>
              <w:t>стану безпеки електронної комерції</w:t>
            </w:r>
          </w:p>
        </w:tc>
      </w:tr>
      <w:tr w:rsidRPr="00D857BB" w:rsidR="00D857BB" w:rsidTr="001F5C48" w14:paraId="5E486EFB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13C8B687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426" w:type="pct"/>
          </w:tcPr>
          <w:p w:rsidRPr="004F48DC" w:rsidR="00D857BB" w:rsidP="004F48DC" w:rsidRDefault="00F3654C" w14:paraId="160F2699" w14:textId="3A2B26D3">
            <w:pPr>
              <w:tabs>
                <w:tab w:val="left" w:pos="8936"/>
                <w:tab w:val="left" w:leader="dot" w:pos="9072"/>
              </w:tabs>
              <w:ind w:left="457" w:hanging="567"/>
              <w:rPr>
                <w:sz w:val="28"/>
                <w:szCs w:val="28"/>
              </w:rPr>
            </w:pPr>
            <w:r w:rsidRPr="004F48DC">
              <w:rPr>
                <w:sz w:val="28"/>
                <w:szCs w:val="28"/>
              </w:rPr>
              <w:t>Р</w:t>
            </w:r>
            <w:r w:rsidRPr="004F48DC" w:rsidR="00D857BB">
              <w:rPr>
                <w:sz w:val="28"/>
                <w:szCs w:val="28"/>
              </w:rPr>
              <w:t xml:space="preserve">озробляти та реалізовувати </w:t>
            </w:r>
            <w:r w:rsidRPr="004F48DC">
              <w:rPr>
                <w:sz w:val="28"/>
                <w:szCs w:val="28"/>
              </w:rPr>
              <w:t>засоб</w:t>
            </w:r>
            <w:r w:rsidRPr="004F48DC" w:rsidR="004F48DC">
              <w:rPr>
                <w:sz w:val="28"/>
                <w:szCs w:val="28"/>
              </w:rPr>
              <w:t>ів</w:t>
            </w:r>
            <w:r w:rsidRPr="004F48DC">
              <w:rPr>
                <w:sz w:val="28"/>
                <w:szCs w:val="28"/>
              </w:rPr>
              <w:t xml:space="preserve"> </w:t>
            </w:r>
            <w:r w:rsidRPr="004F48DC" w:rsidR="004F48DC">
              <w:rPr>
                <w:sz w:val="28"/>
                <w:szCs w:val="28"/>
              </w:rPr>
              <w:t>безпеки для фінансових установ</w:t>
            </w:r>
          </w:p>
        </w:tc>
      </w:tr>
      <w:tr w:rsidRPr="00D857BB" w:rsidR="00D857BB" w:rsidTr="001F5C48" w14:paraId="7E6BCEB0" w14:textId="77777777">
        <w:tc>
          <w:tcPr>
            <w:tcW w:w="574" w:type="pct"/>
            <w:shd w:val="clear" w:color="auto" w:fill="auto"/>
          </w:tcPr>
          <w:p w:rsidRPr="00D857BB" w:rsidR="00D857BB" w:rsidP="00D857BB" w:rsidRDefault="00D857BB" w14:paraId="1BD68441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426" w:type="pct"/>
          </w:tcPr>
          <w:p w:rsidRPr="00D857BB" w:rsidR="00D857BB" w:rsidP="005A7598" w:rsidRDefault="004F48DC" w14:paraId="0F9C68C4" w14:textId="071ECEB3">
            <w:pPr>
              <w:jc w:val="both"/>
              <w:rPr>
                <w:sz w:val="28"/>
                <w:szCs w:val="28"/>
              </w:rPr>
            </w:pPr>
            <w:r w:rsidRPr="004F48DC">
              <w:rPr>
                <w:sz w:val="28"/>
                <w:szCs w:val="28"/>
              </w:rPr>
              <w:t>Розробляти та реалізовувати засобів безпеки для фінансових установ</w:t>
            </w:r>
          </w:p>
        </w:tc>
      </w:tr>
      <w:tr w:rsidRPr="00D857BB" w:rsidR="004F48DC" w:rsidTr="001F5C48" w14:paraId="66DE104C" w14:textId="77777777">
        <w:tc>
          <w:tcPr>
            <w:tcW w:w="574" w:type="pct"/>
            <w:shd w:val="clear" w:color="auto" w:fill="auto"/>
          </w:tcPr>
          <w:p w:rsidRPr="00D857BB" w:rsidR="004F48DC" w:rsidP="004F48DC" w:rsidRDefault="004F48DC" w14:paraId="08E52B94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426" w:type="pct"/>
          </w:tcPr>
          <w:p w:rsidRPr="004F48DC" w:rsidR="004F48DC" w:rsidP="004F48DC" w:rsidRDefault="004F48DC" w14:paraId="5AC58722" w14:textId="101C91CB">
            <w:pPr>
              <w:jc w:val="both"/>
              <w:rPr>
                <w:sz w:val="28"/>
                <w:szCs w:val="28"/>
              </w:rPr>
            </w:pPr>
            <w:r w:rsidRPr="004F48DC">
              <w:rPr>
                <w:sz w:val="28"/>
                <w:szCs w:val="28"/>
              </w:rPr>
              <w:t>Розробляти та реалізовувати засобів безпеки для комерційних організацій</w:t>
            </w:r>
          </w:p>
        </w:tc>
      </w:tr>
      <w:tr w:rsidRPr="00D857BB" w:rsidR="004F48DC" w:rsidTr="001F5C48" w14:paraId="0AB85944" w14:textId="77777777">
        <w:tc>
          <w:tcPr>
            <w:tcW w:w="574" w:type="pct"/>
            <w:shd w:val="clear" w:color="auto" w:fill="auto"/>
          </w:tcPr>
          <w:p w:rsidRPr="00D857BB" w:rsidR="004F48DC" w:rsidP="004F48DC" w:rsidRDefault="004F48DC" w14:paraId="7024117E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426" w:type="pct"/>
          </w:tcPr>
          <w:p w:rsidRPr="004F48DC" w:rsidR="004F48DC" w:rsidP="004F48DC" w:rsidRDefault="004F48DC" w14:paraId="32BFFF77" w14:textId="6999EBA4">
            <w:pPr>
              <w:jc w:val="both"/>
              <w:rPr>
                <w:sz w:val="28"/>
                <w:szCs w:val="28"/>
              </w:rPr>
            </w:pPr>
            <w:r w:rsidRPr="004F48DC">
              <w:rPr>
                <w:sz w:val="28"/>
                <w:szCs w:val="28"/>
              </w:rPr>
              <w:t>Розробляти та реалізовувати засобів безпеки для приватних користувачів</w:t>
            </w:r>
          </w:p>
        </w:tc>
      </w:tr>
      <w:bookmarkEnd w:id="6"/>
    </w:tbl>
    <w:p w:rsidR="001F5C48" w:rsidP="001F5C48" w:rsidRDefault="001F5C48" w14:paraId="5D4541CB" w14:textId="77777777">
      <w:pPr>
        <w:ind w:firstLine="720"/>
        <w:jc w:val="both"/>
        <w:rPr>
          <w:sz w:val="28"/>
          <w:szCs w:val="28"/>
          <w:lang w:eastAsia="uk-UA"/>
        </w:rPr>
      </w:pPr>
    </w:p>
    <w:p w:rsidRPr="00C070EA" w:rsidR="00C070EA" w:rsidP="00C070EA" w:rsidRDefault="002146A0" w14:paraId="605EDFB6" w14:textId="31BFAC02">
      <w:pPr>
        <w:pStyle w:val="Default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name="_Hlk81815148" w:id="7"/>
      <w:r w:rsidRPr="00C070EA">
        <w:rPr>
          <w:b/>
          <w:bCs/>
          <w:sz w:val="28"/>
          <w:szCs w:val="28"/>
          <w:lang w:val="uk-UA" w:eastAsia="uk-UA"/>
        </w:rPr>
        <w:t>Мета дисципліни</w:t>
      </w:r>
      <w:r w:rsidRPr="00C070EA" w:rsidR="009A3C4B">
        <w:rPr>
          <w:sz w:val="28"/>
          <w:szCs w:val="28"/>
          <w:lang w:val="uk-UA" w:eastAsia="uk-UA"/>
        </w:rPr>
        <w:t xml:space="preserve"> </w:t>
      </w:r>
      <w:r w:rsidRPr="00C070EA">
        <w:rPr>
          <w:sz w:val="28"/>
          <w:szCs w:val="28"/>
          <w:lang w:val="uk-UA" w:eastAsia="uk-UA"/>
        </w:rPr>
        <w:t xml:space="preserve">– </w:t>
      </w:r>
      <w:r w:rsidRPr="00C070EA" w:rsidR="00C070EA">
        <w:rPr>
          <w:sz w:val="28"/>
          <w:szCs w:val="28"/>
          <w:lang w:val="uk-UA" w:eastAsia="uk-UA"/>
        </w:rPr>
        <w:t>ф</w:t>
      </w:r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ормування системи знань і практичних навичок </w:t>
      </w:r>
      <w:r w:rsidR="004F48DC">
        <w:rPr>
          <w:rFonts w:eastAsiaTheme="minorHAnsi"/>
          <w:sz w:val="28"/>
          <w:szCs w:val="28"/>
          <w:lang w:val="uk-UA" w:eastAsia="en-US"/>
        </w:rPr>
        <w:t>в оцінюванні стану безпеки електронної комерції, набуття навичок в організаційному та програмному плані</w:t>
      </w:r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 </w:t>
      </w:r>
      <w:r w:rsidR="004F48DC">
        <w:rPr>
          <w:rFonts w:eastAsiaTheme="minorHAnsi"/>
          <w:sz w:val="28"/>
          <w:szCs w:val="28"/>
          <w:lang w:val="uk-UA" w:eastAsia="en-US"/>
        </w:rPr>
        <w:t>забезпечення безпеки в державних органах, комерційних та фінансових організаціях, а також для приватних користувачів.</w:t>
      </w:r>
      <w:bookmarkEnd w:id="7"/>
      <w:r w:rsidRPr="00C070EA" w:rsidR="00C070E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Pr="00C070EA" w:rsidR="00114647" w:rsidP="00C070EA" w:rsidRDefault="002146A0" w14:paraId="4558F96B" w14:textId="2B09CB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070EA">
        <w:rPr>
          <w:sz w:val="28"/>
          <w:szCs w:val="28"/>
          <w:lang w:val="uk-UA"/>
        </w:rPr>
        <w:t xml:space="preserve">Реалізація мети вимагає </w:t>
      </w:r>
      <w:bookmarkStart w:name="_Hlk509670959" w:id="8"/>
      <w:r w:rsidRPr="00C070EA" w:rsidR="000E7219">
        <w:rPr>
          <w:sz w:val="28"/>
          <w:szCs w:val="28"/>
          <w:lang w:val="uk-UA"/>
        </w:rPr>
        <w:t xml:space="preserve">формування у майбутніх </w:t>
      </w:r>
      <w:r w:rsidRPr="00C070EA" w:rsidR="00C070EA">
        <w:rPr>
          <w:sz w:val="28"/>
          <w:szCs w:val="28"/>
          <w:lang w:val="uk-UA"/>
        </w:rPr>
        <w:t>магістрів</w:t>
      </w:r>
      <w:r w:rsidRPr="00C070EA" w:rsidR="000E7219">
        <w:rPr>
          <w:sz w:val="28"/>
          <w:szCs w:val="28"/>
          <w:lang w:val="uk-UA"/>
        </w:rPr>
        <w:t xml:space="preserve"> знань і навичок щодо </w:t>
      </w:r>
      <w:r w:rsidRPr="00C070EA" w:rsidR="00114647">
        <w:rPr>
          <w:sz w:val="28"/>
          <w:szCs w:val="28"/>
          <w:lang w:val="uk-UA"/>
        </w:rPr>
        <w:t>ви</w:t>
      </w:r>
      <w:r w:rsidRPr="00C070EA" w:rsidR="00C070EA">
        <w:rPr>
          <w:sz w:val="28"/>
          <w:szCs w:val="28"/>
          <w:lang w:val="uk-UA"/>
        </w:rPr>
        <w:t xml:space="preserve">користання </w:t>
      </w:r>
      <w:r w:rsidRPr="00C070EA" w:rsidR="00114647">
        <w:rPr>
          <w:sz w:val="28"/>
          <w:szCs w:val="28"/>
          <w:lang w:val="uk-UA"/>
        </w:rPr>
        <w:t xml:space="preserve">теорії та набуття практичних навичок </w:t>
      </w:r>
      <w:r w:rsidRPr="00C070EA" w:rsidR="00C070EA">
        <w:rPr>
          <w:sz w:val="28"/>
          <w:szCs w:val="28"/>
          <w:lang w:val="uk-UA"/>
        </w:rPr>
        <w:t>в реальному бізнесі в умовах ринкової економіки.</w:t>
      </w:r>
    </w:p>
    <w:bookmarkEnd w:id="5"/>
    <w:bookmarkEnd w:id="8"/>
    <w:p w:rsidR="00EF3644" w:rsidP="00A3612F" w:rsidRDefault="00EF3644" w14:paraId="016550D2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2146A0" w:rsidP="00BD357F" w:rsidRDefault="006C42CA" w14:paraId="26DA3EB0" w14:textId="77777777">
      <w:pPr>
        <w:pStyle w:val="1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name="_Toc504069500" w:id="9"/>
      <w:bookmarkStart w:name="_Hlk497602021"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 w:rsidR="00214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9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49"/>
        <w:gridCol w:w="1483"/>
        <w:gridCol w:w="7196"/>
      </w:tblGrid>
      <w:tr w:rsidRPr="00E70BA5" w:rsidR="006C42CA" w:rsidTr="00821F43" w14:paraId="02C44353" w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E70BA5" w:rsidR="006C42CA" w:rsidP="00821F43" w:rsidRDefault="006C42CA" w14:paraId="1DA3BAD6" w14:textId="77777777">
            <w:pPr>
              <w:jc w:val="center"/>
              <w:rPr>
                <w:b/>
              </w:rPr>
            </w:pPr>
            <w:r w:rsidRPr="00E70BA5">
              <w:rPr>
                <w:b/>
              </w:rPr>
              <w:t>Шифр</w:t>
            </w:r>
          </w:p>
          <w:p w:rsidRPr="00E70BA5" w:rsidR="006C42CA" w:rsidP="00821F43" w:rsidRDefault="006C42CA" w14:paraId="2D435B01" w14:textId="77777777">
            <w:pPr>
              <w:jc w:val="center"/>
              <w:rPr>
                <w:b/>
              </w:rPr>
            </w:pPr>
            <w:r w:rsidRPr="00E70BA5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Pr="00E70BA5" w:rsidR="006C42CA" w:rsidP="00821F43" w:rsidRDefault="006C42CA" w14:paraId="0C06FA7D" w14:textId="77777777">
            <w:pPr>
              <w:ind w:right="-5"/>
              <w:jc w:val="center"/>
              <w:rPr>
                <w:b/>
              </w:rPr>
            </w:pPr>
            <w:r w:rsidRPr="00E70BA5">
              <w:rPr>
                <w:b/>
              </w:rPr>
              <w:t>Дисциплінарні результати навчання (ДРН)</w:t>
            </w:r>
          </w:p>
        </w:tc>
      </w:tr>
      <w:tr w:rsidRPr="00E70BA5" w:rsidR="006C42CA" w:rsidTr="00821F43" w14:paraId="0964FCE1" w14:textId="77777777">
        <w:trPr>
          <w:tblHeader/>
        </w:trPr>
        <w:tc>
          <w:tcPr>
            <w:tcW w:w="493" w:type="pct"/>
            <w:vMerge/>
            <w:vAlign w:val="center"/>
          </w:tcPr>
          <w:p w:rsidRPr="00E70BA5" w:rsidR="006C42CA" w:rsidP="00821F43" w:rsidRDefault="006C42CA" w14:paraId="3E5781EF" w14:textId="7777777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Pr="00E70BA5" w:rsidR="006C42CA" w:rsidP="00821F43" w:rsidRDefault="006C42CA" w14:paraId="3E20878E" w14:textId="77777777">
            <w:pPr>
              <w:jc w:val="center"/>
              <w:rPr>
                <w:b/>
              </w:rPr>
            </w:pPr>
            <w:r w:rsidRPr="00E70BA5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Pr="00E70BA5" w:rsidR="006C42CA" w:rsidP="00821F43" w:rsidRDefault="006C42CA" w14:paraId="00FD1D98" w14:textId="77777777">
            <w:pPr>
              <w:ind w:right="-5"/>
              <w:jc w:val="center"/>
              <w:rPr>
                <w:b/>
              </w:rPr>
            </w:pPr>
            <w:r w:rsidRPr="00E70BA5">
              <w:rPr>
                <w:b/>
              </w:rPr>
              <w:t>зміст</w:t>
            </w:r>
          </w:p>
        </w:tc>
      </w:tr>
      <w:tr w:rsidRPr="00E70BA5" w:rsidR="008E4C0F" w:rsidTr="00821F43" w14:paraId="3394F79F" w14:textId="77777777">
        <w:trPr>
          <w:trHeight w:val="423"/>
        </w:trPr>
        <w:tc>
          <w:tcPr>
            <w:tcW w:w="493" w:type="pct"/>
            <w:vMerge w:val="restart"/>
          </w:tcPr>
          <w:p w:rsidRPr="00E70BA5" w:rsidR="008E4C0F" w:rsidP="008E4C0F" w:rsidRDefault="008E4C0F" w14:paraId="0199843A" w14:textId="77777777"/>
          <w:p w:rsidRPr="00E70BA5" w:rsidR="008E4C0F" w:rsidP="008E4C0F" w:rsidRDefault="008E4C0F" w14:paraId="3420347F" w14:textId="77777777"/>
          <w:p w:rsidRPr="00E70BA5" w:rsidR="008E4C0F" w:rsidP="008E4C0F" w:rsidRDefault="008E4C0F" w14:paraId="30ABDB90" w14:textId="77777777"/>
          <w:p w:rsidRPr="00E70BA5" w:rsidR="008E4C0F" w:rsidP="008E4C0F" w:rsidRDefault="008E4C0F" w14:paraId="0DD7663E" w14:textId="77777777"/>
          <w:p w:rsidRPr="00E70BA5" w:rsidR="008E4C0F" w:rsidP="008E4C0F" w:rsidRDefault="008E4C0F" w14:paraId="5C967A6E" w14:textId="4C12F1E9">
            <w:r w:rsidRPr="00E70BA5">
              <w:t>ПРС</w:t>
            </w:r>
            <w:r w:rsidRPr="00E70BA5">
              <w:rPr>
                <w:vertAlign w:val="subscript"/>
              </w:rPr>
              <w:t>7</w:t>
            </w:r>
          </w:p>
          <w:p w:rsidRPr="00E70BA5" w:rsidR="008E4C0F" w:rsidP="008E4C0F" w:rsidRDefault="008E4C0F" w14:paraId="0246011C" w14:textId="0E449377">
            <w:pPr>
              <w:rPr>
                <w:shd w:val="clear" w:color="auto" w:fill="FFFFFF"/>
              </w:rPr>
            </w:pPr>
          </w:p>
        </w:tc>
        <w:tc>
          <w:tcPr>
            <w:tcW w:w="770" w:type="pct"/>
          </w:tcPr>
          <w:p w:rsidRPr="00E70BA5" w:rsidR="008E4C0F" w:rsidP="008E4C0F" w:rsidRDefault="008E4C0F" w14:paraId="52A54515" w14:textId="77777777">
            <w:pPr>
              <w:rPr>
                <w:shd w:val="clear" w:color="auto" w:fill="FFFFFF"/>
              </w:rPr>
            </w:pPr>
            <w:r w:rsidRPr="00E70BA5">
              <w:t>ПРС</w:t>
            </w:r>
            <w:r w:rsidRPr="00E70BA5">
              <w:rPr>
                <w:vertAlign w:val="subscript"/>
              </w:rPr>
              <w:t xml:space="preserve">2 </w:t>
            </w:r>
            <w:r w:rsidRPr="00E70BA5">
              <w:t>- 1</w:t>
            </w:r>
          </w:p>
        </w:tc>
        <w:tc>
          <w:tcPr>
            <w:tcW w:w="3737" w:type="pct"/>
          </w:tcPr>
          <w:p w:rsidRPr="00E70BA5" w:rsidR="008E4C0F" w:rsidP="008E4C0F" w:rsidRDefault="008E4C0F" w14:paraId="295817C7" w14:textId="745DED16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E70BA5">
              <w:t>Засвоєння термінології та понять засад безпеки електронної комерції</w:t>
            </w:r>
          </w:p>
        </w:tc>
      </w:tr>
      <w:tr w:rsidRPr="00E70BA5" w:rsidR="008E4C0F" w:rsidTr="00821F43" w14:paraId="7C1569D0" w14:textId="77777777">
        <w:trPr>
          <w:trHeight w:val="423"/>
        </w:trPr>
        <w:tc>
          <w:tcPr>
            <w:tcW w:w="493" w:type="pct"/>
            <w:vMerge/>
          </w:tcPr>
          <w:p w:rsidRPr="00E70BA5" w:rsidR="008E4C0F" w:rsidP="008E4C0F" w:rsidRDefault="008E4C0F" w14:paraId="74EC6FCA" w14:textId="5D093952"/>
        </w:tc>
        <w:tc>
          <w:tcPr>
            <w:tcW w:w="770" w:type="pct"/>
          </w:tcPr>
          <w:p w:rsidRPr="00E70BA5" w:rsidR="008E4C0F" w:rsidP="008E4C0F" w:rsidRDefault="008E4C0F" w14:paraId="2D89A134" w14:textId="77777777">
            <w:r w:rsidRPr="00E70BA5">
              <w:t>ПРС</w:t>
            </w:r>
            <w:r w:rsidRPr="00E70BA5">
              <w:rPr>
                <w:vertAlign w:val="subscript"/>
              </w:rPr>
              <w:t xml:space="preserve">6 </w:t>
            </w:r>
            <w:r w:rsidRPr="00E70BA5">
              <w:t>- 1</w:t>
            </w:r>
          </w:p>
        </w:tc>
        <w:tc>
          <w:tcPr>
            <w:tcW w:w="3737" w:type="pct"/>
          </w:tcPr>
          <w:p w:rsidRPr="00E70BA5" w:rsidR="008E4C0F" w:rsidP="008E4C0F" w:rsidRDefault="008E4C0F" w14:paraId="13FA1572" w14:textId="525D58E8">
            <w:pPr>
              <w:widowControl w:val="0"/>
              <w:suppressLineNumbers/>
              <w:suppressAutoHyphens/>
            </w:pPr>
            <w:r w:rsidRPr="00E70BA5">
              <w:t>Виконувати прикладні дослідження у сфері визначення стану безпеки електронної комерції</w:t>
            </w:r>
          </w:p>
        </w:tc>
      </w:tr>
      <w:tr w:rsidRPr="00E70BA5" w:rsidR="008E4C0F" w:rsidTr="00821F43" w14:paraId="0190105D" w14:textId="77777777">
        <w:trPr>
          <w:trHeight w:val="423"/>
        </w:trPr>
        <w:tc>
          <w:tcPr>
            <w:tcW w:w="493" w:type="pct"/>
            <w:vMerge/>
          </w:tcPr>
          <w:p w:rsidRPr="00E70BA5" w:rsidR="008E4C0F" w:rsidP="008E4C0F" w:rsidRDefault="008E4C0F" w14:paraId="5C8941A1" w14:textId="6B181729"/>
        </w:tc>
        <w:tc>
          <w:tcPr>
            <w:tcW w:w="770" w:type="pct"/>
          </w:tcPr>
          <w:p w:rsidRPr="00E70BA5" w:rsidR="008E4C0F" w:rsidP="008E4C0F" w:rsidRDefault="008E4C0F" w14:paraId="18A79B14" w14:textId="77777777">
            <w:r w:rsidRPr="00E70BA5">
              <w:t>ПРС</w:t>
            </w:r>
            <w:r w:rsidRPr="00E70BA5">
              <w:rPr>
                <w:vertAlign w:val="subscript"/>
              </w:rPr>
              <w:t xml:space="preserve">7 </w:t>
            </w:r>
            <w:r w:rsidRPr="00E70BA5">
              <w:t>- 1</w:t>
            </w:r>
          </w:p>
        </w:tc>
        <w:tc>
          <w:tcPr>
            <w:tcW w:w="3737" w:type="pct"/>
          </w:tcPr>
          <w:p w:rsidRPr="00E70BA5" w:rsidR="008E4C0F" w:rsidP="008E4C0F" w:rsidRDefault="008E4C0F" w14:paraId="70F4FCB8" w14:textId="34645820">
            <w:pPr>
              <w:widowControl w:val="0"/>
              <w:suppressLineNumbers/>
              <w:suppressAutoHyphens/>
            </w:pPr>
            <w:r w:rsidRPr="00E70BA5">
              <w:t>Розробляти та реалізовувати засоб</w:t>
            </w:r>
            <w:r w:rsidRPr="00E70BA5" w:rsidR="00E70BA5">
              <w:t>и</w:t>
            </w:r>
            <w:r w:rsidRPr="00E70BA5">
              <w:t xml:space="preserve"> безпеки для фінансових установ</w:t>
            </w:r>
          </w:p>
        </w:tc>
      </w:tr>
      <w:tr w:rsidRPr="00E70BA5" w:rsidR="008E4C0F" w:rsidTr="00821F43" w14:paraId="5CDC23A2" w14:textId="77777777">
        <w:trPr>
          <w:trHeight w:val="423"/>
        </w:trPr>
        <w:tc>
          <w:tcPr>
            <w:tcW w:w="493" w:type="pct"/>
            <w:vMerge/>
          </w:tcPr>
          <w:p w:rsidRPr="00E70BA5" w:rsidR="008E4C0F" w:rsidP="008E4C0F" w:rsidRDefault="008E4C0F" w14:paraId="0ED07A75" w14:textId="356ACB5F">
            <w:pPr>
              <w:rPr>
                <w:shd w:val="clear" w:color="auto" w:fill="FFFFFF"/>
              </w:rPr>
            </w:pPr>
          </w:p>
        </w:tc>
        <w:tc>
          <w:tcPr>
            <w:tcW w:w="770" w:type="pct"/>
          </w:tcPr>
          <w:p w:rsidRPr="00E70BA5" w:rsidR="008E4C0F" w:rsidP="008E4C0F" w:rsidRDefault="008E4C0F" w14:paraId="6EF69698" w14:textId="77777777">
            <w:pPr>
              <w:rPr>
                <w:shd w:val="clear" w:color="auto" w:fill="FFFFFF"/>
              </w:rPr>
            </w:pPr>
            <w:r w:rsidRPr="00E70BA5">
              <w:rPr>
                <w:shd w:val="clear" w:color="auto" w:fill="FFFFFF"/>
              </w:rPr>
              <w:t>ПРС8 - 1</w:t>
            </w:r>
          </w:p>
        </w:tc>
        <w:tc>
          <w:tcPr>
            <w:tcW w:w="3737" w:type="pct"/>
          </w:tcPr>
          <w:p w:rsidRPr="00E70BA5" w:rsidR="008E4C0F" w:rsidP="008E4C0F" w:rsidRDefault="008E4C0F" w14:paraId="04FC447D" w14:textId="6F2B4B60">
            <w:pPr>
              <w:widowControl w:val="0"/>
              <w:suppressLineNumbers/>
              <w:suppressAutoHyphens/>
            </w:pPr>
            <w:r w:rsidRPr="00E70BA5">
              <w:t>Розробляти та реалізовувати засоб</w:t>
            </w:r>
            <w:r w:rsidRPr="00E70BA5" w:rsidR="00E70BA5">
              <w:t>и</w:t>
            </w:r>
            <w:r w:rsidRPr="00E70BA5">
              <w:t xml:space="preserve"> безпеки для фінансових установ</w:t>
            </w:r>
          </w:p>
        </w:tc>
      </w:tr>
      <w:tr w:rsidRPr="00E70BA5" w:rsidR="008E4C0F" w:rsidTr="00821F43" w14:paraId="5A3E88B6" w14:textId="77777777">
        <w:trPr>
          <w:trHeight w:val="423"/>
        </w:trPr>
        <w:tc>
          <w:tcPr>
            <w:tcW w:w="493" w:type="pct"/>
            <w:vMerge/>
          </w:tcPr>
          <w:p w:rsidRPr="00E70BA5" w:rsidR="008E4C0F" w:rsidP="008E4C0F" w:rsidRDefault="008E4C0F" w14:paraId="044FEED9" w14:textId="05EC1D89">
            <w:pPr>
              <w:rPr>
                <w:shd w:val="clear" w:color="auto" w:fill="FFFFFF"/>
              </w:rPr>
            </w:pPr>
          </w:p>
        </w:tc>
        <w:tc>
          <w:tcPr>
            <w:tcW w:w="770" w:type="pct"/>
          </w:tcPr>
          <w:p w:rsidRPr="00E70BA5" w:rsidR="008E4C0F" w:rsidP="008E4C0F" w:rsidRDefault="008E4C0F" w14:paraId="098AAB04" w14:textId="77777777">
            <w:pPr>
              <w:rPr>
                <w:shd w:val="clear" w:color="auto" w:fill="FFFFFF"/>
              </w:rPr>
            </w:pPr>
            <w:r w:rsidRPr="00E70BA5">
              <w:rPr>
                <w:shd w:val="clear" w:color="auto" w:fill="FFFFFF"/>
              </w:rPr>
              <w:t>ПРС9 - 1</w:t>
            </w:r>
          </w:p>
        </w:tc>
        <w:tc>
          <w:tcPr>
            <w:tcW w:w="3737" w:type="pct"/>
          </w:tcPr>
          <w:p w:rsidRPr="00E70BA5" w:rsidR="008E4C0F" w:rsidP="008E4C0F" w:rsidRDefault="008E4C0F" w14:paraId="27CF6410" w14:textId="34A23E06">
            <w:pPr>
              <w:widowControl w:val="0"/>
              <w:suppressLineNumbers/>
              <w:suppressAutoHyphens/>
            </w:pPr>
            <w:r w:rsidRPr="00E70BA5">
              <w:t>Розробляти та реалізовувати засоб</w:t>
            </w:r>
            <w:r w:rsidRPr="00E70BA5" w:rsidR="00E70BA5">
              <w:t>и</w:t>
            </w:r>
            <w:r w:rsidRPr="00E70BA5">
              <w:t xml:space="preserve"> безпеки для комерційних організацій</w:t>
            </w:r>
          </w:p>
        </w:tc>
      </w:tr>
      <w:tr w:rsidRPr="00E70BA5" w:rsidR="008E4C0F" w:rsidTr="00821F43" w14:paraId="23783751" w14:textId="77777777">
        <w:trPr>
          <w:trHeight w:val="423"/>
        </w:trPr>
        <w:tc>
          <w:tcPr>
            <w:tcW w:w="493" w:type="pct"/>
            <w:vMerge/>
          </w:tcPr>
          <w:p w:rsidRPr="00E70BA5" w:rsidR="008E4C0F" w:rsidP="008E4C0F" w:rsidRDefault="008E4C0F" w14:paraId="2C0F9239" w14:textId="27FFCAE3">
            <w:pPr>
              <w:rPr>
                <w:shd w:val="clear" w:color="auto" w:fill="FFFFFF"/>
              </w:rPr>
            </w:pPr>
          </w:p>
        </w:tc>
        <w:tc>
          <w:tcPr>
            <w:tcW w:w="770" w:type="pct"/>
          </w:tcPr>
          <w:p w:rsidRPr="00E70BA5" w:rsidR="008E4C0F" w:rsidP="008E4C0F" w:rsidRDefault="008E4C0F" w14:paraId="6C6961F5" w14:textId="77777777">
            <w:pPr>
              <w:rPr>
                <w:shd w:val="clear" w:color="auto" w:fill="FFFFFF"/>
              </w:rPr>
            </w:pPr>
            <w:r w:rsidRPr="00E70BA5">
              <w:rPr>
                <w:shd w:val="clear" w:color="auto" w:fill="FFFFFF"/>
              </w:rPr>
              <w:t>ПРС12 - 1</w:t>
            </w:r>
          </w:p>
        </w:tc>
        <w:tc>
          <w:tcPr>
            <w:tcW w:w="3737" w:type="pct"/>
          </w:tcPr>
          <w:p w:rsidRPr="00E70BA5" w:rsidR="008E4C0F" w:rsidP="008E4C0F" w:rsidRDefault="008E4C0F" w14:paraId="21DFD843" w14:textId="774FC829">
            <w:pPr>
              <w:widowControl w:val="0"/>
              <w:suppressLineNumbers/>
              <w:suppressAutoHyphens/>
            </w:pPr>
            <w:r w:rsidRPr="00E70BA5">
              <w:t>Розробляти та реалізовувати засоб</w:t>
            </w:r>
            <w:r w:rsidRPr="00E70BA5" w:rsidR="00E70BA5">
              <w:t>и</w:t>
            </w:r>
            <w:r w:rsidRPr="00E70BA5">
              <w:t xml:space="preserve"> безпеки для приватних користувачів</w:t>
            </w:r>
          </w:p>
        </w:tc>
      </w:tr>
    </w:tbl>
    <w:p w:rsidRPr="006C42CA" w:rsidR="006C42CA" w:rsidP="006C42CA" w:rsidRDefault="006C42CA" w14:paraId="55EEE203" w14:textId="77777777"/>
    <w:p w:rsidR="004274EA" w:rsidRDefault="004274EA" w14:paraId="486160C9" w14:textId="1B3C987F">
      <w:pPr>
        <w:rPr>
          <w:sz w:val="2"/>
          <w:szCs w:val="2"/>
        </w:rPr>
      </w:pPr>
    </w:p>
    <w:p w:rsidRPr="006E5ACF" w:rsidR="00224BE4" w:rsidRDefault="00224BE4" w14:paraId="7EB2FBED" w14:textId="77777777">
      <w:pPr>
        <w:rPr>
          <w:sz w:val="2"/>
          <w:szCs w:val="2"/>
        </w:rPr>
      </w:pPr>
    </w:p>
    <w:p w:rsidR="00946AFB" w:rsidP="00946AFB" w:rsidRDefault="00946AFB" w14:paraId="5ACAD4BC" w14:textId="6D481C2B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11"/>
      <w:bookmarkStart w:name="_Toc504069501" w:id="12"/>
      <w:bookmarkStart w:name="_Hlk497602067" w:id="13"/>
      <w:bookmarkEnd w:id="10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1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Pr="00E31962" w:rsidR="00946AFB" w:rsidTr="00BE49F6" w14:paraId="6D7E1CBE" w14:textId="77777777">
        <w:trPr>
          <w:tblHeader/>
        </w:trPr>
        <w:tc>
          <w:tcPr>
            <w:tcW w:w="1837" w:type="pct"/>
            <w:vAlign w:val="center"/>
          </w:tcPr>
          <w:p w:rsidRPr="00E31962" w:rsidR="00946AFB" w:rsidP="00BE49F6" w:rsidRDefault="00946AFB" w14:paraId="325028B5" w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946AFB" w:rsidP="00BE49F6" w:rsidRDefault="00946AFB" w14:paraId="48367D9F" w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Pr="00E31962" w:rsidR="00946AFB" w:rsidTr="00BE49F6" w14:paraId="62ABAD3C" w14:textId="77777777">
        <w:trPr>
          <w:trHeight w:val="321"/>
        </w:trPr>
        <w:tc>
          <w:tcPr>
            <w:tcW w:w="1837" w:type="pct"/>
          </w:tcPr>
          <w:p w:rsidRPr="00E31962" w:rsidR="00946AFB" w:rsidP="00BE49F6" w:rsidRDefault="00946AFB" w14:paraId="1A219904" w14:textId="77777777">
            <w:r>
              <w:t>ПЗ 6.1. Математика</w:t>
            </w:r>
          </w:p>
        </w:tc>
        <w:tc>
          <w:tcPr>
            <w:tcW w:w="3163" w:type="pct"/>
          </w:tcPr>
          <w:p w:rsidRPr="00E31962" w:rsidR="00946AFB" w:rsidP="00BE49F6" w:rsidRDefault="00946AFB" w14:paraId="15F7E8D3" w14:textId="77777777">
            <w:r>
              <w:t>Оперувати з формулами та поняттями</w:t>
            </w:r>
          </w:p>
        </w:tc>
      </w:tr>
      <w:tr w:rsidRPr="00E31962" w:rsidR="00946AFB" w:rsidTr="00BE49F6" w14:paraId="3227E9F4" w14:textId="77777777">
        <w:tc>
          <w:tcPr>
            <w:tcW w:w="1837" w:type="pct"/>
          </w:tcPr>
          <w:p w:rsidRPr="00E31962" w:rsidR="00946AFB" w:rsidP="00BE49F6" w:rsidRDefault="00946AFB" w14:paraId="6F21B4AE" w14:textId="77777777">
            <w:r>
              <w:rPr>
                <w:bCs/>
                <w:spacing w:val="-1"/>
              </w:rPr>
              <w:t>П 3.9 Інформатика та комп’ютерна техніка</w:t>
            </w:r>
          </w:p>
        </w:tc>
        <w:tc>
          <w:tcPr>
            <w:tcW w:w="3163" w:type="pct"/>
          </w:tcPr>
          <w:p w:rsidRPr="00940527" w:rsidR="00946AFB" w:rsidP="00BE49F6" w:rsidRDefault="00946AFB" w14:paraId="7B1D67E6" w14:textId="19204A87">
            <w:r>
              <w:t>Вільно володіти можливо</w:t>
            </w:r>
            <w:r>
              <w:rPr>
                <w:lang w:val="en-US"/>
              </w:rPr>
              <w:t>c</w:t>
            </w:r>
            <w:r>
              <w:t>т</w:t>
            </w:r>
            <w:r>
              <w:rPr>
                <w:lang w:val="en-US"/>
              </w:rPr>
              <w:t>z</w:t>
            </w:r>
            <w:r>
              <w:t xml:space="preserve">ми електронних таблиць </w:t>
            </w:r>
            <w:r>
              <w:rPr>
                <w:lang w:val="en-US"/>
              </w:rPr>
              <w:t>Excel</w:t>
            </w:r>
            <w:r w:rsidR="00940527">
              <w:t xml:space="preserve"> та текстовим редактором </w:t>
            </w:r>
            <w:r w:rsidR="00940527">
              <w:rPr>
                <w:lang w:val="en-US"/>
              </w:rPr>
              <w:t>Word</w:t>
            </w:r>
            <w:r w:rsidR="00940527">
              <w:t>, уміти розшукати потрібну інформацію в Інтернеті, розмістити рекламу в Інтернеті, робити фінансові транзакції</w:t>
            </w:r>
          </w:p>
        </w:tc>
      </w:tr>
    </w:tbl>
    <w:p w:rsidR="00946AFB" w:rsidP="00946AFB" w:rsidRDefault="00946AFB" w14:paraId="5D718E4B" w14:textId="77777777"/>
    <w:p w:rsidR="00946AFB" w:rsidP="00946AFB" w:rsidRDefault="00946AFB" w14:paraId="686CC150" w14:textId="0C749773"/>
    <w:p w:rsidR="00224BE4" w:rsidP="00946AFB" w:rsidRDefault="00224BE4" w14:paraId="6FE2DC9C" w14:textId="6D363199"/>
    <w:p w:rsidR="00224BE4" w:rsidP="00946AFB" w:rsidRDefault="00224BE4" w14:paraId="5319AE32" w14:textId="77777777"/>
    <w:p w:rsidRPr="000E5B22" w:rsidR="00946AFB" w:rsidP="00946AFB" w:rsidRDefault="00946AFB" w14:paraId="6E9F5FA0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18"/>
        <w:gridCol w:w="1447"/>
        <w:gridCol w:w="1249"/>
        <w:gridCol w:w="1149"/>
        <w:gridCol w:w="1249"/>
        <w:gridCol w:w="1149"/>
        <w:gridCol w:w="1249"/>
      </w:tblGrid>
      <w:tr w:rsidRPr="000E5B22" w:rsidR="00946AFB" w:rsidTr="006130DA" w14:paraId="4BF22CC0" w14:textId="77777777">
        <w:tc>
          <w:tcPr>
            <w:tcW w:w="770" w:type="pct"/>
            <w:vMerge w:val="restart"/>
            <w:vAlign w:val="center"/>
          </w:tcPr>
          <w:p w:rsidRPr="00B901E6" w:rsidR="00946AFB" w:rsidP="00BE49F6" w:rsidRDefault="00946AFB" w14:paraId="732463C6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Pr="00B901E6" w:rsidR="00946AFB" w:rsidP="00BE49F6" w:rsidRDefault="00946AFB" w14:paraId="56149D70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4082" w:type="pct"/>
            <w:gridSpan w:val="6"/>
            <w:vAlign w:val="center"/>
          </w:tcPr>
          <w:p w:rsidRPr="00B901E6" w:rsidR="00946AFB" w:rsidP="00BE49F6" w:rsidRDefault="00946AFB" w14:paraId="6FE8AAED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946AFB" w:rsidTr="006130DA" w14:paraId="6FC406FB" w14:textId="77777777">
        <w:tc>
          <w:tcPr>
            <w:tcW w:w="770" w:type="pct"/>
            <w:vMerge/>
            <w:vAlign w:val="center"/>
          </w:tcPr>
          <w:p w:rsidRPr="00B901E6" w:rsidR="00946AFB" w:rsidP="00BE49F6" w:rsidRDefault="00946AFB" w14:paraId="24AB95E5" w14:textId="77777777">
            <w:pPr>
              <w:jc w:val="center"/>
              <w:rPr>
                <w:b/>
              </w:rPr>
            </w:pPr>
          </w:p>
        </w:tc>
        <w:tc>
          <w:tcPr>
            <w:tcW w:w="148" w:type="pct"/>
            <w:vMerge/>
          </w:tcPr>
          <w:p w:rsidRPr="00B901E6" w:rsidR="00946AFB" w:rsidP="00BE49F6" w:rsidRDefault="00946AFB" w14:paraId="65A24B5B" w14:textId="77777777">
            <w:pPr>
              <w:jc w:val="center"/>
              <w:rPr>
                <w:b/>
              </w:rPr>
            </w:pPr>
          </w:p>
        </w:tc>
        <w:tc>
          <w:tcPr>
            <w:tcW w:w="1466" w:type="pct"/>
            <w:gridSpan w:val="2"/>
            <w:vAlign w:val="center"/>
          </w:tcPr>
          <w:p w:rsidRPr="00B901E6" w:rsidR="00946AFB" w:rsidP="00BE49F6" w:rsidRDefault="00946AFB" w14:paraId="1E31C1BF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Pr="00B901E6" w:rsidR="00946AFB" w:rsidP="00BE49F6" w:rsidRDefault="00946AFB" w14:paraId="75E26E23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Pr="00B901E6" w:rsidR="00946AFB" w:rsidP="00BE49F6" w:rsidRDefault="00946AFB" w14:paraId="0AA825EF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946AFB" w:rsidTr="006130DA" w14:paraId="7FB1EA5E" w14:textId="77777777">
        <w:tc>
          <w:tcPr>
            <w:tcW w:w="770" w:type="pct"/>
            <w:vMerge/>
            <w:vAlign w:val="center"/>
          </w:tcPr>
          <w:p w:rsidRPr="00B901E6" w:rsidR="00946AFB" w:rsidP="00BE49F6" w:rsidRDefault="00946AFB" w14:paraId="4E4CBE20" w14:textId="77777777">
            <w:pPr>
              <w:jc w:val="center"/>
            </w:pPr>
          </w:p>
        </w:tc>
        <w:tc>
          <w:tcPr>
            <w:tcW w:w="148" w:type="pct"/>
            <w:vMerge/>
          </w:tcPr>
          <w:p w:rsidRPr="00B901E6" w:rsidR="00946AFB" w:rsidP="00BE49F6" w:rsidRDefault="00946AFB" w14:paraId="71269DAD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1" w:type="pct"/>
          </w:tcPr>
          <w:p w:rsidRPr="001620F7" w:rsidR="00946AFB" w:rsidP="00BE49F6" w:rsidRDefault="00946AFB" w14:paraId="717BDDB2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946AFB" w:rsidP="00BE49F6" w:rsidRDefault="00946AFB" w14:paraId="37F4EC93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946AFB" w:rsidP="00BE49F6" w:rsidRDefault="00946AFB" w14:paraId="4A24A76E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946AFB" w:rsidP="00BE49F6" w:rsidRDefault="00946AFB" w14:paraId="7B38139B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946AFB" w:rsidP="00BE49F6" w:rsidRDefault="00946AFB" w14:paraId="315509AF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946AFB" w:rsidP="00BE49F6" w:rsidRDefault="00946AFB" w14:paraId="26615977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946AFB" w:rsidTr="006130DA" w14:paraId="364BB753" w14:textId="77777777">
        <w:tc>
          <w:tcPr>
            <w:tcW w:w="770" w:type="pct"/>
            <w:vAlign w:val="center"/>
          </w:tcPr>
          <w:p w:rsidRPr="00B901E6" w:rsidR="00946AFB" w:rsidP="00BE49F6" w:rsidRDefault="00946AFB" w14:paraId="67790491" w14:textId="77777777">
            <w:r w:rsidRPr="00B901E6">
              <w:t>лекційні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C10F9D" w14:paraId="28B12896" w14:textId="07AB39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D63E60">
              <w:rPr>
                <w:color w:val="000000"/>
                <w:lang w:val="ru-RU"/>
              </w:rPr>
              <w:t>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AC215D" w14:paraId="2F6ECA46" w14:textId="1823059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4852B9B8" w14:textId="79C3E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C215D">
              <w:rPr>
                <w:color w:val="000000"/>
              </w:rPr>
              <w:t>4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AC215D" w14:paraId="28AB9CF7" w14:textId="065A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5AB17064" w14:textId="44A2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215D">
              <w:rPr>
                <w:color w:val="000000"/>
              </w:rPr>
              <w:t>2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AC215D" w14:paraId="6431A32A" w14:textId="63472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C10F9D" w14:paraId="5F4D5F3E" w14:textId="263DF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215D">
              <w:rPr>
                <w:color w:val="000000"/>
              </w:rPr>
              <w:t>6</w:t>
            </w:r>
          </w:p>
        </w:tc>
      </w:tr>
      <w:tr w:rsidRPr="00B901E6" w:rsidR="00946AFB" w:rsidTr="006130DA" w14:paraId="5E0E6659" w14:textId="77777777">
        <w:tc>
          <w:tcPr>
            <w:tcW w:w="770" w:type="pct"/>
            <w:vAlign w:val="center"/>
          </w:tcPr>
          <w:p w:rsidRPr="00B901E6" w:rsidR="00946AFB" w:rsidP="00BE49F6" w:rsidRDefault="00946AFB" w14:paraId="11C4B0EA" w14:textId="77777777">
            <w:r w:rsidRPr="00B901E6">
              <w:t>практичні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C10F9D" w14:paraId="41C3B89B" w14:textId="68239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63E60">
              <w:rPr>
                <w:color w:val="000000"/>
              </w:rPr>
              <w:t>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AC215D" w14:paraId="0C8DE39C" w14:textId="3F3A7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3A618E38" w14:textId="32A6E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C215D">
              <w:rPr>
                <w:color w:val="000000"/>
              </w:rPr>
              <w:t>4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AC215D" w14:paraId="4B99DD2C" w14:textId="3FC0A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68C6D13A" w14:textId="1A644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215D">
              <w:rPr>
                <w:color w:val="000000"/>
              </w:rPr>
              <w:t>2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AC215D" w14:paraId="2E557BA8" w14:textId="0A8FE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C10F9D" w14:paraId="2075B0DA" w14:textId="5C946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215D">
              <w:rPr>
                <w:color w:val="000000"/>
              </w:rPr>
              <w:t>6</w:t>
            </w:r>
          </w:p>
        </w:tc>
      </w:tr>
      <w:tr w:rsidRPr="00B901E6" w:rsidR="00946AFB" w:rsidTr="006130DA" w14:paraId="79CBAEC7" w14:textId="77777777">
        <w:tc>
          <w:tcPr>
            <w:tcW w:w="770" w:type="pct"/>
            <w:vAlign w:val="center"/>
          </w:tcPr>
          <w:p w:rsidRPr="00B901E6" w:rsidR="00946AFB" w:rsidP="00BE49F6" w:rsidRDefault="00946AFB" w14:paraId="69794549" w14:textId="77777777">
            <w:r w:rsidRPr="00B901E6">
              <w:t>лабораторні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946AFB" w14:paraId="6C64035E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946AFB" w14:paraId="53E22508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25B395B9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7583B0AC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581DA7DA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04BD294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946AFB" w14:paraId="67E5E694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946AFB" w:rsidTr="006130DA" w14:paraId="52DF22F1" w14:textId="77777777">
        <w:tc>
          <w:tcPr>
            <w:tcW w:w="770" w:type="pct"/>
            <w:vAlign w:val="center"/>
          </w:tcPr>
          <w:p w:rsidRPr="00B901E6" w:rsidR="00946AFB" w:rsidP="00BE49F6" w:rsidRDefault="00946AFB" w14:paraId="15FD0188" w14:textId="77777777">
            <w:r w:rsidRPr="00B901E6">
              <w:t>семінари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946AFB" w14:paraId="26306DFD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946AFB" w14:paraId="2AF84380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11424F02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37DDBA79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946AFB" w14:paraId="50477704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946AFB" w14:paraId="60ADC418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946AFB" w14:paraId="0548BF4A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946AFB" w:rsidTr="006130DA" w14:paraId="6C08576B" w14:textId="77777777">
        <w:tc>
          <w:tcPr>
            <w:tcW w:w="770" w:type="pct"/>
            <w:vAlign w:val="center"/>
          </w:tcPr>
          <w:p w:rsidRPr="00B901E6" w:rsidR="00946AFB" w:rsidP="00BE49F6" w:rsidRDefault="00946AFB" w14:paraId="554C6612" w14:textId="77777777">
            <w:pPr>
              <w:jc w:val="right"/>
            </w:pPr>
            <w:r>
              <w:t>РАЗОМ</w:t>
            </w:r>
          </w:p>
        </w:tc>
        <w:tc>
          <w:tcPr>
            <w:tcW w:w="148" w:type="pct"/>
            <w:vAlign w:val="center"/>
          </w:tcPr>
          <w:p w:rsidRPr="00984C5D" w:rsidR="00946AFB" w:rsidP="00BE49F6" w:rsidRDefault="006130DA" w14:paraId="6EF4974E" w14:textId="6B0D44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10F9D">
              <w:rPr>
                <w:bCs/>
                <w:color w:val="000000"/>
              </w:rPr>
              <w:t>2</w:t>
            </w:r>
            <w:r w:rsidR="00D63E60">
              <w:rPr>
                <w:bCs/>
                <w:color w:val="000000"/>
              </w:rPr>
              <w:t>0</w:t>
            </w:r>
          </w:p>
        </w:tc>
        <w:tc>
          <w:tcPr>
            <w:tcW w:w="791" w:type="pct"/>
            <w:vAlign w:val="center"/>
          </w:tcPr>
          <w:p w:rsidRPr="00984C5D" w:rsidR="00946AFB" w:rsidP="00BE49F6" w:rsidRDefault="00AC215D" w14:paraId="385D7237" w14:textId="362CF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73F36A97" w14:textId="526B0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AC215D">
              <w:rPr>
                <w:bCs/>
                <w:color w:val="000000"/>
              </w:rPr>
              <w:t>8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D63E60" w14:paraId="5C4D0F0D" w14:textId="2E4D94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75" w:type="pct"/>
            <w:vAlign w:val="center"/>
          </w:tcPr>
          <w:p w:rsidRPr="00984C5D" w:rsidR="00946AFB" w:rsidP="00BE49F6" w:rsidRDefault="00C10F9D" w14:paraId="13474AA7" w14:textId="7AAADE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AC215D">
              <w:rPr>
                <w:bCs/>
                <w:color w:val="000000"/>
              </w:rPr>
              <w:t>4</w:t>
            </w:r>
          </w:p>
        </w:tc>
        <w:tc>
          <w:tcPr>
            <w:tcW w:w="610" w:type="pct"/>
            <w:vAlign w:val="center"/>
          </w:tcPr>
          <w:p w:rsidRPr="00984C5D" w:rsidR="00946AFB" w:rsidP="00BE49F6" w:rsidRDefault="00AC215D" w14:paraId="3107B5D8" w14:textId="1E5B5B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946AFB" w:rsidP="00BE49F6" w:rsidRDefault="00D63E60" w14:paraId="0FD7FCC2" w14:textId="446549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10F9D">
              <w:rPr>
                <w:bCs/>
                <w:color w:val="000000"/>
              </w:rPr>
              <w:t>1</w:t>
            </w:r>
            <w:r w:rsidR="00AC215D">
              <w:rPr>
                <w:bCs/>
                <w:color w:val="000000"/>
              </w:rPr>
              <w:t>2</w:t>
            </w:r>
          </w:p>
        </w:tc>
      </w:tr>
    </w:tbl>
    <w:p w:rsidR="00946AFB" w:rsidP="00946AFB" w:rsidRDefault="00946AFB" w14:paraId="170EA5E0" w14:textId="77777777"/>
    <w:p w:rsidR="00946AFB" w:rsidP="00946AFB" w:rsidRDefault="00946AFB" w14:paraId="27FE3B8C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</w:p>
    <w:tbl>
      <w:tblPr>
        <w:tblW w:w="4874" w:type="pct"/>
        <w:tblLayout w:type="fixed"/>
        <w:tblLook w:val="00A0" w:firstRow="1" w:lastRow="0" w:firstColumn="1" w:lastColumn="0" w:noHBand="0" w:noVBand="0"/>
      </w:tblPr>
      <w:tblGrid>
        <w:gridCol w:w="2689"/>
        <w:gridCol w:w="5171"/>
        <w:gridCol w:w="36"/>
        <w:gridCol w:w="1481"/>
        <w:gridCol w:w="8"/>
      </w:tblGrid>
      <w:tr w:rsidRPr="006E5ACF" w:rsidR="00946AFB" w:rsidTr="006E41D7" w14:paraId="1E88EBB8" w14:textId="77777777">
        <w:trPr>
          <w:gridAfter w:val="1"/>
          <w:wAfter w:w="4" w:type="pct"/>
          <w:trHeight w:val="1392"/>
          <w:tblHeader/>
        </w:trPr>
        <w:tc>
          <w:tcPr>
            <w:tcW w:w="14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946AFB" w:rsidP="00BE49F6" w:rsidRDefault="00946AFB" w14:paraId="5F3F3409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bookmarkStart w:name="_Hlk81815309" w:id="14"/>
            <w:r w:rsidRPr="00BA4D63">
              <w:rPr>
                <w:b/>
                <w:bCs/>
                <w:color w:val="000000"/>
              </w:rPr>
              <w:t>Шифри ДРН</w:t>
            </w:r>
          </w:p>
        </w:tc>
        <w:tc>
          <w:tcPr>
            <w:tcW w:w="277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946AFB" w:rsidP="00BE49F6" w:rsidRDefault="00946AFB" w14:paraId="16BC36BB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BA4D63" w:rsidR="00946AFB" w:rsidP="00BE49F6" w:rsidRDefault="00946AFB" w14:paraId="4D8C6845" w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Обсяг складових, </w:t>
            </w:r>
            <w:r w:rsidRPr="00BA4D63">
              <w:rPr>
                <w:bCs/>
                <w:i/>
                <w:color w:val="000000"/>
              </w:rPr>
              <w:t>години</w:t>
            </w:r>
          </w:p>
        </w:tc>
      </w:tr>
      <w:bookmarkEnd w:id="12"/>
      <w:tr w:rsidR="00B324E1" w:rsidTr="00B324E1" w14:paraId="161A64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188" w:type="pct"/>
            <w:gridSpan w:val="2"/>
          </w:tcPr>
          <w:p w:rsidRPr="006E5ACF" w:rsidR="00B324E1" w:rsidP="00BE49F6" w:rsidRDefault="00B324E1" w14:paraId="7A5C4467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 xml:space="preserve">Лекції </w:t>
            </w:r>
          </w:p>
        </w:tc>
        <w:tc>
          <w:tcPr>
            <w:tcW w:w="812" w:type="pct"/>
            <w:gridSpan w:val="3"/>
            <w:vAlign w:val="center"/>
          </w:tcPr>
          <w:p w:rsidR="00B324E1" w:rsidP="00BE49F6" w:rsidRDefault="004E0DE5" w14:paraId="40B90C51" w14:textId="2A18D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bookmarkEnd w:id="13"/>
      <w:tr w:rsidRPr="006E5ACF" w:rsidR="00946AFB" w:rsidTr="006E41D7" w14:paraId="3DFA22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/>
        </w:trPr>
        <w:tc>
          <w:tcPr>
            <w:tcW w:w="1433" w:type="pct"/>
            <w:tcBorders>
              <w:right w:val="single" w:color="auto" w:sz="4" w:space="0"/>
            </w:tcBorders>
          </w:tcPr>
          <w:p w:rsidRPr="006E5ACF" w:rsidR="00946AFB" w:rsidP="009F28BE" w:rsidRDefault="00946AFB" w14:paraId="5BD27646" w14:textId="77777777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308B9" w:rsidR="005026D5" w:rsidP="005026D5" w:rsidRDefault="005026D5" w14:paraId="75586F7C" w14:textId="0C597C75">
            <w:pPr>
              <w:tabs>
                <w:tab w:val="left" w:leader="dot" w:pos="9072"/>
              </w:tabs>
              <w:autoSpaceDE w:val="0"/>
              <w:autoSpaceDN w:val="0"/>
              <w:ind w:left="459" w:hanging="459"/>
            </w:pPr>
            <w:r w:rsidRPr="00C308B9">
              <w:t>ВСТУП</w:t>
            </w:r>
          </w:p>
          <w:p w:rsidRPr="00A8493F" w:rsidR="00946AFB" w:rsidP="003426E6" w:rsidRDefault="00946AFB" w14:paraId="523DAAB1" w14:textId="5CB9D5AA">
            <w:pPr>
              <w:tabs>
                <w:tab w:val="left" w:pos="627"/>
              </w:tabs>
              <w:ind w:hanging="731"/>
            </w:pPr>
          </w:p>
        </w:tc>
        <w:tc>
          <w:tcPr>
            <w:tcW w:w="812" w:type="pct"/>
            <w:gridSpan w:val="3"/>
          </w:tcPr>
          <w:p w:rsidR="00946AFB" w:rsidP="009F28BE" w:rsidRDefault="007C7C08" w14:paraId="22CA17A7" w14:textId="426D8C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Pr="006E5ACF" w:rsidR="00946AFB" w:rsidTr="006E41D7" w14:paraId="5AB551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/>
        </w:trPr>
        <w:tc>
          <w:tcPr>
            <w:tcW w:w="1433" w:type="pct"/>
          </w:tcPr>
          <w:p w:rsidR="006E41D7" w:rsidP="006E41D7" w:rsidRDefault="00946AFB" w14:paraId="73C89D8D" w14:textId="77777777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</w:p>
          <w:p w:rsidRPr="006E5ACF" w:rsidR="00946AFB" w:rsidP="006E41D7" w:rsidRDefault="00946AFB" w14:paraId="74BC29EA" w14:textId="6D65C1CC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  <w:tcBorders>
              <w:top w:val="single" w:color="auto" w:sz="4" w:space="0"/>
            </w:tcBorders>
          </w:tcPr>
          <w:p w:rsidRPr="00C308B9" w:rsidR="005026D5" w:rsidP="005026D5" w:rsidRDefault="005026D5" w14:paraId="1E21ECDF" w14:textId="77777777">
            <w:pPr>
              <w:tabs>
                <w:tab w:val="left" w:leader="dot" w:pos="9072"/>
              </w:tabs>
              <w:autoSpaceDE w:val="0"/>
              <w:autoSpaceDN w:val="0"/>
              <w:ind w:left="-110" w:firstLine="110"/>
            </w:pPr>
            <w:r w:rsidRPr="00C308B9">
              <w:t>РОЗДІЛ 1. ОЦІНКА СТАНУ БЕЗПЕКИ ЕЛЕКТРОННОЇ КОМЕРЦІЇ</w:t>
            </w:r>
          </w:p>
          <w:p w:rsidRPr="00C308B9" w:rsidR="005026D5" w:rsidP="005026D5" w:rsidRDefault="005026D5" w14:paraId="1688FBD5" w14:textId="77777777">
            <w:pPr>
              <w:tabs>
                <w:tab w:val="left" w:leader="dot" w:pos="9072"/>
              </w:tabs>
              <w:autoSpaceDE w:val="0"/>
              <w:autoSpaceDN w:val="0"/>
              <w:ind w:left="-110" w:firstLine="110"/>
            </w:pPr>
            <w:r w:rsidRPr="00C308B9">
              <w:t>1.1. Види загроз електронної комерції</w:t>
            </w:r>
          </w:p>
          <w:p w:rsidRPr="00C308B9" w:rsidR="005026D5" w:rsidP="005026D5" w:rsidRDefault="005026D5" w14:paraId="2031E589" w14:textId="77777777">
            <w:pPr>
              <w:tabs>
                <w:tab w:val="left" w:leader="dot" w:pos="9072"/>
              </w:tabs>
              <w:ind w:left="-110" w:firstLine="110"/>
            </w:pPr>
            <w:r w:rsidRPr="00C308B9">
              <w:t xml:space="preserve">1.2. Розрахунок міри захищеності інформаційної системи </w:t>
            </w:r>
          </w:p>
          <w:p w:rsidRPr="00C308B9" w:rsidR="005026D5" w:rsidP="005026D5" w:rsidRDefault="005026D5" w14:paraId="353F735D" w14:textId="77777777">
            <w:pPr>
              <w:tabs>
                <w:tab w:val="left" w:leader="dot" w:pos="9072"/>
              </w:tabs>
              <w:ind w:left="-110" w:firstLine="110"/>
            </w:pPr>
            <w:r w:rsidRPr="00C308B9">
              <w:t>електронної комерції</w:t>
            </w:r>
          </w:p>
          <w:p w:rsidRPr="00C308B9" w:rsidR="005026D5" w:rsidP="005026D5" w:rsidRDefault="005026D5" w14:paraId="5E399245" w14:textId="77777777">
            <w:pPr>
              <w:tabs>
                <w:tab w:val="left" w:leader="dot" w:pos="9072"/>
              </w:tabs>
              <w:autoSpaceDE w:val="0"/>
              <w:autoSpaceDN w:val="0"/>
              <w:ind w:left="-110" w:firstLine="110"/>
            </w:pPr>
            <w:r w:rsidRPr="00C308B9">
              <w:t>1.3. Розрахунок початку кібератаки</w:t>
            </w:r>
          </w:p>
          <w:p w:rsidRPr="00C308B9" w:rsidR="005026D5" w:rsidP="005026D5" w:rsidRDefault="005026D5" w14:paraId="61AD58F3" w14:textId="77777777">
            <w:pPr>
              <w:tabs>
                <w:tab w:val="left" w:leader="dot" w:pos="9072"/>
              </w:tabs>
              <w:autoSpaceDE w:val="0"/>
              <w:autoSpaceDN w:val="0"/>
              <w:ind w:left="-110" w:firstLine="110"/>
            </w:pPr>
            <w:r w:rsidRPr="00C308B9">
              <w:t>1.4. Страхування електронної комерції</w:t>
            </w:r>
          </w:p>
          <w:p w:rsidRPr="00A8493F" w:rsidR="00946AFB" w:rsidP="003426E6" w:rsidRDefault="00946AFB" w14:paraId="7D209ED5" w14:textId="600857A3">
            <w:pPr>
              <w:tabs>
                <w:tab w:val="left" w:pos="684"/>
              </w:tabs>
              <w:ind w:hanging="684"/>
            </w:pPr>
          </w:p>
        </w:tc>
        <w:tc>
          <w:tcPr>
            <w:tcW w:w="812" w:type="pct"/>
            <w:gridSpan w:val="3"/>
          </w:tcPr>
          <w:p w:rsidR="00946AFB" w:rsidP="00560BEF" w:rsidRDefault="007C7C08" w14:paraId="677A5254" w14:textId="57110E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946AFB" w:rsidTr="006E41D7" w14:paraId="7D6028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/>
        </w:trPr>
        <w:tc>
          <w:tcPr>
            <w:tcW w:w="1433" w:type="pct"/>
          </w:tcPr>
          <w:p w:rsidR="006E41D7" w:rsidP="006E41D7" w:rsidRDefault="00946AFB" w14:paraId="5F6D7A38" w14:textId="1CF869BA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</w:p>
          <w:p w:rsidRPr="004E716B" w:rsidR="00946AFB" w:rsidP="006E41D7" w:rsidRDefault="00946AFB" w14:paraId="0CB89650" w14:textId="49AF26BA">
            <w:pPr>
              <w:rPr>
                <w:color w:val="000000"/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</w:tcPr>
          <w:p w:rsidRPr="00C308B9" w:rsidR="005026D5" w:rsidP="005026D5" w:rsidRDefault="005026D5" w14:paraId="0C50A11A" w14:textId="6F71B34C">
            <w:pPr>
              <w:tabs>
                <w:tab w:val="left" w:leader="dot" w:pos="9072"/>
              </w:tabs>
              <w:autoSpaceDE w:val="0"/>
              <w:autoSpaceDN w:val="0"/>
            </w:pPr>
            <w:r w:rsidRPr="00C308B9">
              <w:t>РОЗДІЛ 2.  ЗАХОДИ БЕЗПЕКИ ОРГАНІВ ДЕРЖАВНОГО УПРАВЛІННЯ</w:t>
            </w:r>
          </w:p>
          <w:p w:rsidRPr="00C308B9" w:rsidR="005026D5" w:rsidP="005026D5" w:rsidRDefault="005026D5" w14:paraId="0C411314" w14:textId="77777777">
            <w:pPr>
              <w:tabs>
                <w:tab w:val="left" w:leader="dot" w:pos="9072"/>
              </w:tabs>
            </w:pPr>
            <w:r w:rsidRPr="00C308B9">
              <w:t>2.1. Безпека взаємовідносин державних установ з іншими</w:t>
            </w:r>
          </w:p>
          <w:p w:rsidRPr="00C308B9" w:rsidR="005026D5" w:rsidP="005026D5" w:rsidRDefault="005026D5" w14:paraId="37859552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>суб’єктами засобами електронної комунікації</w:t>
            </w:r>
          </w:p>
          <w:p w:rsidRPr="00C308B9" w:rsidR="005026D5" w:rsidP="005026D5" w:rsidRDefault="005026D5" w14:paraId="1ABE4754" w14:textId="77777777">
            <w:pPr>
              <w:tabs>
                <w:tab w:val="left" w:leader="dot" w:pos="9072"/>
              </w:tabs>
            </w:pPr>
            <w:r w:rsidRPr="00C308B9">
              <w:t>2.2. Модель потенційного порушника</w:t>
            </w:r>
          </w:p>
          <w:p w:rsidRPr="00C308B9" w:rsidR="005026D5" w:rsidP="005026D5" w:rsidRDefault="005026D5" w14:paraId="10C32182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lastRenderedPageBreak/>
              <w:t xml:space="preserve">2.3. Особливості розкриття комп'ютерних злочинів </w:t>
            </w:r>
          </w:p>
          <w:p w:rsidRPr="00C308B9" w:rsidR="005026D5" w:rsidP="005026D5" w:rsidRDefault="005026D5" w14:paraId="28E93059" w14:textId="77777777">
            <w:pPr>
              <w:tabs>
                <w:tab w:val="left" w:leader="dot" w:pos="9072"/>
              </w:tabs>
            </w:pPr>
            <w:r w:rsidRPr="00C308B9">
              <w:t>2.4.  Зарубіжній досвід технологій створення захищеного</w:t>
            </w:r>
          </w:p>
          <w:p w:rsidRPr="00C308B9" w:rsidR="005026D5" w:rsidP="005026D5" w:rsidRDefault="005026D5" w14:paraId="14F0A20C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 xml:space="preserve">простору суб'єкта </w:t>
            </w:r>
            <w:proofErr w:type="spellStart"/>
            <w:r w:rsidRPr="00C308B9">
              <w:rPr>
                <w:sz w:val="24"/>
                <w:szCs w:val="24"/>
              </w:rPr>
              <w:t>підпріємніцької</w:t>
            </w:r>
            <w:proofErr w:type="spellEnd"/>
            <w:r w:rsidRPr="00C308B9">
              <w:rPr>
                <w:sz w:val="24"/>
                <w:szCs w:val="24"/>
              </w:rPr>
              <w:t xml:space="preserve"> діяльності</w:t>
            </w:r>
          </w:p>
          <w:p w:rsidRPr="00C308B9" w:rsidR="005026D5" w:rsidP="005026D5" w:rsidRDefault="005026D5" w14:paraId="6E85666C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>2.4.1. Сполучені Штати Америки</w:t>
            </w:r>
          </w:p>
          <w:p w:rsidRPr="00C308B9" w:rsidR="005026D5" w:rsidP="005026D5" w:rsidRDefault="005026D5" w14:paraId="0EB722B1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>2.4.2. Велика Британія</w:t>
            </w:r>
          </w:p>
          <w:p w:rsidRPr="00C308B9" w:rsidR="005026D5" w:rsidP="005026D5" w:rsidRDefault="005026D5" w14:paraId="22BA91AE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 xml:space="preserve">2.4.3. </w:t>
            </w:r>
            <w:proofErr w:type="spellStart"/>
            <w:r w:rsidRPr="00C308B9">
              <w:rPr>
                <w:sz w:val="24"/>
                <w:szCs w:val="24"/>
              </w:rPr>
              <w:t>Німеччіна</w:t>
            </w:r>
            <w:proofErr w:type="spellEnd"/>
          </w:p>
          <w:p w:rsidRPr="00C308B9" w:rsidR="005026D5" w:rsidP="005026D5" w:rsidRDefault="005026D5" w14:paraId="6A738E95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>2.4.4. Україна</w:t>
            </w:r>
          </w:p>
          <w:p w:rsidR="005026D5" w:rsidP="005026D5" w:rsidRDefault="005026D5" w14:paraId="6E31EA2E" w14:textId="77777777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</w:pPr>
            <w:r w:rsidRPr="00C308B9">
              <w:rPr>
                <w:sz w:val="24"/>
                <w:szCs w:val="24"/>
              </w:rPr>
              <w:t>2.4.5. Цензура в Інтернеті</w:t>
            </w:r>
          </w:p>
          <w:p w:rsidRPr="005026D5" w:rsidR="00946AFB" w:rsidP="005026D5" w:rsidRDefault="005026D5" w14:paraId="0DA21011" w14:textId="77F84E43">
            <w:pPr>
              <w:pStyle w:val="12"/>
              <w:tabs>
                <w:tab w:val="left" w:leader="dot" w:pos="9072"/>
              </w:tabs>
              <w:spacing w:line="100" w:lineRule="atLeast"/>
              <w:ind w:left="0"/>
              <w:rPr>
                <w:sz w:val="24"/>
                <w:szCs w:val="24"/>
              </w:rPr>
            </w:pPr>
            <w:r w:rsidRPr="00C308B9">
              <w:rPr>
                <w:sz w:val="24"/>
                <w:szCs w:val="24"/>
              </w:rPr>
              <w:t xml:space="preserve">2.4.6. Міжнародні організації із протидії </w:t>
            </w:r>
            <w:proofErr w:type="spellStart"/>
            <w:r w:rsidRPr="00C308B9">
              <w:rPr>
                <w:sz w:val="24"/>
                <w:szCs w:val="24"/>
              </w:rPr>
              <w:t>кіберзлочинам</w:t>
            </w:r>
            <w:proofErr w:type="spellEnd"/>
          </w:p>
        </w:tc>
        <w:tc>
          <w:tcPr>
            <w:tcW w:w="812" w:type="pct"/>
            <w:gridSpan w:val="3"/>
          </w:tcPr>
          <w:p w:rsidR="00946AFB" w:rsidP="003426E6" w:rsidRDefault="007C7C08" w14:paraId="1D4F1187" w14:textId="02548C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946AFB" w:rsidTr="006E41D7" w14:paraId="411FF8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/>
        </w:trPr>
        <w:tc>
          <w:tcPr>
            <w:tcW w:w="1433" w:type="pct"/>
          </w:tcPr>
          <w:p w:rsidR="00946AFB" w:rsidP="006E41D7" w:rsidRDefault="00946AFB" w14:paraId="73470F13" w14:textId="04846056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</w:tcPr>
          <w:p w:rsidRPr="00C308B9" w:rsidR="005026D5" w:rsidP="005026D5" w:rsidRDefault="005026D5" w14:paraId="675D1301" w14:textId="77777777">
            <w:pPr>
              <w:tabs>
                <w:tab w:val="left" w:pos="8936"/>
                <w:tab w:val="left" w:leader="dot" w:pos="9072"/>
              </w:tabs>
            </w:pPr>
            <w:r w:rsidRPr="00C308B9">
              <w:t>РОЗДІЛ 3. ЗАХОДИ БЕЗПЕКИ ФІНАНСОВИХ УСТАНОВ</w:t>
            </w:r>
          </w:p>
          <w:p w:rsidRPr="00C308B9" w:rsidR="005026D5" w:rsidP="005026D5" w:rsidRDefault="005026D5" w14:paraId="78AF010D" w14:textId="77777777">
            <w:pPr>
              <w:tabs>
                <w:tab w:val="left" w:pos="8936"/>
                <w:tab w:val="left" w:leader="dot" w:pos="9072"/>
              </w:tabs>
            </w:pPr>
            <w:r w:rsidRPr="00C308B9">
              <w:t>3.1. Безпека платіжних систем</w:t>
            </w:r>
          </w:p>
          <w:p w:rsidRPr="00C308B9" w:rsidR="005026D5" w:rsidP="005026D5" w:rsidRDefault="005026D5" w14:paraId="6CC851F2" w14:textId="77777777">
            <w:pPr>
              <w:tabs>
                <w:tab w:val="left" w:pos="8936"/>
                <w:tab w:val="left" w:leader="dot" w:pos="9072"/>
              </w:tabs>
            </w:pPr>
            <w:r w:rsidRPr="00C308B9">
              <w:t>3.2. Шифрування, як захист систем «Клієнт-Банк»</w:t>
            </w:r>
          </w:p>
          <w:p w:rsidRPr="005026D5" w:rsidR="00946AFB" w:rsidP="005026D5" w:rsidRDefault="005026D5" w14:paraId="3A06DB28" w14:textId="5BFBAB72">
            <w:pPr>
              <w:tabs>
                <w:tab w:val="left" w:pos="8936"/>
                <w:tab w:val="left" w:leader="dot" w:pos="9072"/>
              </w:tabs>
              <w:rPr>
                <w:color w:val="000000"/>
              </w:rPr>
            </w:pPr>
            <w:r w:rsidRPr="00C308B9">
              <w:rPr>
                <w:rStyle w:val="afa"/>
                <w:b w:val="0"/>
                <w:color w:val="000000"/>
              </w:rPr>
              <w:t>3.3. Ш</w:t>
            </w:r>
            <w:r w:rsidRPr="00C308B9">
              <w:rPr>
                <w:color w:val="000000"/>
              </w:rPr>
              <w:t>ахрайства з використанням банків</w:t>
            </w:r>
          </w:p>
        </w:tc>
        <w:tc>
          <w:tcPr>
            <w:tcW w:w="812" w:type="pct"/>
            <w:gridSpan w:val="3"/>
          </w:tcPr>
          <w:p w:rsidR="00946AFB" w:rsidP="00560BEF" w:rsidRDefault="007C7C08" w14:paraId="341267AC" w14:textId="58D5A3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946AFB" w:rsidTr="006E41D7" w14:paraId="04C375A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/>
        </w:trPr>
        <w:tc>
          <w:tcPr>
            <w:tcW w:w="1433" w:type="pct"/>
          </w:tcPr>
          <w:p w:rsidRPr="00D857BB" w:rsidR="00946AFB" w:rsidP="006E41D7" w:rsidRDefault="00946AFB" w14:paraId="6FC9B944" w14:textId="1FCCC65D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</w:tcPr>
          <w:p w:rsidRPr="00C308B9" w:rsidR="005026D5" w:rsidP="005026D5" w:rsidRDefault="005026D5" w14:paraId="5161C3B1" w14:textId="77777777">
            <w:pPr>
              <w:tabs>
                <w:tab w:val="left" w:pos="8936"/>
                <w:tab w:val="left" w:leader="dot" w:pos="9072"/>
              </w:tabs>
              <w:ind w:left="31" w:hanging="31"/>
            </w:pPr>
            <w:r w:rsidRPr="00C308B9">
              <w:t>Розділ 4.. ЗАХОДИ БЕЗПЕКИ КОМЕРЦІЙНИХ ОРГАНІЗАЦІЙ</w:t>
            </w:r>
          </w:p>
          <w:p w:rsidRPr="00C308B9" w:rsidR="005026D5" w:rsidP="005026D5" w:rsidRDefault="005026D5" w14:paraId="2E9D4587" w14:textId="77777777">
            <w:pPr>
              <w:tabs>
                <w:tab w:val="left" w:leader="dot" w:pos="9072"/>
              </w:tabs>
              <w:ind w:left="31" w:hanging="31"/>
            </w:pPr>
            <w:r w:rsidRPr="00C308B9">
              <w:t xml:space="preserve">4.1. Програмні заходи безпеки. Захист окремих елементів </w:t>
            </w:r>
          </w:p>
          <w:p w:rsidRPr="00C308B9" w:rsidR="005026D5" w:rsidP="005026D5" w:rsidRDefault="005026D5" w14:paraId="628118EB" w14:textId="77777777">
            <w:pPr>
              <w:tabs>
                <w:tab w:val="left" w:leader="dot" w:pos="9072"/>
              </w:tabs>
              <w:ind w:left="31" w:hanging="31"/>
            </w:pPr>
            <w:r w:rsidRPr="00C308B9">
              <w:t>мережевого обміну даними</w:t>
            </w:r>
          </w:p>
          <w:p w:rsidRPr="00C308B9" w:rsidR="005026D5" w:rsidP="005026D5" w:rsidRDefault="005026D5" w14:paraId="0DA5D726" w14:textId="77777777">
            <w:pPr>
              <w:tabs>
                <w:tab w:val="left" w:leader="dot" w:pos="9072"/>
              </w:tabs>
              <w:ind w:left="31" w:hanging="31"/>
              <w:rPr>
                <w:bCs/>
                <w:color w:val="000000"/>
              </w:rPr>
            </w:pPr>
            <w:r w:rsidRPr="00C308B9">
              <w:rPr>
                <w:bCs/>
                <w:color w:val="000000"/>
              </w:rPr>
              <w:t xml:space="preserve">4.1.1. Інструменти безпеки від </w:t>
            </w:r>
            <w:proofErr w:type="spellStart"/>
            <w:r w:rsidRPr="00C308B9">
              <w:rPr>
                <w:bCs/>
                <w:color w:val="000000"/>
              </w:rPr>
              <w:t>Google</w:t>
            </w:r>
            <w:proofErr w:type="spellEnd"/>
          </w:p>
          <w:p w:rsidRPr="00C308B9" w:rsidR="005026D5" w:rsidP="005026D5" w:rsidRDefault="005026D5" w14:paraId="2E3B963C" w14:textId="77777777">
            <w:pPr>
              <w:tabs>
                <w:tab w:val="left" w:leader="dot" w:pos="9072"/>
              </w:tabs>
              <w:ind w:left="31" w:hanging="31"/>
            </w:pPr>
            <w:r w:rsidRPr="00C308B9">
              <w:t>4.2.  Електронні злочини в Інтернеті та способи їх уникнення</w:t>
            </w:r>
          </w:p>
          <w:p w:rsidRPr="00C308B9" w:rsidR="005026D5" w:rsidP="005026D5" w:rsidRDefault="005026D5" w14:paraId="3EFF55F0" w14:textId="77777777">
            <w:pPr>
              <w:tabs>
                <w:tab w:val="left" w:leader="dot" w:pos="9072"/>
              </w:tabs>
              <w:ind w:left="31" w:hanging="31"/>
            </w:pPr>
            <w:r w:rsidRPr="00C308B9">
              <w:t xml:space="preserve">4.3.  Програма кодування текстових повідомлень </w:t>
            </w:r>
            <w:proofErr w:type="spellStart"/>
            <w:r w:rsidRPr="00C308B9">
              <w:rPr>
                <w:lang w:val="en-US"/>
              </w:rPr>
              <w:t>PortablePGP</w:t>
            </w:r>
            <w:proofErr w:type="spellEnd"/>
          </w:p>
          <w:p w:rsidRPr="00A8493F" w:rsidR="00946AFB" w:rsidP="001812C9" w:rsidRDefault="00946AFB" w14:paraId="2A21AE3F" w14:textId="60ED0CD4">
            <w:pPr>
              <w:tabs>
                <w:tab w:val="left" w:pos="8755"/>
                <w:tab w:val="left" w:pos="9712"/>
              </w:tabs>
              <w:rPr>
                <w:spacing w:val="2"/>
              </w:rPr>
            </w:pPr>
          </w:p>
        </w:tc>
        <w:tc>
          <w:tcPr>
            <w:tcW w:w="812" w:type="pct"/>
            <w:gridSpan w:val="3"/>
          </w:tcPr>
          <w:p w:rsidR="00946AFB" w:rsidP="001812C9" w:rsidRDefault="007C7C08" w14:paraId="69267E2D" w14:textId="715266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946AFB" w:rsidTr="006E41D7" w14:paraId="386E9D5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/>
        </w:trPr>
        <w:tc>
          <w:tcPr>
            <w:tcW w:w="1433" w:type="pct"/>
          </w:tcPr>
          <w:p w:rsidRPr="006E5ACF" w:rsidR="00946AFB" w:rsidP="006E41D7" w:rsidRDefault="00946AFB" w14:paraId="59AA6856" w14:textId="29F9263F">
            <w:pPr>
              <w:rPr>
                <w:sz w:val="28"/>
                <w:szCs w:val="28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  <w:r w:rsidR="006E41D7">
              <w:rPr>
                <w:sz w:val="28"/>
                <w:szCs w:val="28"/>
              </w:rPr>
              <w:t xml:space="preserve">, </w:t>
            </w: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755" w:type="pct"/>
          </w:tcPr>
          <w:p w:rsidRPr="00C308B9" w:rsidR="005026D5" w:rsidP="005026D5" w:rsidRDefault="005026D5" w14:paraId="00534C2D" w14:textId="77777777">
            <w:pPr>
              <w:tabs>
                <w:tab w:val="left" w:pos="8936"/>
                <w:tab w:val="left" w:leader="dot" w:pos="9072"/>
              </w:tabs>
            </w:pPr>
            <w:r w:rsidRPr="00C308B9">
              <w:t>Розділ 5. ЗАХОДИ БЕЗПЕКИ ПРИВАТНИХ КОРИСТУВАЧІВ</w:t>
            </w:r>
          </w:p>
          <w:p w:rsidRPr="00C308B9" w:rsidR="005026D5" w:rsidP="005026D5" w:rsidRDefault="005026D5" w14:paraId="169E0B47" w14:textId="77777777">
            <w:pPr>
              <w:tabs>
                <w:tab w:val="left" w:pos="8936"/>
                <w:tab w:val="left" w:leader="dot" w:pos="9072"/>
              </w:tabs>
              <w:rPr>
                <w:color w:val="000000"/>
              </w:rPr>
            </w:pPr>
            <w:r w:rsidRPr="00C308B9">
              <w:rPr>
                <w:caps/>
                <w:color w:val="000000"/>
              </w:rPr>
              <w:t xml:space="preserve">5.1. </w:t>
            </w:r>
            <w:r w:rsidRPr="00C308B9">
              <w:rPr>
                <w:color w:val="000000"/>
              </w:rPr>
              <w:t>Шахрайство у фінансовій сфері</w:t>
            </w:r>
          </w:p>
          <w:p w:rsidRPr="00C308B9" w:rsidR="005026D5" w:rsidP="005026D5" w:rsidRDefault="005026D5" w14:paraId="48236DB9" w14:textId="77777777">
            <w:pPr>
              <w:tabs>
                <w:tab w:val="left" w:pos="8936"/>
                <w:tab w:val="left" w:leader="dot" w:pos="9072"/>
              </w:tabs>
            </w:pPr>
            <w:r w:rsidRPr="00C308B9">
              <w:t>5.2. Інші види шахрайства</w:t>
            </w:r>
          </w:p>
          <w:p w:rsidRPr="00C308B9" w:rsidR="005026D5" w:rsidP="005026D5" w:rsidRDefault="005026D5" w14:paraId="3E6F36F0" w14:textId="77777777">
            <w:pPr>
              <w:pStyle w:val="ac"/>
              <w:shd w:val="clear" w:color="auto" w:fill="FFFFFF"/>
              <w:tabs>
                <w:tab w:val="left" w:leader="dot" w:pos="9072"/>
              </w:tabs>
              <w:spacing w:before="0" w:beforeAutospacing="0" w:after="0" w:afterAutospacing="0"/>
              <w:ind w:left="-110"/>
              <w:rPr>
                <w:rStyle w:val="afa"/>
                <w:b w:val="0"/>
                <w:color w:val="000000"/>
                <w:lang w:val="uk-UA"/>
              </w:rPr>
            </w:pPr>
            <w:r w:rsidRPr="00C308B9">
              <w:rPr>
                <w:rStyle w:val="afa"/>
                <w:b w:val="0"/>
                <w:color w:val="000000"/>
                <w:lang w:val="uk-UA"/>
              </w:rPr>
              <w:t>5.3. Методи захисту від шахрайства в Інтернеті</w:t>
            </w:r>
          </w:p>
          <w:p w:rsidRPr="00C308B9" w:rsidR="005026D5" w:rsidP="005026D5" w:rsidRDefault="005026D5" w14:paraId="4B9B62AA" w14:textId="77777777">
            <w:pPr>
              <w:tabs>
                <w:tab w:val="left" w:pos="8936"/>
                <w:tab w:val="left" w:leader="dot" w:pos="9072"/>
              </w:tabs>
              <w:ind w:left="-110"/>
              <w:rPr>
                <w:color w:val="000000"/>
              </w:rPr>
            </w:pPr>
            <w:r w:rsidRPr="00C308B9">
              <w:rPr>
                <w:color w:val="000000"/>
              </w:rPr>
              <w:t>5.3.1. Організаційні заходи безпеки</w:t>
            </w:r>
          </w:p>
          <w:p w:rsidRPr="00C308B9" w:rsidR="005026D5" w:rsidP="005026D5" w:rsidRDefault="005026D5" w14:paraId="2324E68E" w14:textId="77777777">
            <w:pPr>
              <w:tabs>
                <w:tab w:val="left" w:pos="8936"/>
                <w:tab w:val="left" w:leader="dot" w:pos="9072"/>
              </w:tabs>
              <w:ind w:left="-110"/>
              <w:rPr>
                <w:rStyle w:val="apple-converted-space"/>
                <w:color w:val="000000"/>
              </w:rPr>
            </w:pPr>
            <w:r w:rsidRPr="00C308B9">
              <w:rPr>
                <w:color w:val="000000"/>
              </w:rPr>
              <w:t>5.3.2. Заходи</w:t>
            </w:r>
            <w:hyperlink w:history="1" w:anchor="top" r:id="rId9">
              <w:r>
                <w:t>http://office.microsoft.com/uk-ua/excel-help/HA010354320.aspx</w:t>
              </w:r>
            </w:hyperlink>
            <w:r w:rsidRPr="00C308B9">
              <w:rPr>
                <w:rStyle w:val="apple-converted-space"/>
                <w:color w:val="000000"/>
                <w:lang w:val="en-US"/>
              </w:rPr>
              <w:t> </w:t>
            </w:r>
            <w:r w:rsidRPr="00C308B9">
              <w:rPr>
                <w:rStyle w:val="apple-converted-space"/>
                <w:color w:val="000000"/>
              </w:rPr>
              <w:t xml:space="preserve"> безпеки при налаштуванні браузера</w:t>
            </w:r>
          </w:p>
          <w:p w:rsidRPr="00C308B9" w:rsidR="005026D5" w:rsidP="005026D5" w:rsidRDefault="005026D5" w14:paraId="59ADA469" w14:textId="77777777">
            <w:pPr>
              <w:tabs>
                <w:tab w:val="left" w:pos="8936"/>
                <w:tab w:val="left" w:leader="dot" w:pos="9072"/>
              </w:tabs>
              <w:ind w:left="-110"/>
              <w:rPr>
                <w:bCs/>
              </w:rPr>
            </w:pPr>
            <w:r w:rsidRPr="00C308B9">
              <w:rPr>
                <w:color w:val="000000"/>
              </w:rPr>
              <w:t xml:space="preserve">5.3.3. Програма </w:t>
            </w:r>
            <w:r w:rsidRPr="00C308B9">
              <w:rPr>
                <w:bCs/>
                <w:color w:val="000000"/>
                <w:shd w:val="clear" w:color="auto" w:fill="FFFFFF"/>
                <w:lang w:val="en-GB"/>
              </w:rPr>
              <w:t>Password</w:t>
            </w:r>
            <w:r w:rsidRPr="00C308B9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C308B9">
              <w:rPr>
                <w:bCs/>
                <w:color w:val="000000"/>
                <w:shd w:val="clear" w:color="auto" w:fill="FFFFFF"/>
                <w:lang w:val="en-GB"/>
              </w:rPr>
              <w:t>Safe</w:t>
            </w:r>
          </w:p>
          <w:p w:rsidRPr="00A8493F" w:rsidR="00946AFB" w:rsidP="001812C9" w:rsidRDefault="00946AFB" w14:paraId="740CEFD9" w14:textId="1658D5C9">
            <w:pPr>
              <w:tabs>
                <w:tab w:val="left" w:pos="8755"/>
                <w:tab w:val="left" w:pos="9712"/>
              </w:tabs>
              <w:rPr>
                <w:spacing w:val="2"/>
              </w:rPr>
            </w:pPr>
          </w:p>
        </w:tc>
        <w:tc>
          <w:tcPr>
            <w:tcW w:w="812" w:type="pct"/>
            <w:gridSpan w:val="3"/>
          </w:tcPr>
          <w:p w:rsidR="00946AFB" w:rsidP="00806233" w:rsidRDefault="007C7C08" w14:paraId="2F5A5B55" w14:textId="2FAD62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Pr="006E5ACF" w:rsidR="00806233" w:rsidTr="006E41D7" w14:paraId="23F8689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/>
        </w:trPr>
        <w:tc>
          <w:tcPr>
            <w:tcW w:w="1433" w:type="pct"/>
          </w:tcPr>
          <w:p w:rsidRPr="00D857BB" w:rsidR="00806233" w:rsidP="001812C9" w:rsidRDefault="00806233" w14:paraId="06966401" w14:textId="77777777">
            <w:pPr>
              <w:rPr>
                <w:sz w:val="28"/>
                <w:szCs w:val="28"/>
              </w:rPr>
            </w:pPr>
          </w:p>
        </w:tc>
        <w:tc>
          <w:tcPr>
            <w:tcW w:w="2755" w:type="pct"/>
          </w:tcPr>
          <w:p w:rsidRPr="00806233" w:rsidR="00806233" w:rsidP="00806233" w:rsidRDefault="00806233" w14:paraId="52872E96" w14:textId="77777777">
            <w:pPr>
              <w:pStyle w:val="FR1"/>
              <w:spacing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6233">
              <w:rPr>
                <w:rFonts w:ascii="Times New Roman" w:hAnsi="Times New Roman"/>
                <w:bCs/>
                <w:color w:val="000000"/>
                <w:szCs w:val="28"/>
              </w:rPr>
              <w:t>ПРАКТИЧНІ ЗАНЯТТЯ</w:t>
            </w:r>
          </w:p>
        </w:tc>
        <w:tc>
          <w:tcPr>
            <w:tcW w:w="812" w:type="pct"/>
            <w:gridSpan w:val="3"/>
          </w:tcPr>
          <w:p w:rsidR="00806233" w:rsidP="00806233" w:rsidRDefault="00806233" w14:paraId="2713217C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Pr="006E5ACF" w:rsidR="00946AFB" w:rsidTr="006E41D7" w14:paraId="2CB3A59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/>
        </w:trPr>
        <w:tc>
          <w:tcPr>
            <w:tcW w:w="1433" w:type="pct"/>
          </w:tcPr>
          <w:p w:rsidRPr="00423103" w:rsidR="00946AFB" w:rsidP="001812C9" w:rsidRDefault="00946AFB" w14:paraId="0BD13AD5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74CAA5EA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1D4BE61D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03C7B3CA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D857BB" w:rsidR="00946AFB" w:rsidP="001812C9" w:rsidRDefault="00946AFB" w14:paraId="1F490A47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D857BB">
              <w:rPr>
                <w:sz w:val="28"/>
                <w:szCs w:val="28"/>
              </w:rPr>
              <w:lastRenderedPageBreak/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  <w:p w:rsidRPr="00423103" w:rsidR="00946AFB" w:rsidP="001812C9" w:rsidRDefault="00946AFB" w14:paraId="501BFA9E" w14:textId="77777777">
            <w:pPr>
              <w:rPr>
                <w:sz w:val="28"/>
                <w:szCs w:val="28"/>
                <w:shd w:val="clear" w:color="auto" w:fill="FFFFFF"/>
              </w:rPr>
            </w:pPr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2755" w:type="pct"/>
          </w:tcPr>
          <w:p w:rsidRPr="00C308B9" w:rsidR="005026D5" w:rsidP="00F470E9" w:rsidRDefault="005026D5" w14:paraId="07A9D086" w14:textId="4B45FB0A">
            <w:pPr>
              <w:tabs>
                <w:tab w:val="left" w:leader="dot" w:pos="9072"/>
              </w:tabs>
              <w:autoSpaceDE w:val="0"/>
              <w:autoSpaceDN w:val="0"/>
              <w:ind w:left="457" w:hanging="567"/>
            </w:pPr>
            <w:r>
              <w:lastRenderedPageBreak/>
              <w:t xml:space="preserve">Завдання 1. </w:t>
            </w:r>
            <w:r w:rsidRPr="00C308B9">
              <w:t>Оцінка стану безпеки електронної комерції</w:t>
            </w:r>
          </w:p>
          <w:p w:rsidR="005026D5" w:rsidP="00F470E9" w:rsidRDefault="005026D5" w14:paraId="4CE159DD" w14:textId="544C24C4">
            <w:pPr>
              <w:pStyle w:val="1"/>
              <w:numPr>
                <w:ilvl w:val="0"/>
                <w:numId w:val="0"/>
              </w:numPr>
              <w:spacing w:line="240" w:lineRule="auto"/>
              <w:ind w:left="457" w:hanging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 2. Засвоєння заходів безпеки для </w:t>
            </w:r>
            <w:r w:rsidRPr="00C308B9">
              <w:rPr>
                <w:sz w:val="24"/>
                <w:szCs w:val="24"/>
                <w:lang w:val="uk-UA"/>
              </w:rPr>
              <w:t>органів державного управління</w:t>
            </w:r>
          </w:p>
          <w:p w:rsidRPr="00C308B9" w:rsidR="005026D5" w:rsidP="00F470E9" w:rsidRDefault="005026D5" w14:paraId="31914919" w14:textId="4DC25227">
            <w:pPr>
              <w:tabs>
                <w:tab w:val="left" w:pos="8936"/>
                <w:tab w:val="left" w:leader="dot" w:pos="9072"/>
              </w:tabs>
              <w:ind w:left="457" w:hanging="567"/>
            </w:pPr>
            <w:r>
              <w:lastRenderedPageBreak/>
              <w:t xml:space="preserve">Завдання 3. Засвоєння заходів безпеки для </w:t>
            </w:r>
            <w:r w:rsidRPr="00C308B9">
              <w:t>фінансових установ</w:t>
            </w:r>
          </w:p>
          <w:p w:rsidRPr="00C308B9" w:rsidR="005026D5" w:rsidP="00F470E9" w:rsidRDefault="005026D5" w14:paraId="5C2FEB63" w14:textId="4CFB2EF1">
            <w:pPr>
              <w:tabs>
                <w:tab w:val="left" w:pos="8936"/>
                <w:tab w:val="left" w:leader="dot" w:pos="9072"/>
              </w:tabs>
              <w:ind w:left="457" w:hanging="567"/>
            </w:pPr>
            <w:r>
              <w:t xml:space="preserve">Завдання 4. Засвоєння заходів безпеки для </w:t>
            </w:r>
            <w:r w:rsidRPr="00C308B9">
              <w:t>комерційних організацій</w:t>
            </w:r>
          </w:p>
          <w:p w:rsidRPr="004F356F" w:rsidR="005026D5" w:rsidP="00F470E9" w:rsidRDefault="005026D5" w14:paraId="5C6A5B69" w14:textId="0FF591B2">
            <w:pPr>
              <w:pStyle w:val="1"/>
              <w:numPr>
                <w:ilvl w:val="0"/>
                <w:numId w:val="0"/>
              </w:numPr>
              <w:spacing w:line="240" w:lineRule="auto"/>
              <w:ind w:left="457" w:hanging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 5. Засвоєння заходів безпеки для </w:t>
            </w:r>
            <w:r w:rsidRPr="00C308B9">
              <w:rPr>
                <w:sz w:val="24"/>
                <w:szCs w:val="24"/>
                <w:lang w:val="uk-UA"/>
              </w:rPr>
              <w:t>приватних користувачів</w:t>
            </w:r>
          </w:p>
        </w:tc>
        <w:tc>
          <w:tcPr>
            <w:tcW w:w="812" w:type="pct"/>
            <w:gridSpan w:val="3"/>
          </w:tcPr>
          <w:p w:rsidR="00946AFB" w:rsidP="00806233" w:rsidRDefault="004E0DE5" w14:paraId="7741A714" w14:textId="10B8F9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</w:p>
        </w:tc>
      </w:tr>
      <w:bookmarkEnd w:id="14"/>
      <w:tr w:rsidRPr="006E5ACF" w:rsidR="00946AFB" w:rsidTr="00946AFB" w14:paraId="39F1C68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188" w:type="pct"/>
            <w:gridSpan w:val="2"/>
          </w:tcPr>
          <w:p w:rsidRPr="006E5ACF" w:rsidR="00946AFB" w:rsidP="001812C9" w:rsidRDefault="00946AFB" w14:paraId="02E4B7D3" w14:textId="777777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E5AC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812" w:type="pct"/>
            <w:gridSpan w:val="3"/>
            <w:shd w:val="clear" w:color="000000" w:fill="FFFFFF"/>
            <w:vAlign w:val="center"/>
          </w:tcPr>
          <w:p w:rsidR="00946AFB" w:rsidP="001812C9" w:rsidRDefault="00B324E1" w14:paraId="1B6CD9F2" w14:textId="269F05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010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24BE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9B4D77" w:rsidP="009B4D77" w:rsidRDefault="009B4D77" w14:paraId="29F48D07" w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bookmarkStart w:name="_Toc497247486" w:id="15"/>
      <w:bookmarkStart w:name="_Toc504069503" w:id="16"/>
    </w:p>
    <w:p w:rsidR="006E41D7" w:rsidP="0031317A" w:rsidRDefault="006E41D7" w14:paraId="49669903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25236383" w:id="17"/>
      <w:bookmarkStart w:name="_Toc534664490" w:id="18"/>
      <w:bookmarkStart w:name="_Toc25245178" w:id="19"/>
      <w:bookmarkStart w:name="_Hlk25418864" w:id="20"/>
      <w:bookmarkStart w:name="_Toc534664494" w:id="21"/>
      <w:bookmarkEnd w:id="15"/>
      <w:bookmarkEnd w:id="16"/>
    </w:p>
    <w:p w:rsidR="0031317A" w:rsidP="0031317A" w:rsidRDefault="0031317A" w14:paraId="25513274" w14:textId="69CF1BB3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 ОЦІНЮВАННЯ РЕЗУЛЬТАТІВ НАВЧАННЯ</w:t>
      </w:r>
      <w:bookmarkEnd w:id="17"/>
      <w:bookmarkEnd w:id="18"/>
      <w:bookmarkEnd w:id="19"/>
    </w:p>
    <w:p w:rsidR="0031317A" w:rsidP="0031317A" w:rsidRDefault="0031317A" w14:paraId="37095340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:rsidR="0031317A" w:rsidP="0031317A" w:rsidRDefault="0031317A" w14:paraId="7BCB802F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:rsidR="0031317A" w:rsidP="0031317A" w:rsidRDefault="0031317A" w14:paraId="49018548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25236384" w:id="22"/>
      <w:bookmarkStart w:name="_Toc534664491" w:id="23"/>
      <w:bookmarkStart w:name="_Toc25245179" w:id="24"/>
      <w:r>
        <w:rPr>
          <w:sz w:val="28"/>
          <w:szCs w:val="28"/>
        </w:rPr>
        <w:t>6.1. Шкали</w:t>
      </w:r>
      <w:bookmarkEnd w:id="22"/>
      <w:bookmarkEnd w:id="23"/>
      <w:bookmarkEnd w:id="24"/>
    </w:p>
    <w:p w:rsidR="0031317A" w:rsidP="0031317A" w:rsidRDefault="0031317A" w14:paraId="5A62FEE2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:rsidR="0031317A" w:rsidP="0031317A" w:rsidRDefault="0031317A" w14:paraId="22D91B3D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31317A" w:rsidTr="00BE49F6" w14:paraId="2DFFF897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7DF6C5A7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7F099758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31317A" w:rsidTr="00BE49F6" w14:paraId="46848B1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4FF088CE" w14:textId="77777777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59BD1968" w14:textId="77777777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31317A" w:rsidTr="00BE49F6" w14:paraId="1D0FFC2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65D7CE4F" w14:textId="77777777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2312A350" w14:textId="77777777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31317A" w:rsidTr="00BE49F6" w14:paraId="2E18B90F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0948E73E" w14:textId="77777777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4CDBFA28" w14:textId="77777777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31317A" w:rsidTr="00BE49F6" w14:paraId="687D2F3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058036D7" w14:textId="77777777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22C48709" w14:textId="77777777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:rsidR="0031317A" w:rsidP="0031317A" w:rsidRDefault="0031317A" w14:paraId="25888395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31317A" w:rsidP="0031317A" w:rsidRDefault="0031317A" w14:paraId="012CAC9F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25236385" w:id="25"/>
      <w:bookmarkStart w:name="_Toc534664492" w:id="26"/>
      <w:bookmarkStart w:name="_Toc25245180" w:id="27"/>
      <w:r>
        <w:rPr>
          <w:sz w:val="28"/>
          <w:szCs w:val="28"/>
        </w:rPr>
        <w:t>6.2. Засоби та процедури</w:t>
      </w:r>
      <w:bookmarkEnd w:id="25"/>
      <w:bookmarkEnd w:id="26"/>
      <w:bookmarkEnd w:id="27"/>
    </w:p>
    <w:p w:rsidR="0031317A" w:rsidP="0031317A" w:rsidRDefault="0031317A" w14:paraId="29E6F9CC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 xml:space="preserve">знань, умінь, комунікації, автономності та відповідальності студента за вимогами </w:t>
      </w:r>
      <w:r>
        <w:rPr>
          <w:b w:val="0"/>
          <w:sz w:val="28"/>
          <w:szCs w:val="28"/>
        </w:rPr>
        <w:lastRenderedPageBreak/>
        <w:t>НРК до 7-го кваліфікаційного рівня під час демонстрації регламентованих робочою програмою результатів навчання.</w:t>
      </w:r>
    </w:p>
    <w:p w:rsidR="0031317A" w:rsidP="0031317A" w:rsidRDefault="0031317A" w14:paraId="1D09DD21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31317A" w:rsidP="0031317A" w:rsidRDefault="0031317A" w14:paraId="1E750E0C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31317A" w:rsidP="0031317A" w:rsidRDefault="0031317A" w14:paraId="0BA8B665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31317A" w:rsidP="0031317A" w:rsidRDefault="0031317A" w14:paraId="6269FC38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31317A" w:rsidP="0031317A" w:rsidRDefault="0031317A" w14:paraId="16FDE965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31317A" w:rsidTr="00BE49F6" w14:paraId="4E592E06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25EF78D9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6EFBD64D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31317A" w:rsidTr="00BE49F6" w14:paraId="7E13348B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4E47854E" w14:textId="77777777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1317A" w:rsidP="00BE49F6" w:rsidRDefault="0031317A" w14:paraId="28D1D51C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14E9497F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54B55B10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4C734B0E" w14:textId="77777777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31317A" w:rsidTr="00BE49F6" w14:paraId="13D8E742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41D3BE3E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1317A" w:rsidP="00BE49F6" w:rsidRDefault="0031317A" w14:paraId="73363334" w14:textId="77777777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01573433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1317A" w:rsidP="00BE49F6" w:rsidRDefault="0031317A" w14:paraId="097A47FF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:rsidR="0031317A" w:rsidP="00BE49F6" w:rsidRDefault="0031317A" w14:paraId="3328AF58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:rsidR="0031317A" w:rsidP="00BE49F6" w:rsidRDefault="0031317A" w14:paraId="3ADBA0AB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:rsidR="0031317A" w:rsidP="00BE49F6" w:rsidRDefault="0031317A" w14:paraId="16AF8C37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:rsidR="0031317A" w:rsidP="00BE49F6" w:rsidRDefault="0031317A" w14:paraId="67A2CBBB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:rsidR="0031317A" w:rsidP="00BE49F6" w:rsidRDefault="0031317A" w14:paraId="6B6EB626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1317A" w:rsidP="00BE49F6" w:rsidRDefault="0031317A" w14:paraId="114EBB41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визначення середньозваженого результату поточних контролів;</w:t>
            </w:r>
          </w:p>
          <w:p w:rsidR="0031317A" w:rsidP="00BE49F6" w:rsidRDefault="0031317A" w14:paraId="14727260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:rsidR="0031317A" w:rsidP="00BE49F6" w:rsidRDefault="0031317A" w14:paraId="059A847A" w14:textId="02065AAA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ККР під час іспиту за бажанням студента</w:t>
            </w:r>
          </w:p>
        </w:tc>
      </w:tr>
      <w:tr w:rsidR="0031317A" w:rsidTr="00BE49F6" w14:paraId="73079DFD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032C8587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1317A" w:rsidP="00BE49F6" w:rsidRDefault="0031317A" w14:paraId="5E0B4882" w14:textId="77777777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71E99378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28CB572F" w14:textId="777777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1BDC71D4" w14:textId="77777777">
            <w:pPr>
              <w:spacing w:line="256" w:lineRule="auto"/>
              <w:rPr>
                <w:lang w:eastAsia="en-US"/>
              </w:rPr>
            </w:pPr>
          </w:p>
        </w:tc>
      </w:tr>
      <w:tr w:rsidR="0031317A" w:rsidTr="00BE49F6" w14:paraId="049DBB6E" w14:textId="77777777">
        <w:trPr>
          <w:cantSplit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0644FA29" w14:textId="7777777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1317A" w:rsidP="00BE49F6" w:rsidRDefault="0031317A" w14:paraId="1F3DA521" w14:textId="77777777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1317A" w:rsidP="00BE49F6" w:rsidRDefault="0031317A" w14:paraId="1AF4993D" w14:textId="77777777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34A7801E" w14:textId="777777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1317A" w:rsidP="00BE49F6" w:rsidRDefault="0031317A" w14:paraId="18EAD944" w14:textId="77777777">
            <w:pPr>
              <w:spacing w:line="256" w:lineRule="auto"/>
              <w:rPr>
                <w:lang w:eastAsia="en-US"/>
              </w:rPr>
            </w:pPr>
          </w:p>
        </w:tc>
      </w:tr>
    </w:tbl>
    <w:p w:rsidR="0031317A" w:rsidP="0031317A" w:rsidRDefault="0031317A" w14:paraId="322C2781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28"/>
      <w:bookmarkStart w:name="_Hlk500614565" w:id="29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31317A" w:rsidP="0031317A" w:rsidRDefault="0031317A" w14:paraId="62F450B6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31317A" w:rsidP="0031317A" w:rsidRDefault="0031317A" w14:paraId="51C92F95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30"/>
      <w:bookmarkEnd w:id="28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9"/>
    <w:p w:rsidR="0031317A" w:rsidP="0031317A" w:rsidRDefault="0031317A" w14:paraId="2E333C53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31317A" w:rsidP="0031317A" w:rsidRDefault="0031317A" w14:paraId="7E9E03C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31317A" w:rsidP="0031317A" w:rsidRDefault="0031317A" w14:paraId="0F040260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31317A" w:rsidP="0031317A" w:rsidRDefault="0031317A" w14:paraId="27DBD3F3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30"/>
    </w:p>
    <w:p w:rsidR="0031317A" w:rsidP="0031317A" w:rsidRDefault="0031317A" w14:paraId="375ED829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25236386" w:id="31"/>
      <w:bookmarkStart w:name="_Toc534664493" w:id="32"/>
      <w:bookmarkStart w:name="_Toc25245181" w:id="33"/>
      <w:r>
        <w:rPr>
          <w:sz w:val="28"/>
          <w:szCs w:val="28"/>
        </w:rPr>
        <w:t>6.3. Критерії</w:t>
      </w:r>
      <w:bookmarkEnd w:id="31"/>
      <w:bookmarkEnd w:id="32"/>
      <w:bookmarkEnd w:id="33"/>
    </w:p>
    <w:p w:rsidR="0031317A" w:rsidP="0031317A" w:rsidRDefault="0031317A" w14:paraId="4C97704A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31317A" w:rsidP="0031317A" w:rsidRDefault="0031317A" w14:paraId="68BBA717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31317A" w:rsidP="0031317A" w:rsidRDefault="0031317A" w14:paraId="0205FFE4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:rsidR="0031317A" w:rsidP="0031317A" w:rsidRDefault="0031317A" w14:paraId="3B367BD6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:rsidR="0031317A" w:rsidP="0031317A" w:rsidRDefault="0031317A" w14:paraId="34398874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31317A" w:rsidP="0031317A" w:rsidRDefault="0031317A" w14:paraId="1E348E1A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:rsidR="0031317A" w:rsidP="0031317A" w:rsidRDefault="0031317A" w14:paraId="613C4B9E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31317A" w:rsidP="0031317A" w:rsidRDefault="0031317A" w14:paraId="612DD3DF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:rsidR="0031317A" w:rsidP="0031317A" w:rsidRDefault="0031317A" w14:paraId="36260C4C" w14:textId="77777777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31317A" w:rsidTr="00BE49F6" w14:paraId="515B6418" w14:textId="77777777">
        <w:trPr>
          <w:tblHeader/>
        </w:trPr>
        <w:tc>
          <w:tcPr>
            <w:tcW w:w="1278" w:type="pct"/>
            <w:vAlign w:val="center"/>
            <w:hideMark/>
          </w:tcPr>
          <w:p w:rsidR="0031317A" w:rsidP="00BE49F6" w:rsidRDefault="0031317A" w14:paraId="6CB283DE" w14:textId="77777777">
            <w:pPr>
              <w:spacing w:line="256" w:lineRule="auto"/>
              <w:ind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9" w:type="pct"/>
            <w:vAlign w:val="center"/>
            <w:hideMark/>
          </w:tcPr>
          <w:p w:rsidR="0031317A" w:rsidP="00BE49F6" w:rsidRDefault="0031317A" w14:paraId="1779C7B3" w14:textId="77777777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hideMark/>
          </w:tcPr>
          <w:p w:rsidR="0031317A" w:rsidP="00BE49F6" w:rsidRDefault="0031317A" w14:paraId="35EECECE" w14:textId="77777777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:rsidR="0031317A" w:rsidP="00BE49F6" w:rsidRDefault="0031317A" w14:paraId="25809831" w14:textId="77777777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31317A" w:rsidTr="00BE49F6" w14:paraId="5899F6BB" w14:textId="77777777">
        <w:tc>
          <w:tcPr>
            <w:tcW w:w="5000" w:type="pct"/>
            <w:gridSpan w:val="3"/>
            <w:hideMark/>
          </w:tcPr>
          <w:p w:rsidR="0031317A" w:rsidP="00BE49F6" w:rsidRDefault="0031317A" w14:paraId="3A1BD3D2" w14:textId="77777777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1317A" w:rsidTr="00BE49F6" w14:paraId="20F090A6" w14:textId="77777777">
        <w:trPr>
          <w:trHeight w:val="280"/>
        </w:trPr>
        <w:tc>
          <w:tcPr>
            <w:tcW w:w="1278" w:type="pct"/>
            <w:vMerge w:val="restart"/>
            <w:hideMark/>
          </w:tcPr>
          <w:p w:rsidR="0031317A" w:rsidP="0031317A" w:rsidRDefault="0031317A" w14:paraId="259B3CCD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:rsidR="0031317A" w:rsidP="0031317A" w:rsidRDefault="0031317A" w14:paraId="4F784848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критичне </w:t>
            </w:r>
            <w:r>
              <w:rPr>
                <w:lang w:eastAsia="en-US"/>
              </w:rPr>
              <w:lastRenderedPageBreak/>
              <w:t>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  <w:hideMark/>
          </w:tcPr>
          <w:p w:rsidR="0031317A" w:rsidP="00BE49F6" w:rsidRDefault="0031317A" w14:paraId="5479DAC1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Відповідь відмінна – правильна, обґрунтована, осмислена. Характеризує наявність: </w:t>
            </w:r>
          </w:p>
          <w:p w:rsidR="0031317A" w:rsidP="0031317A" w:rsidRDefault="0031317A" w14:paraId="61CA0DD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:rsidR="0031317A" w:rsidP="0031317A" w:rsidRDefault="0031317A" w14:paraId="1F81778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:rsidR="0031317A" w:rsidP="0031317A" w:rsidRDefault="0031317A" w14:paraId="44D4278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  <w:hideMark/>
          </w:tcPr>
          <w:p w:rsidR="0031317A" w:rsidP="00BE49F6" w:rsidRDefault="0031317A" w14:paraId="19FD2E94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1317A" w:rsidTr="00BE49F6" w14:paraId="610FB1D7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47EA029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7771AC2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hideMark/>
          </w:tcPr>
          <w:p w:rsidR="0031317A" w:rsidP="00BE49F6" w:rsidRDefault="0031317A" w14:paraId="5EE70DF7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1317A" w:rsidTr="00BE49F6" w14:paraId="5B953435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322681A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0A481FB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hideMark/>
          </w:tcPr>
          <w:p w:rsidR="0031317A" w:rsidP="00BE49F6" w:rsidRDefault="0031317A" w14:paraId="0BF54643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1317A" w:rsidTr="00BE49F6" w14:paraId="4ABC64A7" w14:textId="77777777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0600B41E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40A94B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hideMark/>
          </w:tcPr>
          <w:p w:rsidR="0031317A" w:rsidP="00BE49F6" w:rsidRDefault="0031317A" w14:paraId="04F87565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1317A" w:rsidTr="00BE49F6" w14:paraId="1721343A" w14:textId="77777777">
        <w:trPr>
          <w:trHeight w:val="412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386E4704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79A730F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hideMark/>
          </w:tcPr>
          <w:p w:rsidR="0031317A" w:rsidP="00BE49F6" w:rsidRDefault="0031317A" w14:paraId="1E0DEBF1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1317A" w:rsidTr="00BE49F6" w14:paraId="7C5151F2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6FDD46F8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16F89740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73" w:type="pct"/>
            <w:hideMark/>
          </w:tcPr>
          <w:p w:rsidR="0031317A" w:rsidP="00BE49F6" w:rsidRDefault="0031317A" w14:paraId="59CF2F2A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1317A" w:rsidTr="00BE49F6" w14:paraId="10DDD24E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6C19C2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5C8FC1DB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hideMark/>
          </w:tcPr>
          <w:p w:rsidR="0031317A" w:rsidP="00BE49F6" w:rsidRDefault="0031317A" w14:paraId="120CD1EB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1317A" w:rsidTr="00BE49F6" w14:paraId="7C6B948D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28D9BB1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43EA9F58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1AEFCBD6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1317A" w:rsidTr="00BE49F6" w14:paraId="7E452EDB" w14:textId="77777777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462ECDD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0C9AE10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2CB6DCE6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1317A" w:rsidTr="00BE49F6" w14:paraId="4E841363" w14:textId="77777777">
        <w:tc>
          <w:tcPr>
            <w:tcW w:w="5000" w:type="pct"/>
            <w:gridSpan w:val="3"/>
            <w:hideMark/>
          </w:tcPr>
          <w:p w:rsidR="0031317A" w:rsidP="00BE49F6" w:rsidRDefault="0031317A" w14:paraId="3F237674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31317A" w:rsidTr="00BE49F6" w14:paraId="7982FB99" w14:textId="77777777">
        <w:tc>
          <w:tcPr>
            <w:tcW w:w="1278" w:type="pct"/>
            <w:vMerge w:val="restart"/>
            <w:hideMark/>
          </w:tcPr>
          <w:p w:rsidR="0031317A" w:rsidP="0031317A" w:rsidRDefault="0031317A" w14:paraId="3BE88F3D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hideMark/>
          </w:tcPr>
          <w:p w:rsidR="0031317A" w:rsidP="00BE49F6" w:rsidRDefault="0031317A" w14:paraId="63CBDB91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уміння:</w:t>
            </w:r>
          </w:p>
          <w:p w:rsidR="0031317A" w:rsidP="0031317A" w:rsidRDefault="0031317A" w14:paraId="1EB343A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:rsidR="0031317A" w:rsidP="0031317A" w:rsidRDefault="0031317A" w14:paraId="5E37792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:rsidR="0031317A" w:rsidP="0031317A" w:rsidRDefault="0031317A" w14:paraId="112F569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:rsidR="0031317A" w:rsidP="0031317A" w:rsidRDefault="0031317A" w14:paraId="601A742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оновлювати знання;</w:t>
            </w:r>
          </w:p>
          <w:p w:rsidR="0031317A" w:rsidP="0031317A" w:rsidRDefault="0031317A" w14:paraId="71E752C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:rsidR="0031317A" w:rsidP="0031317A" w:rsidRDefault="0031317A" w14:paraId="525EE51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провадити інноваційну </w:t>
            </w:r>
            <w:proofErr w:type="spellStart"/>
            <w:r>
              <w:rPr>
                <w:color w:val="000000"/>
                <w:lang w:eastAsia="en-US"/>
              </w:rPr>
              <w:t>діяльность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31317A" w:rsidP="0031317A" w:rsidRDefault="0031317A" w14:paraId="1D86C27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наукову діяльність</w:t>
            </w:r>
          </w:p>
        </w:tc>
        <w:tc>
          <w:tcPr>
            <w:tcW w:w="673" w:type="pct"/>
            <w:hideMark/>
          </w:tcPr>
          <w:p w:rsidR="0031317A" w:rsidP="00BE49F6" w:rsidRDefault="0031317A" w14:paraId="55DF7B1D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31317A" w:rsidTr="00BE49F6" w14:paraId="68C26138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30FB0449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28E026F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hideMark/>
          </w:tcPr>
          <w:p w:rsidR="0031317A" w:rsidP="00BE49F6" w:rsidRDefault="0031317A" w14:paraId="3A444972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1317A" w:rsidTr="00BE49F6" w14:paraId="10E5AF0B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0418942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3DF7C0A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hideMark/>
          </w:tcPr>
          <w:p w:rsidR="0031317A" w:rsidP="00BE49F6" w:rsidRDefault="0031317A" w14:paraId="64A7B55D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1317A" w:rsidTr="00BE49F6" w14:paraId="7FD9B8CD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678EEF2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78738B5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hideMark/>
          </w:tcPr>
          <w:p w:rsidR="0031317A" w:rsidP="00BE49F6" w:rsidRDefault="0031317A" w14:paraId="03B63346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1317A" w:rsidTr="00BE49F6" w14:paraId="7728B74F" w14:textId="77777777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E938F66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5DF130D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hideMark/>
          </w:tcPr>
          <w:p w:rsidR="0031317A" w:rsidP="00BE49F6" w:rsidRDefault="0031317A" w14:paraId="08EC954F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1317A" w:rsidTr="00BE49F6" w14:paraId="2B525316" w14:textId="77777777">
        <w:trPr>
          <w:trHeight w:val="412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00D5A11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4B452E7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hideMark/>
          </w:tcPr>
          <w:p w:rsidR="0031317A" w:rsidP="00BE49F6" w:rsidRDefault="0031317A" w14:paraId="38157C67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1317A" w:rsidTr="00BE49F6" w14:paraId="57E111E1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104A3A67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0AAF38D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hideMark/>
          </w:tcPr>
          <w:p w:rsidR="0031317A" w:rsidP="00BE49F6" w:rsidRDefault="0031317A" w14:paraId="7F256001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1317A" w:rsidTr="00BE49F6" w14:paraId="0ACC6AF2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077C6F7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3E18F6F4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73" w:type="pct"/>
            <w:hideMark/>
          </w:tcPr>
          <w:p w:rsidR="0031317A" w:rsidP="00BE49F6" w:rsidRDefault="0031317A" w14:paraId="5EC6C6FB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1317A" w:rsidTr="00BE49F6" w14:paraId="6D3AA8BF" w14:textId="7777777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F2F7EA2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3C19F9F3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4B96A4BC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1317A" w:rsidTr="00BE49F6" w14:paraId="0B63121D" w14:textId="77777777">
        <w:tc>
          <w:tcPr>
            <w:tcW w:w="5000" w:type="pct"/>
            <w:gridSpan w:val="3"/>
            <w:hideMark/>
          </w:tcPr>
          <w:p w:rsidR="0031317A" w:rsidP="00BE49F6" w:rsidRDefault="0031317A" w14:paraId="7E68892A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31317A" w:rsidTr="00BE49F6" w14:paraId="28440FCB" w14:textId="77777777">
        <w:tc>
          <w:tcPr>
            <w:tcW w:w="1278" w:type="pct"/>
            <w:vMerge w:val="restart"/>
            <w:hideMark/>
          </w:tcPr>
          <w:p w:rsidR="0031317A" w:rsidP="0031317A" w:rsidRDefault="0031317A" w14:paraId="72BA8DC4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:rsidR="0031317A" w:rsidP="0031317A" w:rsidRDefault="0031317A" w14:paraId="79DD90FC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здатність ефективно </w:t>
            </w:r>
            <w:r>
              <w:rPr>
                <w:lang w:eastAsia="en-US"/>
              </w:rPr>
              <w:lastRenderedPageBreak/>
              <w:t>формувати комунікаційну стратегію</w:t>
            </w:r>
          </w:p>
        </w:tc>
        <w:tc>
          <w:tcPr>
            <w:tcW w:w="3049" w:type="pct"/>
            <w:hideMark/>
          </w:tcPr>
          <w:p w:rsidR="0031317A" w:rsidP="00BE49F6" w:rsidRDefault="0031317A" w14:paraId="44100C42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Зрозумілість відповіді (доповіді). Мова:</w:t>
            </w:r>
          </w:p>
          <w:p w:rsidR="0031317A" w:rsidP="0031317A" w:rsidRDefault="0031317A" w14:paraId="36B30B6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:rsidR="0031317A" w:rsidP="0031317A" w:rsidRDefault="0031317A" w14:paraId="0DCA516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:rsidR="0031317A" w:rsidP="0031317A" w:rsidRDefault="0031317A" w14:paraId="25A2B3F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:rsidR="0031317A" w:rsidP="0031317A" w:rsidRDefault="0031317A" w14:paraId="6DDEDDC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:rsidR="0031317A" w:rsidP="0031317A" w:rsidRDefault="0031317A" w14:paraId="19EDF27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:rsidR="0031317A" w:rsidP="0031317A" w:rsidRDefault="0031317A" w14:paraId="587C298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:rsidR="0031317A" w:rsidP="0031317A" w:rsidRDefault="0031317A" w14:paraId="2E521FD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:rsidR="0031317A" w:rsidP="00BE49F6" w:rsidRDefault="0031317A" w14:paraId="1F9D8335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:rsidR="0031317A" w:rsidP="0031317A" w:rsidRDefault="0031317A" w14:paraId="78BF4FE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послідовний і несуперечливий розвиток думки;</w:t>
            </w:r>
          </w:p>
          <w:p w:rsidR="0031317A" w:rsidP="0031317A" w:rsidRDefault="0031317A" w14:paraId="5E6883D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:rsidR="0031317A" w:rsidP="0031317A" w:rsidRDefault="0031317A" w14:paraId="6A95C65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:rsidR="0031317A" w:rsidP="0031317A" w:rsidRDefault="0031317A" w14:paraId="0EE7A4A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:rsidR="0031317A" w:rsidP="0031317A" w:rsidRDefault="0031317A" w14:paraId="67A5078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:rsidR="0031317A" w:rsidP="0031317A" w:rsidRDefault="0031317A" w14:paraId="411E332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:rsidR="0031317A" w:rsidP="0031317A" w:rsidRDefault="0031317A" w14:paraId="3E9D8E6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:rsidR="0031317A" w:rsidP="0031317A" w:rsidRDefault="0031317A" w14:paraId="3D6DBFF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hideMark/>
          </w:tcPr>
          <w:p w:rsidR="0031317A" w:rsidP="00BE49F6" w:rsidRDefault="0031317A" w14:paraId="366A54CD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31317A" w:rsidTr="00BE49F6" w14:paraId="163B84FC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61EB7FC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7385253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  <w:hideMark/>
          </w:tcPr>
          <w:p w:rsidR="0031317A" w:rsidP="00BE49F6" w:rsidRDefault="0031317A" w14:paraId="55F0E985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1317A" w:rsidTr="00BE49F6" w14:paraId="648F0BB1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04698015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5E63528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hideMark/>
          </w:tcPr>
          <w:p w:rsidR="0031317A" w:rsidP="00BE49F6" w:rsidRDefault="0031317A" w14:paraId="23613DDD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1317A" w:rsidTr="00BE49F6" w14:paraId="1BD19E4B" w14:textId="77777777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EC07F48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19DFE24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hideMark/>
          </w:tcPr>
          <w:p w:rsidR="0031317A" w:rsidP="00BE49F6" w:rsidRDefault="0031317A" w14:paraId="3CF8473C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1317A" w:rsidTr="00BE49F6" w14:paraId="1C58DF86" w14:textId="77777777">
        <w:trPr>
          <w:trHeight w:val="412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53B2606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7D28983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hideMark/>
          </w:tcPr>
          <w:p w:rsidR="0031317A" w:rsidP="00BE49F6" w:rsidRDefault="0031317A" w14:paraId="19639507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1317A" w:rsidTr="00BE49F6" w14:paraId="1DFC3367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1883D114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13F8A4FD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hideMark/>
          </w:tcPr>
          <w:p w:rsidR="0031317A" w:rsidP="00BE49F6" w:rsidRDefault="0031317A" w14:paraId="44DE44A4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1317A" w:rsidTr="00BE49F6" w14:paraId="2E4A6C8F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6F4CB881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D4F0EA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hideMark/>
          </w:tcPr>
          <w:p w:rsidR="0031317A" w:rsidP="00BE49F6" w:rsidRDefault="0031317A" w14:paraId="0CF1AB6F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1317A" w:rsidTr="00BE49F6" w14:paraId="3F227A58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8337C5E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A371ADB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hideMark/>
          </w:tcPr>
          <w:p w:rsidR="0031317A" w:rsidP="00BE49F6" w:rsidRDefault="0031317A" w14:paraId="5F0E3560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1317A" w:rsidTr="00BE49F6" w14:paraId="1C2BB67F" w14:textId="77777777">
        <w:trPr>
          <w:trHeight w:val="190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28BC4CF9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5AE1BF7A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217B8F0D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31317A" w:rsidTr="00BE49F6" w14:paraId="5DC3382A" w14:textId="77777777">
        <w:tc>
          <w:tcPr>
            <w:tcW w:w="5000" w:type="pct"/>
            <w:gridSpan w:val="3"/>
            <w:hideMark/>
          </w:tcPr>
          <w:p w:rsidR="0031317A" w:rsidP="00BE49F6" w:rsidRDefault="0031317A" w14:paraId="5404F8A2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31317A" w:rsidTr="00BE49F6" w14:paraId="3983AA8C" w14:textId="77777777">
        <w:tc>
          <w:tcPr>
            <w:tcW w:w="1278" w:type="pct"/>
            <w:vMerge w:val="restart"/>
            <w:hideMark/>
          </w:tcPr>
          <w:p w:rsidR="0031317A" w:rsidP="0031317A" w:rsidRDefault="0031317A" w14:paraId="254E90E1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:rsidR="0031317A" w:rsidP="0031317A" w:rsidRDefault="0031317A" w14:paraId="5218D79C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</w:t>
            </w:r>
            <w:r>
              <w:rPr>
                <w:lang w:eastAsia="en-US"/>
              </w:rPr>
              <w:lastRenderedPageBreak/>
              <w:t xml:space="preserve">професійний розвиток окремих осіб та/або груп осіб; </w:t>
            </w:r>
          </w:p>
          <w:p w:rsidR="0031317A" w:rsidP="0031317A" w:rsidRDefault="0031317A" w14:paraId="1E146DA4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hideMark/>
          </w:tcPr>
          <w:p w:rsidR="0031317A" w:rsidP="00BE49F6" w:rsidRDefault="0031317A" w14:paraId="10BEEA9F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Відмінне володіння компетенціями менеджменту особистості, орієнтованих на: </w:t>
            </w:r>
          </w:p>
          <w:p w:rsidR="0031317A" w:rsidP="00BE49F6" w:rsidRDefault="0031317A" w14:paraId="073B988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- здатність до роботи в команді; - контроль власних дій; </w:t>
            </w:r>
          </w:p>
          <w:p w:rsidR="0031317A" w:rsidP="00BE49F6" w:rsidRDefault="0031317A" w14:paraId="1457207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2) відповідальність за прийняття рішень в непередбачуваних умовах, що включає: - обґрунтування власних рішень положеннями нормативної бази галузевого та державного рівнів; - самостійність під час виконання поставлених завдань; - ініціативу в обговоренні проблем; - відповідальність за взаємовідносини; </w:t>
            </w:r>
          </w:p>
          <w:p w:rsidR="0031317A" w:rsidP="00BE49F6" w:rsidRDefault="0031317A" w14:paraId="6D84B87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- використання доказів із самостійною і правильною аргументацією; - володіння всіма видами навчальної діяльності; </w:t>
            </w:r>
          </w:p>
          <w:p w:rsidR="0031317A" w:rsidP="00BE49F6" w:rsidRDefault="0031317A" w14:paraId="17A57B29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:rsidR="0031317A" w:rsidP="00BE49F6" w:rsidRDefault="0031317A" w14:paraId="427283C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ступінь володіння фундаментальними знаннями; - самостійність оцінних суджень; </w:t>
            </w:r>
          </w:p>
          <w:p w:rsidR="0031317A" w:rsidP="00BE49F6" w:rsidRDefault="0031317A" w14:paraId="3E361F6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:rsidR="0031317A" w:rsidP="00BE49F6" w:rsidRDefault="0031317A" w14:paraId="3D5F1EB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  <w:hideMark/>
          </w:tcPr>
          <w:p w:rsidR="0031317A" w:rsidP="00BE49F6" w:rsidRDefault="0031317A" w14:paraId="052A0EBA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31317A" w:rsidTr="00BE49F6" w14:paraId="59E5F8E0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0B328073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2B76691C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hideMark/>
          </w:tcPr>
          <w:p w:rsidR="0031317A" w:rsidP="00BE49F6" w:rsidRDefault="0031317A" w14:paraId="78AB2CE3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31317A" w:rsidTr="00BE49F6" w14:paraId="54347921" w14:textId="77777777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66897F51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43E62D61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hideMark/>
          </w:tcPr>
          <w:p w:rsidR="0031317A" w:rsidP="00BE49F6" w:rsidRDefault="0031317A" w14:paraId="7067ABBE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31317A" w:rsidTr="00BE49F6" w14:paraId="5E0C89A8" w14:textId="77777777">
        <w:trPr>
          <w:trHeight w:val="538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C17D069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38A33BCA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hideMark/>
          </w:tcPr>
          <w:p w:rsidR="0031317A" w:rsidP="00BE49F6" w:rsidRDefault="0031317A" w14:paraId="693980BC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31317A" w:rsidTr="00BE49F6" w14:paraId="47ED70B1" w14:textId="77777777">
        <w:trPr>
          <w:trHeight w:val="160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2209D84F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EBC2637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hideMark/>
          </w:tcPr>
          <w:p w:rsidR="0031317A" w:rsidP="00BE49F6" w:rsidRDefault="0031317A" w14:paraId="4312EBD0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31317A" w:rsidTr="00BE49F6" w14:paraId="03F5902D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B08FFE1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234D42D1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:rsidR="0031317A" w:rsidP="00BE49F6" w:rsidRDefault="0031317A" w14:paraId="66090AF0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31317A" w:rsidTr="00BE49F6" w14:paraId="3BCC0AB2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7EA8D2E7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2DAFEFD7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:rsidR="0031317A" w:rsidP="00BE49F6" w:rsidRDefault="0031317A" w14:paraId="5190D1C3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31317A" w:rsidTr="00BE49F6" w14:paraId="70DAB8FE" w14:textId="77777777">
        <w:tc>
          <w:tcPr>
            <w:tcW w:w="0" w:type="auto"/>
            <w:vMerge/>
            <w:vAlign w:val="center"/>
            <w:hideMark/>
          </w:tcPr>
          <w:p w:rsidR="0031317A" w:rsidP="00BE49F6" w:rsidRDefault="0031317A" w14:paraId="1DC314E0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004906B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2A2537CF" w14:textId="77777777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31317A" w:rsidTr="00BE49F6" w14:paraId="0A2DBF07" w14:textId="77777777">
        <w:trPr>
          <w:trHeight w:val="190"/>
        </w:trPr>
        <w:tc>
          <w:tcPr>
            <w:tcW w:w="0" w:type="auto"/>
            <w:vMerge/>
            <w:vAlign w:val="center"/>
            <w:hideMark/>
          </w:tcPr>
          <w:p w:rsidR="0031317A" w:rsidP="00BE49F6" w:rsidRDefault="0031317A" w14:paraId="11F7DC57" w14:textId="77777777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:rsidR="0031317A" w:rsidP="00BE49F6" w:rsidRDefault="0031317A" w14:paraId="6CCCB704" w14:textId="7777777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hideMark/>
          </w:tcPr>
          <w:p w:rsidR="0031317A" w:rsidP="00BE49F6" w:rsidRDefault="0031317A" w14:paraId="04960440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bookmarkEnd w:id="20"/>
    </w:tbl>
    <w:p w:rsidR="00D20022" w:rsidP="00D20022" w:rsidRDefault="00D20022" w14:paraId="022836F7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Pr="004A0405" w:rsidR="00D20022" w:rsidP="00D20022" w:rsidRDefault="00D20022" w14:paraId="5BD15D39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1"/>
    </w:p>
    <w:p w:rsidR="00D20022" w:rsidP="00D20022" w:rsidRDefault="00D20022" w14:paraId="401F81CE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D20022" w:rsidP="00D20022" w:rsidRDefault="00D20022" w14:paraId="13C3A3C4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6E5ACF" w:rsidR="00D20022" w:rsidP="00C46F84" w:rsidRDefault="00D20022" w14:paraId="536E4735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w:rsidR="00D20022" w:rsidP="00D20022" w:rsidRDefault="00D20022" w14:paraId="48AE8E26" w14:textId="1058A75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34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4"/>
    </w:p>
    <w:p w:rsidRPr="003E2DA6" w:rsidR="003E2DA6" w:rsidP="003E2DA6" w:rsidRDefault="003E2DA6" w14:paraId="77183648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5 </w:t>
      </w:r>
      <w:proofErr w:type="spellStart"/>
      <w:r w:rsidRPr="003E2DA6">
        <w:rPr>
          <w:color w:val="000000"/>
        </w:rPr>
        <w:t>шагов</w:t>
      </w:r>
      <w:proofErr w:type="spellEnd"/>
      <w:r w:rsidRPr="003E2DA6">
        <w:rPr>
          <w:color w:val="000000"/>
        </w:rPr>
        <w:t xml:space="preserve"> к В2В. </w:t>
      </w:r>
      <w:proofErr w:type="spellStart"/>
      <w:r w:rsidRPr="003E2DA6">
        <w:rPr>
          <w:color w:val="000000"/>
        </w:rPr>
        <w:t>Учебный</w:t>
      </w:r>
      <w:proofErr w:type="spellEnd"/>
      <w:r w:rsidRPr="003E2DA6">
        <w:rPr>
          <w:color w:val="000000"/>
        </w:rPr>
        <w:t xml:space="preserve"> курс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 xml:space="preserve"> .</w:t>
      </w:r>
      <w:proofErr w:type="spellStart"/>
      <w:r w:rsidRPr="003E2DA6">
        <w:rPr>
          <w:color w:val="000000"/>
          <w:lang w:val="en-US"/>
        </w:rPr>
        <w:t>oborot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order</w:t>
      </w:r>
      <w:r w:rsidRPr="003E2DA6">
        <w:rPr>
          <w:color w:val="000000"/>
        </w:rPr>
        <w:t>/17.</w:t>
      </w:r>
    </w:p>
    <w:p w:rsidRPr="003E2DA6" w:rsidR="003E2DA6" w:rsidP="003E2DA6" w:rsidRDefault="003E2DA6" w14:paraId="76E75519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 xml:space="preserve">Bradford De Long J., Michael </w:t>
      </w:r>
      <w:proofErr w:type="spellStart"/>
      <w:r w:rsidRPr="003E2DA6">
        <w:rPr>
          <w:color w:val="000000"/>
          <w:lang w:val="en-US"/>
        </w:rPr>
        <w:t>Froomkin</w:t>
      </w:r>
      <w:proofErr w:type="spellEnd"/>
      <w:r w:rsidRPr="003E2DA6">
        <w:rPr>
          <w:color w:val="000000"/>
          <w:lang w:val="en-US"/>
        </w:rPr>
        <w:t xml:space="preserve"> A. The Next Economy.  1997. </w:t>
      </w:r>
      <w:proofErr w:type="gramStart"/>
      <w:r w:rsidRPr="003E2DA6">
        <w:rPr>
          <w:color w:val="000000"/>
          <w:lang w:val="en-US"/>
        </w:rPr>
        <w:t>April,  http</w:t>
      </w:r>
      <w:proofErr w:type="gramEnd"/>
      <w:r w:rsidRPr="003E2DA6">
        <w:rPr>
          <w:color w:val="000000"/>
          <w:lang w:val="en-US"/>
        </w:rPr>
        <w:t>:// www. law, mi ami.edu/~</w:t>
      </w:r>
      <w:proofErr w:type="spellStart"/>
      <w:r w:rsidRPr="003E2DA6">
        <w:rPr>
          <w:color w:val="000000"/>
          <w:lang w:val="en-US"/>
        </w:rPr>
        <w:t>froomkin</w:t>
      </w:r>
      <w:proofErr w:type="spellEnd"/>
      <w:r w:rsidRPr="003E2DA6">
        <w:rPr>
          <w:color w:val="000000"/>
          <w:lang w:val="en-US"/>
        </w:rPr>
        <w:t>/articles/ newecon.htm.</w:t>
      </w:r>
    </w:p>
    <w:p w:rsidRPr="003E2DA6" w:rsidR="003E2DA6" w:rsidP="003E2DA6" w:rsidRDefault="003E2DA6" w14:paraId="23B8A47B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lastRenderedPageBreak/>
        <w:t>Cohen B.J. Electronic Money: New Day or False Dawn? // International Studies Association Working Papers. 2000. March, //http:// www.polsci.ucsb.edu/faculty/cohen/working/ emoney.html,</w:t>
      </w:r>
    </w:p>
    <w:p w:rsidRPr="003E2DA6" w:rsidR="003E2DA6" w:rsidP="003E2DA6" w:rsidRDefault="003E2DA6" w14:paraId="7D8ADB05" w14:textId="77777777">
      <w:pPr>
        <w:pStyle w:val="2"/>
        <w:keepNext w:val="0"/>
        <w:numPr>
          <w:ilvl w:val="0"/>
          <w:numId w:val="26"/>
        </w:numPr>
        <w:autoSpaceDE/>
        <w:autoSpaceDN/>
        <w:spacing w:after="0"/>
        <w:jc w:val="both"/>
        <w:rPr>
          <w:b w:val="0"/>
          <w:i/>
          <w:color w:val="000000"/>
          <w:sz w:val="24"/>
          <w:szCs w:val="24"/>
        </w:rPr>
      </w:pPr>
      <w:bookmarkStart w:name="_Toc344727537" w:id="35"/>
      <w:bookmarkStart w:name="_Toc344727667" w:id="36"/>
      <w:proofErr w:type="spellStart"/>
      <w:r w:rsidRPr="003E2DA6">
        <w:rPr>
          <w:b w:val="0"/>
          <w:i/>
          <w:color w:val="000000"/>
          <w:sz w:val="24"/>
          <w:szCs w:val="24"/>
          <w:lang w:val="en-US"/>
        </w:rPr>
        <w:t>CyberPlat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[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Электронный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ресурс]. -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Российская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Интернет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-система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сетевых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денег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«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КиберПлат</w:t>
      </w:r>
      <w:proofErr w:type="spellEnd"/>
      <w:r w:rsidRPr="003E2DA6">
        <w:rPr>
          <w:b w:val="0"/>
          <w:i/>
          <w:color w:val="000000"/>
          <w:sz w:val="24"/>
          <w:szCs w:val="24"/>
        </w:rPr>
        <w:t>» (</w:t>
      </w:r>
      <w:proofErr w:type="spellStart"/>
      <w:r w:rsidRPr="003E2DA6">
        <w:rPr>
          <w:b w:val="0"/>
          <w:i/>
          <w:color w:val="000000"/>
          <w:sz w:val="24"/>
          <w:szCs w:val="24"/>
        </w:rPr>
        <w:t>CyberPlat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). – Режим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доступа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: </w:t>
      </w:r>
      <w:hyperlink w:history="1" r:id="rId10">
        <w:r w:rsidRPr="003E2DA6">
          <w:rPr>
            <w:rStyle w:val="a9"/>
            <w:b/>
            <w:i/>
            <w:color w:val="000000"/>
            <w:sz w:val="24"/>
            <w:szCs w:val="24"/>
          </w:rPr>
          <w:t>http://www.ipname.ru/article/pla/</w:t>
        </w:r>
        <w:bookmarkEnd w:id="35"/>
        <w:bookmarkEnd w:id="36"/>
      </w:hyperlink>
      <w:r w:rsidRPr="003E2DA6">
        <w:rPr>
          <w:b w:val="0"/>
          <w:i/>
          <w:color w:val="000000"/>
          <w:sz w:val="24"/>
          <w:szCs w:val="24"/>
        </w:rPr>
        <w:t xml:space="preserve"> </w:t>
      </w:r>
    </w:p>
    <w:p w:rsidRPr="003E2DA6" w:rsidR="003E2DA6" w:rsidP="003E2DA6" w:rsidRDefault="003E2DA6" w14:paraId="530154F0" w14:textId="77777777">
      <w:pPr>
        <w:pStyle w:val="2"/>
        <w:keepNext w:val="0"/>
        <w:numPr>
          <w:ilvl w:val="0"/>
          <w:numId w:val="26"/>
        </w:numPr>
        <w:autoSpaceDE/>
        <w:autoSpaceDN/>
        <w:spacing w:after="0"/>
        <w:jc w:val="both"/>
        <w:rPr>
          <w:b w:val="0"/>
          <w:i/>
          <w:color w:val="000000"/>
          <w:sz w:val="24"/>
          <w:szCs w:val="24"/>
        </w:rPr>
      </w:pPr>
      <w:bookmarkStart w:name="_Toc344727538" w:id="37"/>
      <w:bookmarkStart w:name="_Toc344727668" w:id="38"/>
      <w:proofErr w:type="spellStart"/>
      <w:r w:rsidRPr="003E2DA6">
        <w:rPr>
          <w:b w:val="0"/>
          <w:i/>
          <w:color w:val="000000"/>
          <w:sz w:val="24"/>
          <w:szCs w:val="24"/>
          <w:lang w:val="en-US"/>
        </w:rPr>
        <w:t>DKWLabs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[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Электронный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ресурс]. –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Ввод</w:t>
      </w:r>
      <w:proofErr w:type="spellEnd"/>
      <w:r w:rsidRPr="003E2DA6">
        <w:rPr>
          <w:b w:val="0"/>
          <w:i/>
          <w:color w:val="000000"/>
          <w:sz w:val="24"/>
          <w:szCs w:val="24"/>
        </w:rPr>
        <w:t>/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вывод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денежных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средств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с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использованием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электронных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платежных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 систем. – Режим </w:t>
      </w:r>
      <w:proofErr w:type="spellStart"/>
      <w:r w:rsidRPr="003E2DA6">
        <w:rPr>
          <w:b w:val="0"/>
          <w:i/>
          <w:color w:val="000000"/>
          <w:sz w:val="24"/>
          <w:szCs w:val="24"/>
        </w:rPr>
        <w:t>доступа</w:t>
      </w:r>
      <w:proofErr w:type="spellEnd"/>
      <w:r w:rsidRPr="003E2DA6">
        <w:rPr>
          <w:b w:val="0"/>
          <w:i/>
          <w:color w:val="000000"/>
          <w:sz w:val="24"/>
          <w:szCs w:val="24"/>
        </w:rPr>
        <w:t xml:space="preserve">: </w:t>
      </w:r>
      <w:hyperlink w:history="1" r:id="rId11">
        <w:r w:rsidRPr="003E2DA6">
          <w:rPr>
            <w:rStyle w:val="a9"/>
            <w:b/>
            <w:i/>
            <w:color w:val="000000"/>
            <w:sz w:val="24"/>
            <w:szCs w:val="24"/>
          </w:rPr>
          <w:t>http://www.dkws.org.ua/index.php?page=show&amp;file=a/eps/e4</w:t>
        </w:r>
        <w:bookmarkEnd w:id="37"/>
        <w:bookmarkEnd w:id="38"/>
      </w:hyperlink>
      <w:r w:rsidRPr="003E2DA6">
        <w:rPr>
          <w:b w:val="0"/>
          <w:i/>
          <w:color w:val="000000"/>
          <w:sz w:val="24"/>
          <w:szCs w:val="24"/>
        </w:rPr>
        <w:t xml:space="preserve">  </w:t>
      </w:r>
    </w:p>
    <w:p w:rsidRPr="003E2DA6" w:rsidR="003E2DA6" w:rsidP="003E2DA6" w:rsidRDefault="003E2DA6" w14:paraId="75245A6B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>Encyclopedia of the New Economy, WIRED. 1998. May. //http://www.hotwired.com/ special/</w:t>
      </w:r>
      <w:proofErr w:type="spellStart"/>
      <w:r w:rsidRPr="003E2DA6">
        <w:rPr>
          <w:color w:val="000000"/>
          <w:lang w:val="en-US"/>
        </w:rPr>
        <w:t>ene</w:t>
      </w:r>
      <w:proofErr w:type="spellEnd"/>
      <w:r w:rsidRPr="003E2DA6">
        <w:rPr>
          <w:color w:val="000000"/>
          <w:lang w:val="en-US"/>
        </w:rPr>
        <w:t>/.</w:t>
      </w:r>
    </w:p>
    <w:p w:rsidRPr="003E2DA6" w:rsidR="003E2DA6" w:rsidP="003E2DA6" w:rsidRDefault="003E2DA6" w14:paraId="0EADB5E8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  <w:lang w:val="en-US"/>
        </w:rPr>
        <w:t>European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Telcwork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Online</w:t>
      </w:r>
      <w:r w:rsidRPr="003E2DA6">
        <w:rPr>
          <w:color w:val="000000"/>
        </w:rPr>
        <w:t xml:space="preserve">. Сайт </w:t>
      </w:r>
      <w:proofErr w:type="spellStart"/>
      <w:r w:rsidRPr="003E2DA6">
        <w:rPr>
          <w:color w:val="000000"/>
        </w:rPr>
        <w:t>Евро</w:t>
      </w:r>
      <w:r w:rsidRPr="003E2DA6">
        <w:rPr>
          <w:color w:val="000000"/>
        </w:rPr>
        <w:softHyphen/>
        <w:t>пейской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организации</w:t>
      </w:r>
      <w:proofErr w:type="spellEnd"/>
      <w:r w:rsidRPr="003E2DA6">
        <w:rPr>
          <w:color w:val="000000"/>
        </w:rPr>
        <w:t xml:space="preserve"> по </w:t>
      </w:r>
      <w:proofErr w:type="spellStart"/>
      <w:r w:rsidRPr="003E2DA6">
        <w:rPr>
          <w:color w:val="000000"/>
        </w:rPr>
        <w:t>телеработе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eto</w:t>
      </w:r>
      <w:proofErr w:type="spellEnd"/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org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uk</w:t>
      </w:r>
      <w:proofErr w:type="spellEnd"/>
      <w:r w:rsidRPr="003E2DA6">
        <w:rPr>
          <w:color w:val="000000"/>
        </w:rPr>
        <w:t>/.</w:t>
      </w:r>
    </w:p>
    <w:p w:rsidRPr="003E2DA6" w:rsidR="003E2DA6" w:rsidP="003E2DA6" w:rsidRDefault="003E2DA6" w14:paraId="392842A6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 xml:space="preserve">Faucheux </w:t>
      </w:r>
      <w:r w:rsidRPr="003E2DA6">
        <w:rPr>
          <w:color w:val="000000"/>
        </w:rPr>
        <w:t>С</w:t>
      </w:r>
      <w:r w:rsidRPr="003E2DA6">
        <w:rPr>
          <w:color w:val="000000"/>
          <w:lang w:val="en-GB"/>
        </w:rPr>
        <w:t xml:space="preserve">. </w:t>
      </w:r>
      <w:r w:rsidRPr="003E2DA6">
        <w:rPr>
          <w:color w:val="000000"/>
          <w:lang w:val="en-US"/>
        </w:rPr>
        <w:t xml:space="preserve">How virtual organizing is transforming management science. //Association for Computing </w:t>
      </w:r>
      <w:proofErr w:type="spellStart"/>
      <w:r w:rsidRPr="003E2DA6">
        <w:rPr>
          <w:color w:val="000000"/>
          <w:lang w:val="en-US"/>
        </w:rPr>
        <w:t>Machinciy</w:t>
      </w:r>
      <w:proofErr w:type="spellEnd"/>
      <w:r w:rsidRPr="003E2DA6">
        <w:rPr>
          <w:color w:val="000000"/>
          <w:lang w:val="en-US"/>
        </w:rPr>
        <w:t>. Communications of the ACM; New York; 1997. Sep.</w:t>
      </w:r>
    </w:p>
    <w:p w:rsidRPr="003E2DA6" w:rsidR="003E2DA6" w:rsidP="003E2DA6" w:rsidRDefault="003E2DA6" w14:paraId="5891AB14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 xml:space="preserve">Friedman B.M, The Future of Monetary Policy: </w:t>
      </w:r>
      <w:proofErr w:type="gramStart"/>
      <w:r w:rsidRPr="003E2DA6">
        <w:rPr>
          <w:color w:val="000000"/>
          <w:lang w:val="en-US"/>
        </w:rPr>
        <w:t>the</w:t>
      </w:r>
      <w:proofErr w:type="gramEnd"/>
      <w:r w:rsidRPr="003E2DA6">
        <w:rPr>
          <w:color w:val="000000"/>
          <w:lang w:val="en-US"/>
        </w:rPr>
        <w:t xml:space="preserve"> Central Bank as an Army With Only a Signal Corps? // International Finance. 1999. November. Vol.2. Issue 3. //http;//papers-nber9.org/</w:t>
      </w:r>
      <w:proofErr w:type="spellStart"/>
      <w:r w:rsidRPr="003E2DA6">
        <w:rPr>
          <w:color w:val="000000"/>
          <w:lang w:val="en-US"/>
        </w:rPr>
        <w:t>pape</w:t>
      </w:r>
      <w:proofErr w:type="spellEnd"/>
      <w:r w:rsidRPr="003E2DA6">
        <w:rPr>
          <w:color w:val="000000"/>
          <w:lang w:val="en-US"/>
        </w:rPr>
        <w:t xml:space="preserve"> </w:t>
      </w:r>
      <w:proofErr w:type="spellStart"/>
      <w:r w:rsidRPr="003E2DA6">
        <w:rPr>
          <w:color w:val="000000"/>
          <w:lang w:val="en-US"/>
        </w:rPr>
        <w:t>rs</w:t>
      </w:r>
      <w:proofErr w:type="spellEnd"/>
      <w:r w:rsidRPr="003E2DA6">
        <w:rPr>
          <w:color w:val="000000"/>
          <w:lang w:val="en-US"/>
        </w:rPr>
        <w:t>/w7 420.</w:t>
      </w:r>
    </w:p>
    <w:p w:rsidRPr="003E2DA6" w:rsidR="003E2DA6" w:rsidP="003E2DA6" w:rsidRDefault="003E2DA6" w14:paraId="675CF0C2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bookmarkStart w:name="_Hlk81815570" w:id="39"/>
      <w:r w:rsidRPr="003E2DA6">
        <w:rPr>
          <w:iCs/>
          <w:color w:val="000000"/>
        </w:rPr>
        <w:t>Опис електронного шахрайства //</w:t>
      </w:r>
      <w:r w:rsidRPr="003E2DA6">
        <w:rPr>
          <w:b/>
          <w:iCs/>
          <w:color w:val="000000"/>
        </w:rPr>
        <w:t xml:space="preserve"> </w:t>
      </w:r>
      <w:hyperlink w:history="1" r:id="rId12">
        <w:r w:rsidRPr="003E2DA6">
          <w:rPr>
            <w:rStyle w:val="afa"/>
            <w:b w:val="0"/>
            <w:iCs/>
            <w:color w:val="000000"/>
            <w:u w:val="single"/>
            <w:lang w:val="en-GB"/>
          </w:rPr>
          <w:t>history</w:t>
        </w:r>
        <w:r w:rsidRPr="003E2DA6">
          <w:rPr>
            <w:rStyle w:val="afa"/>
            <w:b w:val="0"/>
            <w:iCs/>
            <w:color w:val="000000"/>
            <w:u w:val="single"/>
          </w:rPr>
          <w:t>.</w:t>
        </w:r>
        <w:proofErr w:type="spellStart"/>
        <w:r w:rsidRPr="003E2DA6">
          <w:rPr>
            <w:rStyle w:val="afa"/>
            <w:b w:val="0"/>
            <w:iCs/>
            <w:color w:val="000000"/>
            <w:u w:val="single"/>
            <w:lang w:val="en-GB"/>
          </w:rPr>
          <w:t>lohotron</w:t>
        </w:r>
        <w:proofErr w:type="spellEnd"/>
        <w:r w:rsidRPr="003E2DA6">
          <w:rPr>
            <w:rStyle w:val="afa"/>
            <w:b w:val="0"/>
            <w:iCs/>
            <w:color w:val="000000"/>
            <w:u w:val="single"/>
          </w:rPr>
          <w:t>.</w:t>
        </w:r>
        <w:r w:rsidRPr="003E2DA6">
          <w:rPr>
            <w:rStyle w:val="afa"/>
            <w:b w:val="0"/>
            <w:iCs/>
            <w:color w:val="000000"/>
            <w:u w:val="single"/>
            <w:lang w:val="en-GB"/>
          </w:rPr>
          <w:t>in</w:t>
        </w:r>
        <w:r w:rsidRPr="003E2DA6">
          <w:rPr>
            <w:rStyle w:val="afa"/>
            <w:b w:val="0"/>
            <w:iCs/>
            <w:color w:val="000000"/>
            <w:u w:val="single"/>
          </w:rPr>
          <w:t>.</w:t>
        </w:r>
        <w:proofErr w:type="spellStart"/>
        <w:r w:rsidRPr="003E2DA6">
          <w:rPr>
            <w:rStyle w:val="afa"/>
            <w:b w:val="0"/>
            <w:iCs/>
            <w:color w:val="000000"/>
            <w:u w:val="single"/>
            <w:lang w:val="en-GB"/>
          </w:rPr>
          <w:t>ua</w:t>
        </w:r>
        <w:proofErr w:type="spellEnd"/>
      </w:hyperlink>
      <w:bookmarkEnd w:id="39"/>
    </w:p>
    <w:p w:rsidRPr="003E2DA6" w:rsidR="003E2DA6" w:rsidP="003E2DA6" w:rsidRDefault="003E2DA6" w14:paraId="738D4227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proofErr w:type="spellStart"/>
      <w:r w:rsidRPr="003E2DA6">
        <w:rPr>
          <w:color w:val="000000"/>
          <w:lang w:val="en-US"/>
        </w:rPr>
        <w:t>Hsing</w:t>
      </w:r>
      <w:proofErr w:type="spellEnd"/>
      <w:r w:rsidRPr="003E2DA6">
        <w:rPr>
          <w:color w:val="000000"/>
          <w:lang w:val="en-US"/>
        </w:rPr>
        <w:t xml:space="preserve"> 0. New Technologies in Pay</w:t>
      </w:r>
      <w:r w:rsidRPr="003E2DA6">
        <w:rPr>
          <w:color w:val="000000"/>
          <w:lang w:val="en-US"/>
        </w:rPr>
        <w:softHyphen/>
        <w:t xml:space="preserve">ments— A Challenge </w:t>
      </w:r>
      <w:proofErr w:type="gramStart"/>
      <w:r w:rsidRPr="003E2DA6">
        <w:rPr>
          <w:color w:val="000000"/>
          <w:lang w:val="en-US"/>
        </w:rPr>
        <w:t>to  Monetary</w:t>
      </w:r>
      <w:proofErr w:type="gramEnd"/>
      <w:r w:rsidRPr="003E2DA6">
        <w:rPr>
          <w:color w:val="000000"/>
          <w:lang w:val="en-US"/>
        </w:rPr>
        <w:t xml:space="preserve"> Policy. European Central Bank. Press Division. 2000. http: //www. </w:t>
      </w:r>
      <w:proofErr w:type="spellStart"/>
      <w:r w:rsidRPr="003E2DA6">
        <w:rPr>
          <w:color w:val="000000"/>
          <w:lang w:val="en-US"/>
        </w:rPr>
        <w:t>ec</w:t>
      </w:r>
      <w:proofErr w:type="spellEnd"/>
      <w:r w:rsidRPr="003E2DA6">
        <w:rPr>
          <w:color w:val="000000"/>
          <w:lang w:val="en-US"/>
        </w:rPr>
        <w:t xml:space="preserve"> b. int.</w:t>
      </w:r>
    </w:p>
    <w:p w:rsidRPr="003E2DA6" w:rsidR="003E2DA6" w:rsidP="003E2DA6" w:rsidRDefault="003E2DA6" w14:paraId="0D2FBFCB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>Massachusetts Telecommuting Initia</w:t>
      </w:r>
      <w:r w:rsidRPr="003E2DA6">
        <w:rPr>
          <w:color w:val="000000"/>
          <w:lang w:val="en-US"/>
        </w:rPr>
        <w:softHyphen/>
        <w:t>tive. //http://www.magnet.state.ma.us/doer/ programs/trans/telecomm.htm.</w:t>
      </w:r>
    </w:p>
    <w:p w:rsidRPr="003E2DA6" w:rsidR="003E2DA6" w:rsidP="003E2DA6" w:rsidRDefault="003E2DA6" w14:paraId="7BDD7854" w14:textId="77777777">
      <w:pPr>
        <w:numPr>
          <w:ilvl w:val="0"/>
          <w:numId w:val="26"/>
        </w:numPr>
        <w:tabs>
          <w:tab w:val="clear" w:pos="360"/>
          <w:tab w:val="left" w:pos="595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aps/>
          <w:lang w:val="en-US"/>
        </w:rPr>
        <w:t>S</w:t>
      </w:r>
      <w:r w:rsidRPr="003E2DA6">
        <w:rPr>
          <w:lang w:val="en-US"/>
        </w:rPr>
        <w:t>chneider</w:t>
      </w:r>
      <w:r w:rsidRPr="003E2DA6">
        <w:rPr>
          <w:caps/>
          <w:lang w:val="en-GB"/>
        </w:rPr>
        <w:t xml:space="preserve"> </w:t>
      </w:r>
      <w:r w:rsidRPr="003E2DA6">
        <w:rPr>
          <w:caps/>
          <w:lang w:val="en-US"/>
        </w:rPr>
        <w:t>G</w:t>
      </w:r>
      <w:r w:rsidRPr="003E2DA6">
        <w:rPr>
          <w:caps/>
          <w:lang w:val="en-GB"/>
        </w:rPr>
        <w:t>.</w:t>
      </w:r>
      <w:r w:rsidRPr="003E2DA6">
        <w:rPr>
          <w:caps/>
          <w:lang w:val="en-US"/>
        </w:rPr>
        <w:t>P</w:t>
      </w:r>
      <w:r w:rsidRPr="003E2DA6">
        <w:rPr>
          <w:caps/>
          <w:lang w:val="en-GB"/>
        </w:rPr>
        <w:t>.</w:t>
      </w:r>
      <w:r w:rsidRPr="003E2DA6">
        <w:rPr>
          <w:caps/>
        </w:rPr>
        <w:t xml:space="preserve"> </w:t>
      </w:r>
      <w:r w:rsidRPr="003E2DA6">
        <w:rPr>
          <w:iCs/>
          <w:lang w:val="en-US"/>
        </w:rPr>
        <w:t>Electronic commerce. Third annual edition</w:t>
      </w:r>
    </w:p>
    <w:p w:rsidRPr="003E2DA6" w:rsidR="003E2DA6" w:rsidP="003E2DA6" w:rsidRDefault="003E2DA6" w14:paraId="7A5E2772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>The Commerce Business Daily (CBD)) //http://cbdnet.gpo.gov/.</w:t>
      </w:r>
    </w:p>
    <w:p w:rsidRPr="003E2DA6" w:rsidR="003E2DA6" w:rsidP="003E2DA6" w:rsidRDefault="003E2DA6" w14:paraId="091C4737" w14:textId="77777777">
      <w:pPr>
        <w:numPr>
          <w:ilvl w:val="0"/>
          <w:numId w:val="26"/>
        </w:numPr>
        <w:jc w:val="both"/>
        <w:rPr>
          <w:color w:val="000000"/>
          <w:lang w:val="en-GB"/>
        </w:rPr>
      </w:pPr>
      <w:r w:rsidRPr="003E2DA6">
        <w:rPr>
          <w:color w:val="000000"/>
          <w:lang w:val="en-US"/>
        </w:rPr>
        <w:t>WWW</w:t>
      </w:r>
      <w:r w:rsidRPr="003E2DA6">
        <w:rPr>
          <w:color w:val="000000"/>
          <w:lang w:val="en-GB"/>
        </w:rPr>
        <w:t>.</w:t>
      </w:r>
      <w:r w:rsidRPr="003E2DA6">
        <w:rPr>
          <w:color w:val="000000"/>
          <w:lang w:val="en-US"/>
        </w:rPr>
        <w:t>CREDCARD</w:t>
      </w:r>
      <w:r w:rsidRPr="003E2DA6">
        <w:rPr>
          <w:color w:val="000000"/>
          <w:lang w:val="en-GB"/>
        </w:rPr>
        <w:t xml:space="preserve"> [</w:t>
      </w:r>
      <w:proofErr w:type="spellStart"/>
      <w:r w:rsidRPr="003E2DA6">
        <w:rPr>
          <w:color w:val="000000"/>
        </w:rPr>
        <w:t>Электронный</w:t>
      </w:r>
      <w:proofErr w:type="spellEnd"/>
      <w:r w:rsidRPr="003E2DA6">
        <w:rPr>
          <w:color w:val="000000"/>
          <w:lang w:val="en-GB"/>
        </w:rPr>
        <w:t xml:space="preserve"> </w:t>
      </w:r>
      <w:r w:rsidRPr="003E2DA6">
        <w:rPr>
          <w:color w:val="000000"/>
        </w:rPr>
        <w:t>ресурс</w:t>
      </w:r>
      <w:r w:rsidRPr="003E2DA6">
        <w:rPr>
          <w:color w:val="000000"/>
          <w:lang w:val="en-GB"/>
        </w:rPr>
        <w:t xml:space="preserve">]. - </w:t>
      </w:r>
      <w:hyperlink w:history="1" r:id="rId13">
        <w:r w:rsidRPr="003E2DA6">
          <w:rPr>
            <w:rStyle w:val="a9"/>
            <w:bCs/>
            <w:color w:val="000000"/>
            <w:lang w:val="en-GB"/>
          </w:rPr>
          <w:t>CyberPlat: CyberPOS + CyberCheck</w:t>
        </w:r>
      </w:hyperlink>
      <w:r w:rsidRPr="003E2DA6">
        <w:rPr>
          <w:color w:val="000000"/>
          <w:lang w:val="en-GB"/>
        </w:rPr>
        <w:t xml:space="preserve">. – </w:t>
      </w:r>
      <w:r w:rsidRPr="003E2DA6">
        <w:rPr>
          <w:color w:val="000000"/>
        </w:rPr>
        <w:t>Режим</w:t>
      </w:r>
      <w:r w:rsidRPr="003E2DA6">
        <w:rPr>
          <w:color w:val="000000"/>
          <w:lang w:val="en-GB"/>
        </w:rPr>
        <w:t xml:space="preserve"> </w:t>
      </w:r>
      <w:proofErr w:type="spellStart"/>
      <w:r w:rsidRPr="003E2DA6">
        <w:rPr>
          <w:color w:val="000000"/>
        </w:rPr>
        <w:t>доступа</w:t>
      </w:r>
      <w:proofErr w:type="spellEnd"/>
      <w:r w:rsidRPr="003E2DA6">
        <w:rPr>
          <w:color w:val="000000"/>
          <w:lang w:val="en-GB"/>
        </w:rPr>
        <w:t xml:space="preserve">: </w:t>
      </w:r>
      <w:hyperlink w:history="1" r:id="rId14">
        <w:r w:rsidRPr="003E2DA6">
          <w:rPr>
            <w:rStyle w:val="a9"/>
            <w:color w:val="000000"/>
            <w:lang w:val="en-GB"/>
          </w:rPr>
          <w:t>http://www.credcard.ru/russys.html</w:t>
        </w:r>
      </w:hyperlink>
      <w:r w:rsidRPr="003E2DA6">
        <w:rPr>
          <w:color w:val="000000"/>
          <w:lang w:val="en-GB"/>
        </w:rPr>
        <w:t xml:space="preserve"> </w:t>
      </w:r>
    </w:p>
    <w:p w:rsidRPr="003E2DA6" w:rsidR="003E2DA6" w:rsidP="003E2DA6" w:rsidRDefault="003E2DA6" w14:paraId="1CE4B3C4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АбдрахимовД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Программное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обеспе</w:t>
      </w:r>
      <w:r w:rsidRPr="003E2DA6">
        <w:rPr>
          <w:color w:val="000000"/>
        </w:rPr>
        <w:softHyphen/>
        <w:t>чение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конкурсных</w:t>
      </w:r>
      <w:proofErr w:type="spellEnd"/>
      <w:r w:rsidRPr="003E2DA6">
        <w:rPr>
          <w:color w:val="000000"/>
        </w:rPr>
        <w:t xml:space="preserve"> закупок </w:t>
      </w:r>
      <w:proofErr w:type="spellStart"/>
      <w:r w:rsidRPr="003E2DA6">
        <w:rPr>
          <w:color w:val="000000"/>
        </w:rPr>
        <w:t>продукции</w:t>
      </w:r>
      <w:proofErr w:type="spellEnd"/>
      <w:r w:rsidRPr="003E2DA6">
        <w:rPr>
          <w:color w:val="000000"/>
        </w:rPr>
        <w:t xml:space="preserve"> для </w:t>
      </w:r>
      <w:proofErr w:type="spellStart"/>
      <w:r w:rsidRPr="003E2DA6">
        <w:rPr>
          <w:color w:val="000000"/>
        </w:rPr>
        <w:t>государственных</w:t>
      </w:r>
      <w:proofErr w:type="spellEnd"/>
      <w:r w:rsidRPr="003E2DA6">
        <w:rPr>
          <w:color w:val="000000"/>
        </w:rPr>
        <w:t xml:space="preserve">   </w:t>
      </w:r>
      <w:proofErr w:type="spellStart"/>
      <w:r w:rsidRPr="003E2DA6">
        <w:rPr>
          <w:color w:val="000000"/>
        </w:rPr>
        <w:t>нужд</w:t>
      </w:r>
      <w:proofErr w:type="spellEnd"/>
      <w:r w:rsidRPr="003E2DA6">
        <w:rPr>
          <w:color w:val="000000"/>
        </w:rPr>
        <w:t xml:space="preserve">  //   </w:t>
      </w:r>
      <w:proofErr w:type="spellStart"/>
      <w:r w:rsidRPr="003E2DA6">
        <w:rPr>
          <w:color w:val="000000"/>
        </w:rPr>
        <w:t>Бюллетень</w:t>
      </w:r>
      <w:proofErr w:type="spellEnd"/>
      <w:r w:rsidRPr="003E2DA6">
        <w:rPr>
          <w:color w:val="000000"/>
        </w:rPr>
        <w:t xml:space="preserve"> "</w:t>
      </w:r>
      <w:proofErr w:type="spellStart"/>
      <w:r w:rsidRPr="003E2DA6">
        <w:rPr>
          <w:color w:val="000000"/>
        </w:rPr>
        <w:t>Конкурсные</w:t>
      </w:r>
      <w:proofErr w:type="spellEnd"/>
      <w:r w:rsidRPr="003E2DA6">
        <w:rPr>
          <w:color w:val="000000"/>
        </w:rPr>
        <w:t xml:space="preserve"> торги". 2000. </w:t>
      </w:r>
      <w:proofErr w:type="spellStart"/>
      <w:r w:rsidRPr="003E2DA6">
        <w:rPr>
          <w:color w:val="000000"/>
        </w:rPr>
        <w:t>Январь-февраль</w:t>
      </w:r>
      <w:proofErr w:type="spellEnd"/>
      <w:r w:rsidRPr="003E2DA6">
        <w:rPr>
          <w:color w:val="000000"/>
        </w:rPr>
        <w:t>. С. 7-11.</w:t>
      </w:r>
    </w:p>
    <w:p w:rsidRPr="003E2DA6" w:rsidR="003E2DA6" w:rsidP="003E2DA6" w:rsidRDefault="003E2DA6" w14:paraId="0CD1352E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t>Авдошин</w:t>
      </w:r>
      <w:proofErr w:type="spellEnd"/>
      <w:r w:rsidRPr="003E2DA6">
        <w:t xml:space="preserve"> С.М., </w:t>
      </w:r>
      <w:proofErr w:type="spellStart"/>
      <w:r w:rsidRPr="003E2DA6">
        <w:t>Савельева</w:t>
      </w:r>
      <w:proofErr w:type="spellEnd"/>
      <w:r w:rsidRPr="003E2DA6">
        <w:t xml:space="preserve"> А.А., Сердюк В.А., </w:t>
      </w:r>
      <w:proofErr w:type="spellStart"/>
      <w:r w:rsidRPr="003E2DA6">
        <w:t>Технологии</w:t>
      </w:r>
      <w:proofErr w:type="spellEnd"/>
      <w:r w:rsidRPr="003E2DA6">
        <w:t xml:space="preserve"> и </w:t>
      </w:r>
      <w:proofErr w:type="spellStart"/>
      <w:r w:rsidRPr="003E2DA6">
        <w:t>продукты</w:t>
      </w:r>
      <w:proofErr w:type="spellEnd"/>
      <w:r w:rsidRPr="003E2DA6">
        <w:t xml:space="preserve"> Microsoft в </w:t>
      </w:r>
      <w:proofErr w:type="spellStart"/>
      <w:r w:rsidRPr="003E2DA6">
        <w:t>обеспечении</w:t>
      </w:r>
      <w:proofErr w:type="spellEnd"/>
      <w:r w:rsidRPr="003E2DA6">
        <w:t xml:space="preserve"> </w:t>
      </w:r>
      <w:proofErr w:type="spellStart"/>
      <w:r w:rsidRPr="003E2DA6">
        <w:t>информационной</w:t>
      </w:r>
      <w:proofErr w:type="spellEnd"/>
      <w:r w:rsidRPr="003E2DA6">
        <w:t xml:space="preserve"> </w:t>
      </w:r>
      <w:proofErr w:type="spellStart"/>
      <w:r w:rsidRPr="003E2DA6">
        <w:t>безопасности</w:t>
      </w:r>
      <w:proofErr w:type="spellEnd"/>
      <w:r w:rsidRPr="003E2DA6">
        <w:t xml:space="preserve"> – </w:t>
      </w:r>
      <w:proofErr w:type="spellStart"/>
      <w:r w:rsidRPr="003E2DA6">
        <w:t>электронный</w:t>
      </w:r>
      <w:proofErr w:type="spellEnd"/>
      <w:r w:rsidRPr="003E2DA6">
        <w:t xml:space="preserve"> ресурс </w:t>
      </w:r>
      <w:hyperlink w:history="1" r:id="rId15">
        <w:r w:rsidRPr="003E2DA6">
          <w:rPr>
            <w:rStyle w:val="a9"/>
          </w:rPr>
          <w:t>http://www.intuit.ru/department/security/mssec/</w:t>
        </w:r>
      </w:hyperlink>
    </w:p>
    <w:p w:rsidRPr="003E2DA6" w:rsidR="003E2DA6" w:rsidP="003E2DA6" w:rsidRDefault="003E2DA6" w14:paraId="50F1EA6B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Алексунин</w:t>
      </w:r>
      <w:proofErr w:type="spellEnd"/>
      <w:r w:rsidRPr="003E2DA6">
        <w:rPr>
          <w:color w:val="000000"/>
        </w:rPr>
        <w:t xml:space="preserve">, В.А.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 и маркетинг в </w:t>
      </w:r>
      <w:proofErr w:type="spellStart"/>
      <w:r w:rsidRPr="003E2DA6">
        <w:rPr>
          <w:color w:val="000000"/>
        </w:rPr>
        <w:t>Интернете</w:t>
      </w:r>
      <w:proofErr w:type="spellEnd"/>
      <w:r w:rsidRPr="003E2DA6">
        <w:rPr>
          <w:color w:val="000000"/>
        </w:rPr>
        <w:t xml:space="preserve"> / В.А. </w:t>
      </w:r>
      <w:proofErr w:type="spellStart"/>
      <w:r w:rsidRPr="003E2DA6">
        <w:rPr>
          <w:color w:val="000000"/>
        </w:rPr>
        <w:t>Алексунин</w:t>
      </w:r>
      <w:proofErr w:type="spellEnd"/>
      <w:r w:rsidRPr="003E2DA6">
        <w:rPr>
          <w:color w:val="000000"/>
        </w:rPr>
        <w:t xml:space="preserve">, В.В. </w:t>
      </w:r>
      <w:proofErr w:type="spellStart"/>
      <w:r w:rsidRPr="003E2DA6">
        <w:rPr>
          <w:color w:val="000000"/>
        </w:rPr>
        <w:t>Родигина</w:t>
      </w:r>
      <w:proofErr w:type="spellEnd"/>
      <w:r w:rsidRPr="003E2DA6">
        <w:rPr>
          <w:color w:val="000000"/>
        </w:rPr>
        <w:t xml:space="preserve">. – М. : </w:t>
      </w:r>
      <w:proofErr w:type="spellStart"/>
      <w:r w:rsidRPr="003E2DA6">
        <w:rPr>
          <w:color w:val="000000"/>
        </w:rPr>
        <w:t>Издательский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Дом</w:t>
      </w:r>
      <w:proofErr w:type="spellEnd"/>
      <w:r w:rsidRPr="003E2DA6">
        <w:rPr>
          <w:color w:val="000000"/>
        </w:rPr>
        <w:t xml:space="preserve"> «</w:t>
      </w:r>
      <w:proofErr w:type="spellStart"/>
      <w:r w:rsidRPr="003E2DA6">
        <w:rPr>
          <w:color w:val="000000"/>
        </w:rPr>
        <w:t>Дашков</w:t>
      </w:r>
      <w:proofErr w:type="spellEnd"/>
      <w:r w:rsidRPr="003E2DA6">
        <w:rPr>
          <w:color w:val="000000"/>
        </w:rPr>
        <w:t xml:space="preserve"> и К», 2006. </w:t>
      </w:r>
    </w:p>
    <w:p w:rsidRPr="003E2DA6" w:rsidR="003E2DA6" w:rsidP="003E2DA6" w:rsidRDefault="003E2DA6" w14:paraId="6BBAFA5D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Ананько</w:t>
      </w:r>
      <w:proofErr w:type="spellEnd"/>
      <w:r w:rsidRPr="003E2DA6">
        <w:rPr>
          <w:color w:val="000000"/>
        </w:rPr>
        <w:t xml:space="preserve"> А. </w:t>
      </w:r>
      <w:proofErr w:type="spellStart"/>
      <w:r w:rsidRPr="003E2DA6">
        <w:rPr>
          <w:color w:val="000000"/>
        </w:rPr>
        <w:t>Заключение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договоров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путем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электронного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обмена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данными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 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 xml:space="preserve">. га </w:t>
      </w:r>
      <w:proofErr w:type="spellStart"/>
      <w:r w:rsidRPr="003E2DA6">
        <w:rPr>
          <w:color w:val="000000"/>
          <w:lang w:val="en-US"/>
        </w:rPr>
        <w:t>ssi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a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n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la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w</w:t>
      </w:r>
      <w:r w:rsidRPr="003E2DA6">
        <w:rPr>
          <w:color w:val="000000"/>
        </w:rPr>
        <w:t xml:space="preserve">. </w:t>
      </w:r>
      <w:r w:rsidRPr="003E2DA6">
        <w:rPr>
          <w:color w:val="000000"/>
          <w:lang w:val="en-US"/>
        </w:rPr>
        <w:t>net</w:t>
      </w:r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la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w</w:t>
      </w:r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do</w:t>
      </w:r>
      <w:r w:rsidRPr="003E2DA6">
        <w:rPr>
          <w:color w:val="000000"/>
        </w:rPr>
        <w:t xml:space="preserve"> с/а 12 3. </w:t>
      </w:r>
      <w:r w:rsidRPr="003E2DA6">
        <w:rPr>
          <w:color w:val="000000"/>
          <w:lang w:val="en-US"/>
        </w:rPr>
        <w:t>htm</w:t>
      </w:r>
      <w:r w:rsidRPr="003E2DA6">
        <w:rPr>
          <w:color w:val="000000"/>
        </w:rPr>
        <w:t>.</w:t>
      </w:r>
    </w:p>
    <w:p w:rsidRPr="003E2DA6" w:rsidR="003E2DA6" w:rsidP="003E2DA6" w:rsidRDefault="003E2DA6" w14:paraId="7F23A669" w14:textId="77777777">
      <w:pPr>
        <w:numPr>
          <w:ilvl w:val="0"/>
          <w:numId w:val="26"/>
        </w:numPr>
        <w:jc w:val="both"/>
        <w:rPr>
          <w:rFonts w:eastAsia="Times-Roman"/>
          <w:color w:val="000000"/>
        </w:rPr>
      </w:pPr>
      <w:proofErr w:type="spellStart"/>
      <w:r w:rsidRPr="003E2DA6">
        <w:rPr>
          <w:rFonts w:eastAsia="Times-Bold"/>
          <w:bCs/>
          <w:color w:val="000000"/>
        </w:rPr>
        <w:t>Афонина</w:t>
      </w:r>
      <w:proofErr w:type="spellEnd"/>
      <w:r w:rsidRPr="003E2DA6">
        <w:rPr>
          <w:rFonts w:eastAsia="Times-Bold"/>
          <w:bCs/>
          <w:color w:val="000000"/>
        </w:rPr>
        <w:t xml:space="preserve"> С. В.</w:t>
      </w:r>
      <w:r w:rsidRPr="003E2DA6">
        <w:rPr>
          <w:rFonts w:eastAsia="Times-Roman"/>
          <w:color w:val="000000"/>
        </w:rPr>
        <w:t xml:space="preserve"> </w:t>
      </w:r>
      <w:proofErr w:type="spellStart"/>
      <w:r w:rsidRPr="003E2DA6">
        <w:rPr>
          <w:rFonts w:eastAsia="Times-Roman"/>
          <w:color w:val="000000"/>
        </w:rPr>
        <w:t>Электронные</w:t>
      </w:r>
      <w:proofErr w:type="spellEnd"/>
      <w:r w:rsidRPr="003E2DA6">
        <w:rPr>
          <w:rFonts w:eastAsia="Times-Roman"/>
          <w:color w:val="000000"/>
        </w:rPr>
        <w:t xml:space="preserve"> </w:t>
      </w:r>
      <w:proofErr w:type="spellStart"/>
      <w:r w:rsidRPr="003E2DA6">
        <w:rPr>
          <w:rFonts w:eastAsia="Times-Roman"/>
          <w:color w:val="000000"/>
        </w:rPr>
        <w:t>деньги</w:t>
      </w:r>
      <w:proofErr w:type="spellEnd"/>
      <w:r w:rsidRPr="003E2DA6">
        <w:rPr>
          <w:rFonts w:eastAsia="Times-Roman"/>
          <w:color w:val="000000"/>
        </w:rPr>
        <w:t xml:space="preserve">. – СПб: </w:t>
      </w:r>
      <w:proofErr w:type="spellStart"/>
      <w:r w:rsidRPr="003E2DA6">
        <w:rPr>
          <w:rFonts w:eastAsia="Times-Roman"/>
          <w:color w:val="000000"/>
        </w:rPr>
        <w:t>Питер</w:t>
      </w:r>
      <w:proofErr w:type="spellEnd"/>
      <w:r w:rsidRPr="003E2DA6">
        <w:rPr>
          <w:rFonts w:eastAsia="Times-Roman"/>
          <w:color w:val="000000"/>
        </w:rPr>
        <w:t>, 2001. – 128 с</w:t>
      </w:r>
    </w:p>
    <w:p w:rsidRPr="003E2DA6" w:rsidR="003E2DA6" w:rsidP="003E2DA6" w:rsidRDefault="003E2DA6" w14:paraId="15B40840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Интернет-бизнес</w:t>
      </w:r>
      <w:proofErr w:type="spellEnd"/>
      <w:r w:rsidRPr="003E2DA6">
        <w:t xml:space="preserve"> и </w:t>
      </w:r>
      <w:proofErr w:type="spellStart"/>
      <w:r w:rsidRPr="003E2DA6">
        <w:t>электронная</w:t>
      </w:r>
      <w:proofErr w:type="spellEnd"/>
      <w:r w:rsidRPr="003E2DA6">
        <w:t xml:space="preserve"> </w:t>
      </w:r>
      <w:proofErr w:type="spellStart"/>
      <w:r w:rsidRPr="003E2DA6">
        <w:t>коммерция</w:t>
      </w:r>
      <w:proofErr w:type="spellEnd"/>
      <w:r w:rsidRPr="003E2DA6">
        <w:t xml:space="preserve"> [Текст]: </w:t>
      </w:r>
      <w:proofErr w:type="spellStart"/>
      <w:r w:rsidRPr="003E2DA6">
        <w:t>учебное</w:t>
      </w:r>
      <w:proofErr w:type="spellEnd"/>
      <w:r w:rsidRPr="003E2DA6">
        <w:t xml:space="preserve"> </w:t>
      </w:r>
      <w:proofErr w:type="spellStart"/>
      <w:r w:rsidRPr="003E2DA6">
        <w:t>пособие</w:t>
      </w:r>
      <w:proofErr w:type="spellEnd"/>
      <w:r w:rsidRPr="003E2DA6">
        <w:t xml:space="preserve"> / А. Э. Калинина. – Волгоград: </w:t>
      </w:r>
      <w:proofErr w:type="spellStart"/>
      <w:r w:rsidRPr="003E2DA6">
        <w:t>ВолГу</w:t>
      </w:r>
      <w:proofErr w:type="spellEnd"/>
      <w:r w:rsidRPr="003E2DA6">
        <w:t xml:space="preserve">, 2004. – 148с. </w:t>
      </w:r>
    </w:p>
    <w:p w:rsidRPr="003E2DA6" w:rsidR="003E2DA6" w:rsidP="003E2DA6" w:rsidRDefault="003E2DA6" w14:paraId="36AD4DB3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Ашманов</w:t>
      </w:r>
      <w:proofErr w:type="spellEnd"/>
      <w:r w:rsidRPr="003E2DA6">
        <w:rPr>
          <w:color w:val="000000"/>
        </w:rPr>
        <w:t xml:space="preserve"> И. </w:t>
      </w:r>
      <w:proofErr w:type="spellStart"/>
      <w:r w:rsidRPr="003E2DA6">
        <w:rPr>
          <w:color w:val="000000"/>
        </w:rPr>
        <w:t>Анализ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спроса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повы</w:t>
      </w:r>
      <w:r w:rsidRPr="003E2DA6">
        <w:rPr>
          <w:color w:val="000000"/>
        </w:rPr>
        <w:softHyphen/>
        <w:t>шение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видимости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поисковых</w:t>
      </w:r>
      <w:proofErr w:type="spellEnd"/>
      <w:r w:rsidRPr="003E2DA6">
        <w:rPr>
          <w:color w:val="000000"/>
        </w:rPr>
        <w:t xml:space="preserve"> машинах //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ashmanov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pap</w:t>
      </w:r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searchopt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phtm</w:t>
      </w:r>
      <w:proofErr w:type="spellEnd"/>
      <w:r w:rsidRPr="003E2DA6">
        <w:rPr>
          <w:color w:val="000000"/>
        </w:rPr>
        <w:t>!.</w:t>
      </w:r>
    </w:p>
    <w:p w:rsidRPr="003E2DA6" w:rsidR="003E2DA6" w:rsidP="003E2DA6" w:rsidRDefault="003E2DA6" w14:paraId="318AACB0" w14:textId="77777777">
      <w:pPr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color w:val="000000"/>
        </w:rPr>
      </w:pPr>
      <w:proofErr w:type="spellStart"/>
      <w:r w:rsidRPr="003E2DA6">
        <w:rPr>
          <w:bCs/>
          <w:color w:val="000000"/>
        </w:rPr>
        <w:t>Балабанов</w:t>
      </w:r>
      <w:proofErr w:type="spellEnd"/>
      <w:r w:rsidRPr="003E2DA6">
        <w:rPr>
          <w:bCs/>
          <w:color w:val="000000"/>
        </w:rPr>
        <w:t xml:space="preserve"> И.Т. </w:t>
      </w:r>
      <w:proofErr w:type="spellStart"/>
      <w:r w:rsidRPr="003E2DA6">
        <w:rPr>
          <w:bCs/>
          <w:color w:val="000000"/>
        </w:rPr>
        <w:t>Электронная</w:t>
      </w:r>
      <w:proofErr w:type="spellEnd"/>
      <w:r w:rsidRPr="003E2DA6">
        <w:rPr>
          <w:bCs/>
          <w:color w:val="000000"/>
        </w:rPr>
        <w:t xml:space="preserve"> </w:t>
      </w:r>
      <w:proofErr w:type="spellStart"/>
      <w:r w:rsidRPr="003E2DA6">
        <w:rPr>
          <w:bCs/>
          <w:color w:val="000000"/>
        </w:rPr>
        <w:t>коммерция</w:t>
      </w:r>
      <w:proofErr w:type="spellEnd"/>
      <w:r w:rsidRPr="003E2DA6">
        <w:rPr>
          <w:bCs/>
          <w:color w:val="000000"/>
        </w:rPr>
        <w:t xml:space="preserve">. – </w:t>
      </w:r>
      <w:proofErr w:type="spellStart"/>
      <w:r w:rsidRPr="003E2DA6">
        <w:rPr>
          <w:bCs/>
          <w:color w:val="000000"/>
        </w:rPr>
        <w:t>Спб</w:t>
      </w:r>
      <w:proofErr w:type="spellEnd"/>
      <w:r w:rsidRPr="003E2DA6">
        <w:rPr>
          <w:bCs/>
          <w:color w:val="000000"/>
        </w:rPr>
        <w:t xml:space="preserve">: </w:t>
      </w:r>
      <w:proofErr w:type="spellStart"/>
      <w:r w:rsidRPr="003E2DA6">
        <w:rPr>
          <w:bCs/>
          <w:color w:val="000000"/>
        </w:rPr>
        <w:t>Питер</w:t>
      </w:r>
      <w:proofErr w:type="spellEnd"/>
      <w:r w:rsidRPr="003E2DA6">
        <w:rPr>
          <w:bCs/>
          <w:color w:val="000000"/>
        </w:rPr>
        <w:t>, 2006. – 122с.</w:t>
      </w:r>
    </w:p>
    <w:p w:rsidRPr="003E2DA6" w:rsidR="003E2DA6" w:rsidP="003E2DA6" w:rsidRDefault="003E2DA6" w14:paraId="300F9B8E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rPr>
          <w:color w:val="000000"/>
        </w:rPr>
        <w:t>Борботько</w:t>
      </w:r>
      <w:proofErr w:type="spellEnd"/>
      <w:r w:rsidRPr="003E2DA6">
        <w:rPr>
          <w:color w:val="000000"/>
        </w:rPr>
        <w:t xml:space="preserve"> Т.В. </w:t>
      </w:r>
      <w:proofErr w:type="spellStart"/>
      <w:r w:rsidRPr="003E2DA6">
        <w:rPr>
          <w:color w:val="000000"/>
        </w:rPr>
        <w:t>Лекции</w:t>
      </w:r>
      <w:proofErr w:type="spellEnd"/>
      <w:r w:rsidRPr="003E2DA6">
        <w:rPr>
          <w:color w:val="000000"/>
        </w:rPr>
        <w:t xml:space="preserve"> по курсу: </w:t>
      </w:r>
      <w:proofErr w:type="spellStart"/>
      <w:r w:rsidRPr="003E2DA6">
        <w:rPr>
          <w:color w:val="000000"/>
        </w:rPr>
        <w:t>Защита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информации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банковских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технологиях</w:t>
      </w:r>
      <w:proofErr w:type="spellEnd"/>
      <w:r w:rsidRPr="003E2DA6">
        <w:rPr>
          <w:color w:val="000000"/>
        </w:rPr>
        <w:t xml:space="preserve"> для </w:t>
      </w:r>
      <w:proofErr w:type="spellStart"/>
      <w:r w:rsidRPr="003E2DA6">
        <w:rPr>
          <w:color w:val="000000"/>
        </w:rPr>
        <w:t>специальностей</w:t>
      </w:r>
      <w:proofErr w:type="spellEnd"/>
      <w:r w:rsidRPr="003E2DA6">
        <w:rPr>
          <w:color w:val="000000"/>
        </w:rPr>
        <w:t xml:space="preserve">: 45 01 03 ―Сети </w:t>
      </w:r>
      <w:proofErr w:type="spellStart"/>
      <w:r w:rsidRPr="003E2DA6">
        <w:rPr>
          <w:color w:val="000000"/>
        </w:rPr>
        <w:t>телекоммуникаций</w:t>
      </w:r>
      <w:proofErr w:type="spellEnd"/>
      <w:r w:rsidRPr="003E2DA6">
        <w:rPr>
          <w:color w:val="000000"/>
        </w:rPr>
        <w:t xml:space="preserve">  98 01 02 –</w:t>
      </w:r>
      <w:proofErr w:type="spellStart"/>
      <w:r w:rsidRPr="003E2DA6">
        <w:rPr>
          <w:color w:val="000000"/>
        </w:rPr>
        <w:t>Защита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информации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телекоммуникациях</w:t>
      </w:r>
      <w:proofErr w:type="spellEnd"/>
      <w:r w:rsidRPr="003E2DA6">
        <w:rPr>
          <w:color w:val="000000"/>
        </w:rPr>
        <w:t>.</w:t>
      </w:r>
    </w:p>
    <w:p w:rsidRPr="003E2DA6" w:rsidR="003E2DA6" w:rsidP="003E2DA6" w:rsidRDefault="003E2DA6" w14:paraId="61CF523A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bookmarkStart w:name="_Hlk81815588" w:id="40"/>
      <w:proofErr w:type="spellStart"/>
      <w:r w:rsidRPr="003E2DA6">
        <w:rPr>
          <w:color w:val="000000"/>
        </w:rPr>
        <w:t>Безопасность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электронной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 xml:space="preserve"> – </w:t>
      </w:r>
      <w:proofErr w:type="spellStart"/>
      <w:r w:rsidRPr="003E2DA6">
        <w:rPr>
          <w:color w:val="000000"/>
        </w:rPr>
        <w:t>электронный</w:t>
      </w:r>
      <w:proofErr w:type="spellEnd"/>
      <w:r w:rsidRPr="003E2DA6">
        <w:rPr>
          <w:color w:val="000000"/>
        </w:rPr>
        <w:t xml:space="preserve"> ресурс </w:t>
      </w:r>
      <w:hyperlink w:history="1" r:id="rId16">
        <w:r w:rsidRPr="003E2DA6">
          <w:rPr>
            <w:rStyle w:val="a9"/>
            <w:color w:val="000000"/>
          </w:rPr>
          <w:t>http://www.klerk.ru/soft/articles/6795/</w:t>
        </w:r>
      </w:hyperlink>
    </w:p>
    <w:bookmarkEnd w:id="40"/>
    <w:p w:rsidRPr="003E2DA6" w:rsidR="003E2DA6" w:rsidP="003E2DA6" w:rsidRDefault="003E2DA6" w14:paraId="69926B63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Библиотека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I</w:t>
      </w:r>
      <w:r w:rsidRPr="003E2DA6">
        <w:rPr>
          <w:color w:val="000000"/>
        </w:rPr>
        <w:t>2</w:t>
      </w:r>
      <w:r w:rsidRPr="003E2DA6">
        <w:rPr>
          <w:color w:val="000000"/>
          <w:lang w:val="en-US"/>
        </w:rPr>
        <w:t>R</w:t>
      </w:r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</w:t>
      </w:r>
      <w:r w:rsidRPr="003E2DA6">
        <w:rPr>
          <w:color w:val="000000"/>
        </w:rPr>
        <w:softHyphen/>
        <w:t>мерция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i</w:t>
      </w:r>
      <w:proofErr w:type="spellEnd"/>
      <w:r w:rsidRPr="003E2DA6">
        <w:rPr>
          <w:color w:val="000000"/>
        </w:rPr>
        <w:t>2</w:t>
      </w:r>
      <w:r w:rsidRPr="003E2DA6">
        <w:rPr>
          <w:color w:val="000000"/>
          <w:lang w:val="en-US"/>
        </w:rPr>
        <w:t>r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static</w:t>
      </w:r>
      <w:r w:rsidRPr="003E2DA6">
        <w:rPr>
          <w:color w:val="000000"/>
        </w:rPr>
        <w:t>/210/.</w:t>
      </w:r>
    </w:p>
    <w:p w:rsidRPr="003E2DA6" w:rsidR="003E2DA6" w:rsidP="003E2DA6" w:rsidRDefault="003E2DA6" w14:paraId="312E9985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Бокарев</w:t>
      </w:r>
      <w:proofErr w:type="spellEnd"/>
      <w:r w:rsidRPr="003E2DA6">
        <w:rPr>
          <w:color w:val="000000"/>
        </w:rPr>
        <w:t xml:space="preserve"> Т. </w:t>
      </w:r>
      <w:proofErr w:type="spellStart"/>
      <w:r w:rsidRPr="003E2DA6">
        <w:rPr>
          <w:color w:val="000000"/>
        </w:rPr>
        <w:t>Количественный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каче</w:t>
      </w:r>
      <w:r w:rsidRPr="003E2DA6">
        <w:rPr>
          <w:color w:val="000000"/>
        </w:rPr>
        <w:softHyphen/>
        <w:t>ственный</w:t>
      </w:r>
      <w:proofErr w:type="spellEnd"/>
      <w:r w:rsidRPr="003E2DA6">
        <w:rPr>
          <w:color w:val="000000"/>
        </w:rPr>
        <w:t xml:space="preserve"> состав </w:t>
      </w:r>
      <w:proofErr w:type="spellStart"/>
      <w:r w:rsidRPr="003E2DA6">
        <w:rPr>
          <w:color w:val="000000"/>
        </w:rPr>
        <w:t>аудиторий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Интернета</w:t>
      </w:r>
      <w:proofErr w:type="spellEnd"/>
      <w:r w:rsidRPr="003E2DA6">
        <w:rPr>
          <w:color w:val="000000"/>
        </w:rPr>
        <w:t xml:space="preserve">, </w:t>
      </w:r>
      <w:proofErr w:type="spellStart"/>
      <w:r w:rsidRPr="003E2DA6">
        <w:rPr>
          <w:color w:val="000000"/>
        </w:rPr>
        <w:t>тен</w:t>
      </w:r>
      <w:r w:rsidRPr="003E2DA6">
        <w:rPr>
          <w:color w:val="000000"/>
        </w:rPr>
        <w:softHyphen/>
        <w:t>денции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lastRenderedPageBreak/>
        <w:t>развития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их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значение</w:t>
      </w:r>
      <w:proofErr w:type="spellEnd"/>
      <w:r w:rsidRPr="003E2DA6">
        <w:rPr>
          <w:color w:val="000000"/>
        </w:rPr>
        <w:t xml:space="preserve"> для </w:t>
      </w:r>
      <w:proofErr w:type="spellStart"/>
      <w:r w:rsidRPr="003E2DA6">
        <w:rPr>
          <w:color w:val="000000"/>
        </w:rPr>
        <w:t>рекла</w:t>
      </w:r>
      <w:r w:rsidRPr="003E2DA6">
        <w:rPr>
          <w:color w:val="000000"/>
        </w:rPr>
        <w:softHyphen/>
        <w:t>модателя</w:t>
      </w:r>
      <w:proofErr w:type="spellEnd"/>
      <w:r w:rsidRPr="003E2DA6">
        <w:rPr>
          <w:color w:val="000000"/>
        </w:rPr>
        <w:t xml:space="preserve"> //  </w:t>
      </w:r>
      <w:proofErr w:type="spellStart"/>
      <w:r w:rsidRPr="003E2DA6">
        <w:rPr>
          <w:color w:val="000000"/>
        </w:rPr>
        <w:t>Материалы</w:t>
      </w:r>
      <w:proofErr w:type="spellEnd"/>
      <w:r w:rsidRPr="003E2DA6">
        <w:rPr>
          <w:color w:val="000000"/>
        </w:rPr>
        <w:t xml:space="preserve">  </w:t>
      </w:r>
      <w:proofErr w:type="spellStart"/>
      <w:r w:rsidRPr="003E2DA6">
        <w:rPr>
          <w:color w:val="000000"/>
        </w:rPr>
        <w:t>конференции</w:t>
      </w:r>
      <w:proofErr w:type="spellEnd"/>
      <w:r w:rsidRPr="003E2DA6">
        <w:rPr>
          <w:color w:val="000000"/>
        </w:rPr>
        <w:t xml:space="preserve"> "1п1егпе1-маркетинг-98",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,</w:t>
      </w:r>
      <w:proofErr w:type="spellStart"/>
      <w:r w:rsidRPr="003E2DA6">
        <w:rPr>
          <w:color w:val="000000"/>
          <w:lang w:val="en-US"/>
        </w:rPr>
        <w:t>citfo</w:t>
      </w:r>
      <w:proofErr w:type="spellEnd"/>
      <w:r w:rsidRPr="003E2DA6">
        <w:rPr>
          <w:color w:val="000000"/>
        </w:rPr>
        <w:t>-</w:t>
      </w:r>
      <w:r w:rsidRPr="003E2DA6">
        <w:rPr>
          <w:color w:val="000000"/>
          <w:lang w:val="en-US"/>
        </w:rPr>
        <w:t>rum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marketing</w:t>
      </w:r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im</w:t>
      </w:r>
      <w:proofErr w:type="spellEnd"/>
      <w:r w:rsidRPr="003E2DA6">
        <w:rPr>
          <w:color w:val="000000"/>
        </w:rPr>
        <w:t>98/,</w:t>
      </w:r>
    </w:p>
    <w:p w:rsidRPr="003E2DA6" w:rsidR="003E2DA6" w:rsidP="003E2DA6" w:rsidRDefault="003E2DA6" w14:paraId="63C45403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Бокарев</w:t>
      </w:r>
      <w:proofErr w:type="spellEnd"/>
      <w:r w:rsidRPr="003E2DA6">
        <w:rPr>
          <w:color w:val="000000"/>
        </w:rPr>
        <w:t xml:space="preserve"> Т. </w:t>
      </w:r>
      <w:proofErr w:type="spellStart"/>
      <w:r w:rsidRPr="003E2DA6">
        <w:rPr>
          <w:color w:val="000000"/>
        </w:rPr>
        <w:t>Энциклопедия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интернет-рекламы</w:t>
      </w:r>
      <w:proofErr w:type="spellEnd"/>
      <w:r w:rsidRPr="003E2DA6">
        <w:rPr>
          <w:color w:val="000000"/>
        </w:rPr>
        <w:t xml:space="preserve"> //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book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promo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book</w:t>
      </w:r>
      <w:r w:rsidRPr="003E2DA6">
        <w:rPr>
          <w:color w:val="000000"/>
        </w:rPr>
        <w:t>/.</w:t>
      </w:r>
    </w:p>
    <w:p w:rsidRPr="003E2DA6" w:rsidR="003E2DA6" w:rsidP="003E2DA6" w:rsidRDefault="003E2DA6" w14:paraId="7DD7E8FA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Бурдинский</w:t>
      </w:r>
      <w:proofErr w:type="spellEnd"/>
      <w:r w:rsidRPr="003E2DA6">
        <w:rPr>
          <w:color w:val="000000"/>
        </w:rPr>
        <w:t xml:space="preserve"> А. "</w:t>
      </w:r>
      <w:proofErr w:type="spellStart"/>
      <w:r w:rsidRPr="003E2DA6">
        <w:rPr>
          <w:color w:val="000000"/>
        </w:rPr>
        <w:t>Домашний</w:t>
      </w:r>
      <w:proofErr w:type="spellEnd"/>
      <w:r w:rsidRPr="003E2DA6">
        <w:rPr>
          <w:color w:val="000000"/>
        </w:rPr>
        <w:t xml:space="preserve"> банк" – система </w:t>
      </w:r>
      <w:proofErr w:type="spellStart"/>
      <w:r w:rsidRPr="003E2DA6">
        <w:rPr>
          <w:color w:val="000000"/>
        </w:rPr>
        <w:t>удаленного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управления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банковски</w:t>
      </w:r>
      <w:r w:rsidRPr="003E2DA6">
        <w:rPr>
          <w:color w:val="000000"/>
        </w:rPr>
        <w:softHyphen/>
        <w:t>ми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счетами</w:t>
      </w:r>
      <w:proofErr w:type="spellEnd"/>
      <w:r w:rsidRPr="003E2DA6">
        <w:rPr>
          <w:color w:val="000000"/>
        </w:rPr>
        <w:t xml:space="preserve"> через </w:t>
      </w:r>
      <w:proofErr w:type="spellStart"/>
      <w:r w:rsidRPr="003E2DA6">
        <w:rPr>
          <w:color w:val="000000"/>
        </w:rPr>
        <w:t>Интернет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ее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использо</w:t>
      </w:r>
      <w:r w:rsidRPr="003E2DA6">
        <w:rPr>
          <w:color w:val="000000"/>
        </w:rPr>
        <w:softHyphen/>
        <w:t>вание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электронной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avtobank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.</w:t>
      </w:r>
    </w:p>
    <w:p w:rsidRPr="003E2DA6" w:rsidR="003E2DA6" w:rsidP="003E2DA6" w:rsidRDefault="003E2DA6" w14:paraId="5F11C29E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Вакка</w:t>
      </w:r>
      <w:proofErr w:type="spellEnd"/>
      <w:r w:rsidRPr="003E2DA6">
        <w:rPr>
          <w:color w:val="000000"/>
        </w:rPr>
        <w:t xml:space="preserve"> Д. </w:t>
      </w:r>
      <w:proofErr w:type="spellStart"/>
      <w:r w:rsidRPr="003E2DA6">
        <w:rPr>
          <w:color w:val="000000"/>
        </w:rPr>
        <w:t>Секреты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безопасности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Internet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Киев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Диалектика</w:t>
      </w:r>
      <w:proofErr w:type="spellEnd"/>
      <w:r w:rsidRPr="003E2DA6">
        <w:rPr>
          <w:color w:val="000000"/>
        </w:rPr>
        <w:t>,</w:t>
      </w:r>
    </w:p>
    <w:p w:rsidRPr="003E2DA6" w:rsidR="003E2DA6" w:rsidP="003E2DA6" w:rsidRDefault="003E2DA6" w14:paraId="476414B8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1A1A1A"/>
        </w:rPr>
      </w:pPr>
      <w:r w:rsidRPr="003E2DA6">
        <w:t xml:space="preserve"> </w:t>
      </w:r>
      <w:proofErr w:type="spellStart"/>
      <w:r w:rsidRPr="003E2DA6">
        <w:t>Варналій</w:t>
      </w:r>
      <w:proofErr w:type="spellEnd"/>
      <w:r w:rsidRPr="003E2DA6">
        <w:t xml:space="preserve"> З. Основи підприємництва: Навчальний посібник/ Захарій </w:t>
      </w:r>
      <w:proofErr w:type="spellStart"/>
      <w:r w:rsidRPr="003E2DA6">
        <w:t>Варналій</w:t>
      </w:r>
      <w:proofErr w:type="spellEnd"/>
      <w:r w:rsidRPr="003E2DA6">
        <w:t xml:space="preserve">,. - 3-тє вид., </w:t>
      </w:r>
      <w:proofErr w:type="spellStart"/>
      <w:r w:rsidRPr="003E2DA6">
        <w:t>виправл</w:t>
      </w:r>
      <w:proofErr w:type="spellEnd"/>
      <w:r w:rsidRPr="003E2DA6">
        <w:t xml:space="preserve">. і </w:t>
      </w:r>
      <w:proofErr w:type="spellStart"/>
      <w:r w:rsidRPr="003E2DA6">
        <w:t>доп</w:t>
      </w:r>
      <w:proofErr w:type="spellEnd"/>
      <w:r w:rsidRPr="003E2DA6">
        <w:t>.. - К.: Знання-Прес, 2006. - 350 с.</w:t>
      </w:r>
    </w:p>
    <w:p w:rsidRPr="003E2DA6" w:rsidR="003E2DA6" w:rsidP="003E2DA6" w:rsidRDefault="003E2DA6" w14:paraId="657BB135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Введение</w:t>
      </w:r>
      <w:proofErr w:type="spellEnd"/>
      <w:r w:rsidRPr="003E2DA6">
        <w:t xml:space="preserve"> в </w:t>
      </w:r>
      <w:proofErr w:type="spellStart"/>
      <w:r w:rsidRPr="003E2DA6">
        <w:t>криптографию</w:t>
      </w:r>
      <w:proofErr w:type="spellEnd"/>
      <w:r w:rsidRPr="003E2DA6">
        <w:t xml:space="preserve">  / </w:t>
      </w:r>
      <w:proofErr w:type="spellStart"/>
      <w:r w:rsidRPr="003E2DA6">
        <w:t>Под</w:t>
      </w:r>
      <w:proofErr w:type="spellEnd"/>
      <w:r w:rsidRPr="003E2DA6">
        <w:t xml:space="preserve"> </w:t>
      </w:r>
      <w:proofErr w:type="spellStart"/>
      <w:r w:rsidRPr="003E2DA6">
        <w:t>общей</w:t>
      </w:r>
      <w:proofErr w:type="spellEnd"/>
      <w:r w:rsidRPr="003E2DA6">
        <w:t xml:space="preserve"> ред. В. В. Ященко. – СПб.: </w:t>
      </w:r>
      <w:proofErr w:type="spellStart"/>
      <w:r w:rsidRPr="003E2DA6">
        <w:t>Питер</w:t>
      </w:r>
      <w:proofErr w:type="spellEnd"/>
      <w:r w:rsidRPr="003E2DA6">
        <w:t xml:space="preserve">, 2001. – 288 </w:t>
      </w:r>
    </w:p>
    <w:p w:rsidRPr="003E2DA6" w:rsidR="003E2DA6" w:rsidP="003E2DA6" w:rsidRDefault="003E2DA6" w14:paraId="554A1A57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ВейсмааДжон</w:t>
      </w:r>
      <w:proofErr w:type="spellEnd"/>
      <w:r w:rsidRPr="003E2DA6">
        <w:rPr>
          <w:color w:val="000000"/>
        </w:rPr>
        <w:t xml:space="preserve">. 10 </w:t>
      </w:r>
      <w:proofErr w:type="spellStart"/>
      <w:r w:rsidRPr="003E2DA6">
        <w:rPr>
          <w:color w:val="000000"/>
        </w:rPr>
        <w:t>ключевых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событий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электронной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 xml:space="preserve">. Пер. </w:t>
      </w:r>
      <w:proofErr w:type="spellStart"/>
      <w:r w:rsidRPr="003E2DA6">
        <w:rPr>
          <w:color w:val="000000"/>
        </w:rPr>
        <w:t>Анны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Арта</w:t>
      </w:r>
      <w:r w:rsidRPr="003E2DA6">
        <w:rPr>
          <w:color w:val="000000"/>
        </w:rPr>
        <w:softHyphen/>
        <w:t>моновой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proofErr w:type="spellStart"/>
      <w:r w:rsidRPr="003E2DA6">
        <w:rPr>
          <w:color w:val="000000"/>
          <w:lang w:val="en-US"/>
        </w:rPr>
        <w:t>creatu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res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pochtamt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ni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in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to</w:t>
      </w:r>
      <w:r w:rsidRPr="003E2DA6">
        <w:rPr>
          <w:color w:val="000000"/>
        </w:rPr>
        <w:t xml:space="preserve">/ </w:t>
      </w:r>
      <w:proofErr w:type="spellStart"/>
      <w:r w:rsidRPr="003E2DA6">
        <w:rPr>
          <w:color w:val="000000"/>
          <w:lang w:val="en-US"/>
        </w:rPr>
        <w:t>bibl</w:t>
      </w:r>
      <w:proofErr w:type="spellEnd"/>
      <w:r w:rsidRPr="003E2DA6">
        <w:rPr>
          <w:color w:val="000000"/>
        </w:rPr>
        <w:t>/24.</w:t>
      </w:r>
      <w:r w:rsidRPr="003E2DA6">
        <w:rPr>
          <w:color w:val="000000"/>
          <w:lang w:val="en-US"/>
        </w:rPr>
        <w:t>htm</w:t>
      </w:r>
      <w:r w:rsidRPr="003E2DA6">
        <w:rPr>
          <w:color w:val="000000"/>
        </w:rPr>
        <w:t xml:space="preserve">,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creatures</w:t>
      </w:r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  <w:lang w:val="en-US"/>
        </w:rPr>
        <w:t>pochtamt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info</w:t>
      </w:r>
      <w:r w:rsidRPr="003E2DA6">
        <w:rPr>
          <w:color w:val="000000"/>
        </w:rPr>
        <w:t xml:space="preserve">/ </w:t>
      </w:r>
      <w:proofErr w:type="gramStart"/>
      <w:r w:rsidRPr="003E2DA6">
        <w:rPr>
          <w:color w:val="000000"/>
          <w:lang w:val="en-US"/>
        </w:rPr>
        <w:t>bib</w:t>
      </w:r>
      <w:r w:rsidRPr="003E2DA6">
        <w:rPr>
          <w:color w:val="000000"/>
        </w:rPr>
        <w:t>!/</w:t>
      </w:r>
      <w:proofErr w:type="gramEnd"/>
      <w:r w:rsidRPr="003E2DA6">
        <w:rPr>
          <w:color w:val="000000"/>
        </w:rPr>
        <w:t>23.</w:t>
      </w:r>
      <w:proofErr w:type="spellStart"/>
      <w:r w:rsidRPr="003E2DA6">
        <w:rPr>
          <w:color w:val="000000"/>
          <w:lang w:val="en-US"/>
        </w:rPr>
        <w:t>iitm</w:t>
      </w:r>
      <w:proofErr w:type="spellEnd"/>
      <w:r w:rsidRPr="003E2DA6">
        <w:rPr>
          <w:color w:val="000000"/>
        </w:rPr>
        <w:t>,</w:t>
      </w:r>
    </w:p>
    <w:p w:rsidRPr="003E2DA6" w:rsidR="003E2DA6" w:rsidP="003E2DA6" w:rsidRDefault="003E2DA6" w14:paraId="16E15E83" w14:textId="77777777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proofErr w:type="spellStart"/>
      <w:r w:rsidRPr="003E2DA6">
        <w:rPr>
          <w:color w:val="000000"/>
        </w:rPr>
        <w:t>Википедия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Свободная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энциклопедия</w:t>
      </w:r>
      <w:proofErr w:type="spellEnd"/>
      <w:r w:rsidRPr="003E2DA6">
        <w:rPr>
          <w:color w:val="000000"/>
        </w:rPr>
        <w:t xml:space="preserve"> [</w:t>
      </w:r>
      <w:proofErr w:type="spellStart"/>
      <w:r w:rsidRPr="003E2DA6">
        <w:rPr>
          <w:color w:val="000000"/>
        </w:rPr>
        <w:t>Электронный</w:t>
      </w:r>
      <w:proofErr w:type="spellEnd"/>
      <w:r w:rsidRPr="003E2DA6">
        <w:rPr>
          <w:color w:val="000000"/>
        </w:rPr>
        <w:t xml:space="preserve"> ресурс]. - </w:t>
      </w:r>
      <w:proofErr w:type="spellStart"/>
      <w:r w:rsidRPr="003E2DA6">
        <w:rPr>
          <w:color w:val="000000"/>
          <w:lang w:val="en-US"/>
        </w:rPr>
        <w:t>CyberPlat</w:t>
      </w:r>
      <w:proofErr w:type="spellEnd"/>
      <w:r w:rsidRPr="003E2DA6">
        <w:rPr>
          <w:color w:val="000000"/>
        </w:rPr>
        <w:t xml:space="preserve">. – Режим </w:t>
      </w:r>
      <w:proofErr w:type="spellStart"/>
      <w:r w:rsidRPr="003E2DA6">
        <w:rPr>
          <w:color w:val="000000"/>
        </w:rPr>
        <w:t>доступа</w:t>
      </w:r>
      <w:proofErr w:type="spellEnd"/>
      <w:r w:rsidRPr="003E2DA6">
        <w:rPr>
          <w:color w:val="000000"/>
        </w:rPr>
        <w:t xml:space="preserve">: </w:t>
      </w:r>
      <w:hyperlink w:history="1" r:id="rId17">
        <w:r w:rsidRPr="003E2DA6">
          <w:rPr>
            <w:rStyle w:val="a9"/>
            <w:color w:val="000000"/>
          </w:rPr>
          <w:t>http://ru.wikipedia.org/wiki/CyberPlat</w:t>
        </w:r>
      </w:hyperlink>
      <w:r w:rsidRPr="003E2DA6">
        <w:rPr>
          <w:color w:val="000000"/>
        </w:rPr>
        <w:t xml:space="preserve"> </w:t>
      </w:r>
    </w:p>
    <w:p w:rsidRPr="003E2DA6" w:rsidR="003E2DA6" w:rsidP="003E2DA6" w:rsidRDefault="003E2DA6" w14:paraId="5EF39870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Виноградська</w:t>
      </w:r>
      <w:proofErr w:type="spellEnd"/>
      <w:r w:rsidRPr="003E2DA6">
        <w:t xml:space="preserve"> А. Основи підприємництва: </w:t>
      </w:r>
      <w:proofErr w:type="spellStart"/>
      <w:r w:rsidRPr="003E2DA6">
        <w:t>Навч</w:t>
      </w:r>
      <w:proofErr w:type="spellEnd"/>
      <w:r w:rsidRPr="003E2DA6">
        <w:t xml:space="preserve">. </w:t>
      </w:r>
      <w:proofErr w:type="spellStart"/>
      <w:r w:rsidRPr="003E2DA6">
        <w:t>посіб</w:t>
      </w:r>
      <w:proofErr w:type="spellEnd"/>
      <w:r w:rsidRPr="003E2DA6">
        <w:t xml:space="preserve">./ Алла </w:t>
      </w:r>
      <w:proofErr w:type="spellStart"/>
      <w:r w:rsidRPr="003E2DA6">
        <w:t>Виноградська</w:t>
      </w:r>
      <w:proofErr w:type="spellEnd"/>
      <w:r w:rsidRPr="003E2DA6">
        <w:t xml:space="preserve">,. - 2-е вид., перероб. і </w:t>
      </w:r>
      <w:proofErr w:type="spellStart"/>
      <w:r w:rsidRPr="003E2DA6">
        <w:t>доп</w:t>
      </w:r>
      <w:proofErr w:type="spellEnd"/>
      <w:r w:rsidRPr="003E2DA6">
        <w:t>.. - К.: Кондор, 2005. - 540 с.</w:t>
      </w:r>
    </w:p>
    <w:p w:rsidRPr="003E2DA6" w:rsidR="003E2DA6" w:rsidP="003E2DA6" w:rsidRDefault="003E2DA6" w14:paraId="422BDA27" w14:textId="77777777">
      <w:pPr>
        <w:numPr>
          <w:ilvl w:val="0"/>
          <w:numId w:val="26"/>
        </w:numPr>
        <w:jc w:val="both"/>
        <w:rPr>
          <w:color w:val="000000"/>
        </w:rPr>
      </w:pPr>
      <w:r w:rsidRPr="003E2DA6">
        <w:rPr>
          <w:bCs/>
          <w:color w:val="000000"/>
        </w:rPr>
        <w:t xml:space="preserve">Войтович А.И. </w:t>
      </w:r>
      <w:proofErr w:type="spellStart"/>
      <w:r w:rsidRPr="003E2DA6">
        <w:rPr>
          <w:bCs/>
          <w:color w:val="000000"/>
        </w:rPr>
        <w:t>Электронная</w:t>
      </w:r>
      <w:proofErr w:type="spellEnd"/>
      <w:r w:rsidRPr="003E2DA6">
        <w:rPr>
          <w:bCs/>
          <w:color w:val="000000"/>
        </w:rPr>
        <w:t xml:space="preserve"> </w:t>
      </w:r>
      <w:proofErr w:type="spellStart"/>
      <w:r w:rsidRPr="003E2DA6">
        <w:rPr>
          <w:bCs/>
          <w:color w:val="000000"/>
        </w:rPr>
        <w:t>торговля</w:t>
      </w:r>
      <w:proofErr w:type="spellEnd"/>
      <w:r w:rsidRPr="003E2DA6">
        <w:rPr>
          <w:color w:val="000000"/>
        </w:rPr>
        <w:t xml:space="preserve">: Курс </w:t>
      </w:r>
      <w:proofErr w:type="spellStart"/>
      <w:r w:rsidRPr="003E2DA6">
        <w:rPr>
          <w:color w:val="000000"/>
        </w:rPr>
        <w:t>лекций</w:t>
      </w:r>
      <w:proofErr w:type="spellEnd"/>
      <w:r w:rsidRPr="003E2DA6">
        <w:rPr>
          <w:color w:val="000000"/>
          <w:lang w:val="en-US"/>
        </w:rPr>
        <w:t> </w:t>
      </w:r>
      <w:r w:rsidRPr="003E2DA6">
        <w:rPr>
          <w:color w:val="000000"/>
        </w:rPr>
        <w:t>/ Войтович А.И.</w:t>
      </w:r>
      <w:r w:rsidRPr="003E2DA6">
        <w:rPr>
          <w:bCs/>
          <w:color w:val="000000"/>
        </w:rPr>
        <w:t xml:space="preserve"> –</w:t>
      </w:r>
      <w:proofErr w:type="spellStart"/>
      <w:r w:rsidRPr="003E2DA6">
        <w:rPr>
          <w:color w:val="000000"/>
        </w:rPr>
        <w:t>Академия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управления</w:t>
      </w:r>
      <w:proofErr w:type="spellEnd"/>
      <w:r w:rsidRPr="003E2DA6">
        <w:rPr>
          <w:color w:val="000000"/>
        </w:rPr>
        <w:t xml:space="preserve"> при Президенте </w:t>
      </w:r>
      <w:proofErr w:type="spellStart"/>
      <w:r w:rsidRPr="003E2DA6">
        <w:rPr>
          <w:color w:val="000000"/>
        </w:rPr>
        <w:t>Республики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Беларусь</w:t>
      </w:r>
      <w:proofErr w:type="spellEnd"/>
      <w:r w:rsidRPr="003E2DA6">
        <w:rPr>
          <w:color w:val="000000"/>
        </w:rPr>
        <w:t>, 2005. – 117с</w:t>
      </w:r>
    </w:p>
    <w:p w:rsidRPr="003E2DA6" w:rsidR="003E2DA6" w:rsidP="003E2DA6" w:rsidRDefault="003E2DA6" w14:paraId="275CDF5D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Волков С.В. </w:t>
      </w:r>
      <w:proofErr w:type="spellStart"/>
      <w:r w:rsidRPr="003E2DA6">
        <w:rPr>
          <w:color w:val="000000"/>
        </w:rPr>
        <w:t>Платежные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 xml:space="preserve"> для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Интернете</w:t>
      </w:r>
      <w:proofErr w:type="spellEnd"/>
      <w:r w:rsidRPr="003E2DA6">
        <w:rPr>
          <w:color w:val="000000"/>
        </w:rPr>
        <w:t xml:space="preserve"> // Мир </w:t>
      </w:r>
      <w:proofErr w:type="spellStart"/>
      <w:r w:rsidRPr="003E2DA6">
        <w:rPr>
          <w:color w:val="000000"/>
        </w:rPr>
        <w:t>карточек</w:t>
      </w:r>
      <w:proofErr w:type="spellEnd"/>
      <w:r w:rsidRPr="003E2DA6">
        <w:rPr>
          <w:color w:val="000000"/>
        </w:rPr>
        <w:t>. 2000. № 1-2,</w:t>
      </w:r>
    </w:p>
    <w:p w:rsidRPr="003E2DA6" w:rsidR="003E2DA6" w:rsidP="003E2DA6" w:rsidRDefault="003E2DA6" w14:paraId="30F1BA6B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rPr>
          <w:color w:val="000000"/>
        </w:rPr>
        <w:t>Волокитина</w:t>
      </w:r>
      <w:proofErr w:type="spellEnd"/>
      <w:r w:rsidRPr="003E2DA6">
        <w:rPr>
          <w:color w:val="000000"/>
        </w:rPr>
        <w:t xml:space="preserve"> А.В. </w:t>
      </w:r>
      <w:proofErr w:type="spellStart"/>
      <w:r w:rsidRPr="003E2DA6">
        <w:rPr>
          <w:color w:val="000000"/>
        </w:rPr>
        <w:t>Электорнная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</w:t>
      </w:r>
      <w:proofErr w:type="spellStart"/>
      <w:r w:rsidRPr="003E2DA6">
        <w:rPr>
          <w:color w:val="000000"/>
        </w:rPr>
        <w:t>Реймана</w:t>
      </w:r>
      <w:proofErr w:type="spellEnd"/>
      <w:r w:rsidRPr="003E2DA6">
        <w:rPr>
          <w:color w:val="000000"/>
        </w:rPr>
        <w:t xml:space="preserve"> Л.Д. – М.: НТЦ "ФИОРД-ИНФО", 2002.</w:t>
      </w:r>
    </w:p>
    <w:p w:rsidRPr="003E2DA6" w:rsidR="003E2DA6" w:rsidP="003E2DA6" w:rsidRDefault="003E2DA6" w14:paraId="44896739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Волчков</w:t>
      </w:r>
      <w:proofErr w:type="spellEnd"/>
      <w:r w:rsidRPr="003E2DA6">
        <w:rPr>
          <w:color w:val="000000"/>
        </w:rPr>
        <w:t xml:space="preserve"> С.А,, </w:t>
      </w:r>
      <w:proofErr w:type="spellStart"/>
      <w:r w:rsidRPr="003E2DA6">
        <w:rPr>
          <w:color w:val="000000"/>
        </w:rPr>
        <w:t>Бшюхопоеа</w:t>
      </w:r>
      <w:proofErr w:type="spellEnd"/>
      <w:r w:rsidRPr="003E2DA6">
        <w:rPr>
          <w:color w:val="000000"/>
        </w:rPr>
        <w:t xml:space="preserve"> И,В. </w:t>
      </w:r>
      <w:proofErr w:type="spellStart"/>
      <w:r w:rsidRPr="003E2DA6">
        <w:rPr>
          <w:color w:val="000000"/>
        </w:rPr>
        <w:t>Безо</w:t>
      </w:r>
      <w:r w:rsidRPr="003E2DA6">
        <w:rPr>
          <w:color w:val="000000"/>
        </w:rPr>
        <w:softHyphen/>
        <w:t>пасность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платежей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Интернете</w:t>
      </w:r>
      <w:proofErr w:type="spellEnd"/>
      <w:r w:rsidRPr="003E2DA6">
        <w:rPr>
          <w:color w:val="000000"/>
        </w:rPr>
        <w:t>. Ч. 2.5. "</w:t>
      </w:r>
      <w:proofErr w:type="spellStart"/>
      <w:r w:rsidRPr="003E2DA6">
        <w:rPr>
          <w:color w:val="000000"/>
        </w:rPr>
        <w:t>Ре</w:t>
      </w:r>
      <w:r w:rsidRPr="003E2DA6">
        <w:rPr>
          <w:color w:val="000000"/>
        </w:rPr>
        <w:softHyphen/>
        <w:t>шение</w:t>
      </w:r>
      <w:proofErr w:type="spellEnd"/>
      <w:r w:rsidRPr="003E2DA6">
        <w:rPr>
          <w:color w:val="000000"/>
        </w:rPr>
        <w:t xml:space="preserve"> проблем </w:t>
      </w:r>
      <w:proofErr w:type="spellStart"/>
      <w:r w:rsidRPr="003E2DA6">
        <w:rPr>
          <w:color w:val="000000"/>
        </w:rPr>
        <w:t>безопасности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электрон</w:t>
      </w:r>
      <w:r w:rsidRPr="003E2DA6">
        <w:rPr>
          <w:color w:val="000000"/>
        </w:rPr>
        <w:softHyphen/>
        <w:t>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>"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oborot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 xml:space="preserve">/ </w:t>
      </w:r>
      <w:r w:rsidRPr="003E2DA6">
        <w:rPr>
          <w:color w:val="000000"/>
          <w:lang w:val="en-US"/>
        </w:rPr>
        <w:t>article</w:t>
      </w:r>
      <w:r w:rsidRPr="003E2DA6">
        <w:rPr>
          <w:color w:val="000000"/>
        </w:rPr>
        <w:t>/199/ 16/</w:t>
      </w:r>
      <w:r w:rsidRPr="003E2DA6">
        <w:rPr>
          <w:color w:val="000000"/>
          <w:lang w:val="en-US"/>
        </w:rPr>
        <w:t>prim</w:t>
      </w:r>
      <w:r w:rsidRPr="003E2DA6">
        <w:rPr>
          <w:color w:val="000000"/>
        </w:rPr>
        <w:t>.</w:t>
      </w:r>
    </w:p>
    <w:p w:rsidRPr="003E2DA6" w:rsidR="003E2DA6" w:rsidP="003E2DA6" w:rsidRDefault="003E2DA6" w14:paraId="6649D311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Гаврилов, Л.П.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 : </w:t>
      </w:r>
      <w:proofErr w:type="spellStart"/>
      <w:r w:rsidRPr="003E2DA6">
        <w:rPr>
          <w:color w:val="000000"/>
        </w:rPr>
        <w:t>учеб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пособие</w:t>
      </w:r>
      <w:proofErr w:type="spellEnd"/>
      <w:r w:rsidRPr="003E2DA6">
        <w:rPr>
          <w:color w:val="000000"/>
        </w:rPr>
        <w:t xml:space="preserve"> по </w:t>
      </w:r>
      <w:proofErr w:type="spellStart"/>
      <w:r w:rsidRPr="003E2DA6">
        <w:rPr>
          <w:color w:val="000000"/>
        </w:rPr>
        <w:t>выполнению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практических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работ</w:t>
      </w:r>
      <w:proofErr w:type="spellEnd"/>
      <w:r w:rsidRPr="003E2DA6">
        <w:rPr>
          <w:color w:val="000000"/>
        </w:rPr>
        <w:t xml:space="preserve"> / Л.П. Гаврилов. – М. : Солон-Пресс, 2006. </w:t>
      </w:r>
    </w:p>
    <w:p w:rsidRPr="003E2DA6" w:rsidR="003E2DA6" w:rsidP="003E2DA6" w:rsidRDefault="003E2DA6" w14:paraId="39331974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1A1A1A"/>
        </w:rPr>
      </w:pPr>
      <w:r w:rsidRPr="003E2DA6">
        <w:t xml:space="preserve"> Гетьман О. Економіка підприємства: Навчальний посібник/ Оксана Гетьман, Валентина Шаповал,; Мін-во освіти і науки України, Дніпропетровський ун-т економіки і права. - К.: Центр навчальної літератури, 2006. - 487 с.</w:t>
      </w:r>
    </w:p>
    <w:p w:rsidRPr="003E2DA6" w:rsidR="003E2DA6" w:rsidP="003E2DA6" w:rsidRDefault="003E2DA6" w14:paraId="78644EA7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Глоссарий</w:t>
      </w:r>
      <w:proofErr w:type="spellEnd"/>
      <w:r w:rsidRPr="003E2DA6">
        <w:rPr>
          <w:color w:val="000000"/>
        </w:rPr>
        <w:t xml:space="preserve"> по </w:t>
      </w:r>
      <w:proofErr w:type="spellStart"/>
      <w:r w:rsidRPr="003E2DA6">
        <w:rPr>
          <w:color w:val="000000"/>
        </w:rPr>
        <w:t>информационному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обществу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ijs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glossary</w:t>
      </w:r>
      <w:r w:rsidRPr="003E2DA6">
        <w:rPr>
          <w:color w:val="000000"/>
        </w:rPr>
        <w:t>.</w:t>
      </w:r>
    </w:p>
    <w:p w:rsidRPr="003E2DA6" w:rsidR="003E2DA6" w:rsidP="003E2DA6" w:rsidRDefault="003E2DA6" w14:paraId="3B2A62DD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bookmarkStart w:name="_Hlk81815615" w:id="41"/>
      <w:proofErr w:type="spellStart"/>
      <w:r w:rsidRPr="003E2DA6">
        <w:rPr>
          <w:color w:val="000000"/>
        </w:rPr>
        <w:t>Голдовский</w:t>
      </w:r>
      <w:proofErr w:type="spellEnd"/>
      <w:r w:rsidRPr="003E2DA6">
        <w:rPr>
          <w:color w:val="000000"/>
        </w:rPr>
        <w:t xml:space="preserve"> И, </w:t>
      </w:r>
      <w:proofErr w:type="spellStart"/>
      <w:r w:rsidRPr="003E2DA6">
        <w:rPr>
          <w:color w:val="000000"/>
        </w:rPr>
        <w:t>Безопасность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платежей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Интернете</w:t>
      </w:r>
      <w:proofErr w:type="spellEnd"/>
      <w:r w:rsidRPr="003E2DA6">
        <w:rPr>
          <w:color w:val="000000"/>
        </w:rPr>
        <w:t xml:space="preserve">. СПб.: </w:t>
      </w:r>
      <w:proofErr w:type="spellStart"/>
      <w:r w:rsidRPr="003E2DA6">
        <w:rPr>
          <w:color w:val="000000"/>
        </w:rPr>
        <w:t>Питер</w:t>
      </w:r>
      <w:proofErr w:type="spellEnd"/>
      <w:r w:rsidRPr="003E2DA6">
        <w:rPr>
          <w:color w:val="000000"/>
        </w:rPr>
        <w:t>, 2001.</w:t>
      </w:r>
      <w:bookmarkEnd w:id="41"/>
    </w:p>
    <w:p w:rsidRPr="003E2DA6" w:rsidR="003E2DA6" w:rsidP="003E2DA6" w:rsidRDefault="003E2DA6" w14:paraId="641F9E69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Грачева</w:t>
      </w:r>
      <w:proofErr w:type="spellEnd"/>
      <w:r w:rsidRPr="003E2DA6">
        <w:rPr>
          <w:color w:val="000000"/>
        </w:rPr>
        <w:t xml:space="preserve"> М. </w:t>
      </w:r>
      <w:proofErr w:type="spellStart"/>
      <w:r w:rsidRPr="003E2DA6">
        <w:rPr>
          <w:color w:val="000000"/>
        </w:rPr>
        <w:t>Центральные</w:t>
      </w:r>
      <w:proofErr w:type="spellEnd"/>
      <w:r w:rsidRPr="003E2DA6">
        <w:rPr>
          <w:color w:val="000000"/>
        </w:rPr>
        <w:t xml:space="preserve"> банки в </w:t>
      </w:r>
      <w:proofErr w:type="spellStart"/>
      <w:r w:rsidRPr="003E2DA6">
        <w:rPr>
          <w:color w:val="000000"/>
        </w:rPr>
        <w:t>эпо</w:t>
      </w:r>
      <w:r w:rsidRPr="003E2DA6">
        <w:rPr>
          <w:color w:val="000000"/>
        </w:rPr>
        <w:softHyphen/>
        <w:t>ху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электронных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денег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потеря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былого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могу</w:t>
      </w:r>
      <w:r w:rsidRPr="003E2DA6">
        <w:rPr>
          <w:color w:val="000000"/>
        </w:rPr>
        <w:softHyphen/>
        <w:t>щества</w:t>
      </w:r>
      <w:proofErr w:type="spellEnd"/>
      <w:r w:rsidRPr="003E2DA6">
        <w:rPr>
          <w:color w:val="000000"/>
        </w:rPr>
        <w:t xml:space="preserve">? // Сервер </w:t>
      </w:r>
      <w:proofErr w:type="spellStart"/>
      <w:r w:rsidRPr="003E2DA6">
        <w:rPr>
          <w:color w:val="000000"/>
        </w:rPr>
        <w:t>издательства</w:t>
      </w:r>
      <w:proofErr w:type="spellEnd"/>
      <w:r w:rsidRPr="003E2DA6">
        <w:rPr>
          <w:color w:val="000000"/>
        </w:rPr>
        <w:t xml:space="preserve"> "</w:t>
      </w:r>
      <w:proofErr w:type="spellStart"/>
      <w:r w:rsidRPr="003E2DA6">
        <w:rPr>
          <w:color w:val="000000"/>
        </w:rPr>
        <w:t>Открытые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 xml:space="preserve">",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osp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ecom</w:t>
      </w:r>
      <w:proofErr w:type="spellEnd"/>
      <w:r w:rsidRPr="003E2DA6">
        <w:rPr>
          <w:color w:val="000000"/>
        </w:rPr>
        <w:t xml:space="preserve">/2000/10/ </w:t>
      </w:r>
      <w:r w:rsidRPr="003E2DA6">
        <w:rPr>
          <w:color w:val="000000"/>
          <w:lang w:val="en-US"/>
        </w:rPr>
        <w:t>Q</w:t>
      </w:r>
      <w:r w:rsidRPr="003E2DA6">
        <w:rPr>
          <w:color w:val="000000"/>
        </w:rPr>
        <w:t>40.</w:t>
      </w:r>
      <w:r w:rsidRPr="003E2DA6">
        <w:rPr>
          <w:color w:val="000000"/>
          <w:lang w:val="en-US"/>
        </w:rPr>
        <w:t>htm</w:t>
      </w:r>
      <w:r w:rsidRPr="003E2DA6">
        <w:rPr>
          <w:color w:val="000000"/>
        </w:rPr>
        <w:t>.</w:t>
      </w:r>
    </w:p>
    <w:p w:rsidRPr="003E2DA6" w:rsidR="003E2DA6" w:rsidP="003E2DA6" w:rsidRDefault="003E2DA6" w14:paraId="2C0D1217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E2DA6">
        <w:t xml:space="preserve">Донець Л. Основи підприємництва: </w:t>
      </w:r>
      <w:proofErr w:type="spellStart"/>
      <w:r w:rsidRPr="003E2DA6">
        <w:t>Навч</w:t>
      </w:r>
      <w:proofErr w:type="spellEnd"/>
      <w:r w:rsidRPr="003E2DA6">
        <w:t xml:space="preserve">. </w:t>
      </w:r>
      <w:proofErr w:type="spellStart"/>
      <w:r w:rsidRPr="003E2DA6">
        <w:t>посіб</w:t>
      </w:r>
      <w:proofErr w:type="spellEnd"/>
      <w:r w:rsidRPr="003E2DA6">
        <w:t xml:space="preserve">./ Любов Донець, Надія Романенко,; М-во освіти і науки України, </w:t>
      </w:r>
      <w:proofErr w:type="spellStart"/>
      <w:r w:rsidRPr="003E2DA6">
        <w:t>ДонДУЕТ</w:t>
      </w:r>
      <w:proofErr w:type="spellEnd"/>
      <w:r w:rsidRPr="003E2DA6">
        <w:t xml:space="preserve"> ім. М. </w:t>
      </w:r>
      <w:proofErr w:type="spellStart"/>
      <w:r w:rsidRPr="003E2DA6">
        <w:t>Туган</w:t>
      </w:r>
      <w:proofErr w:type="spellEnd"/>
      <w:r w:rsidRPr="003E2DA6">
        <w:t>-Барановського. - К.: Центр навчальної літератури, 2006. - 315 с.</w:t>
      </w:r>
    </w:p>
    <w:p w:rsidRPr="003E2DA6" w:rsidR="003E2DA6" w:rsidP="003E2DA6" w:rsidRDefault="003E2DA6" w14:paraId="0C7BBE12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Достов</w:t>
      </w:r>
      <w:proofErr w:type="spellEnd"/>
      <w:r w:rsidRPr="003E2DA6">
        <w:rPr>
          <w:color w:val="000000"/>
        </w:rPr>
        <w:t xml:space="preserve"> В, </w:t>
      </w:r>
      <w:proofErr w:type="spellStart"/>
      <w:r w:rsidRPr="003E2DA6">
        <w:rPr>
          <w:color w:val="000000"/>
        </w:rPr>
        <w:t>Электронные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наличные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новом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веке</w:t>
      </w:r>
      <w:proofErr w:type="spellEnd"/>
      <w:r w:rsidRPr="003E2DA6">
        <w:rPr>
          <w:color w:val="000000"/>
        </w:rPr>
        <w:t xml:space="preserve"> // </w:t>
      </w:r>
      <w:proofErr w:type="spellStart"/>
      <w:r w:rsidRPr="003E2DA6">
        <w:rPr>
          <w:color w:val="000000"/>
        </w:rPr>
        <w:t>Инфо-Бизиес</w:t>
      </w:r>
      <w:proofErr w:type="spellEnd"/>
      <w:r w:rsidRPr="003E2DA6">
        <w:rPr>
          <w:color w:val="000000"/>
        </w:rPr>
        <w:t xml:space="preserve">, № 2(147).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 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ibusiLiess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offline</w:t>
      </w:r>
      <w:r w:rsidRPr="003E2DA6">
        <w:rPr>
          <w:color w:val="000000"/>
        </w:rPr>
        <w:t>/2001/147/6800/.</w:t>
      </w:r>
    </w:p>
    <w:p w:rsidRPr="003E2DA6" w:rsidR="003E2DA6" w:rsidP="003E2DA6" w:rsidRDefault="003E2DA6" w14:paraId="0237777C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1A1A1A"/>
        </w:rPr>
      </w:pPr>
      <w:proofErr w:type="spellStart"/>
      <w:r w:rsidRPr="003E2DA6">
        <w:t>Дратвер</w:t>
      </w:r>
      <w:proofErr w:type="spellEnd"/>
      <w:r w:rsidRPr="003E2DA6">
        <w:t xml:space="preserve"> Б. Основи підприємницької діяльності: Навчальний посібник/ Борис </w:t>
      </w:r>
      <w:proofErr w:type="spellStart"/>
      <w:r w:rsidRPr="003E2DA6">
        <w:t>Дратвер</w:t>
      </w:r>
      <w:proofErr w:type="spellEnd"/>
      <w:r w:rsidRPr="003E2DA6">
        <w:t xml:space="preserve">, М-во освіти і науки України, Кіровоградський </w:t>
      </w:r>
      <w:proofErr w:type="spellStart"/>
      <w:r w:rsidRPr="003E2DA6">
        <w:t>держ</w:t>
      </w:r>
      <w:proofErr w:type="spellEnd"/>
      <w:r w:rsidRPr="003E2DA6">
        <w:t xml:space="preserve">. пед. ун-т ім. </w:t>
      </w:r>
      <w:proofErr w:type="spellStart"/>
      <w:r w:rsidRPr="003E2DA6">
        <w:t>В.Винниченка</w:t>
      </w:r>
      <w:proofErr w:type="spellEnd"/>
      <w:r w:rsidRPr="003E2DA6">
        <w:t>. - Кіровоград, 2003. - 186 с.</w:t>
      </w:r>
    </w:p>
    <w:p w:rsidRPr="003E2DA6" w:rsidR="003E2DA6" w:rsidP="003E2DA6" w:rsidRDefault="003E2DA6" w14:paraId="24EF7357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E2DA6">
        <w:t xml:space="preserve">Економіка підприємства: Навчальний посібник/ П. В. </w:t>
      </w:r>
      <w:proofErr w:type="spellStart"/>
      <w:r w:rsidRPr="003E2DA6">
        <w:t>Круш</w:t>
      </w:r>
      <w:proofErr w:type="spellEnd"/>
      <w:r w:rsidRPr="003E2DA6">
        <w:t xml:space="preserve">, В. І. </w:t>
      </w:r>
      <w:proofErr w:type="spellStart"/>
      <w:r w:rsidRPr="003E2DA6">
        <w:t>Подвігіна</w:t>
      </w:r>
      <w:proofErr w:type="spellEnd"/>
      <w:r w:rsidRPr="003E2DA6">
        <w:t xml:space="preserve">, Б. М. Сердюк та ін.. - К.: </w:t>
      </w:r>
      <w:proofErr w:type="spellStart"/>
      <w:r w:rsidRPr="003E2DA6">
        <w:t>Ельга</w:t>
      </w:r>
      <w:proofErr w:type="spellEnd"/>
      <w:r w:rsidRPr="003E2DA6">
        <w:t>-Н: КНТ, 2007. - 777 с.</w:t>
      </w:r>
    </w:p>
    <w:p w:rsidRPr="003E2DA6" w:rsidR="003E2DA6" w:rsidP="003E2DA6" w:rsidRDefault="003E2DA6" w14:paraId="1128994B" w14:textId="77777777">
      <w:pPr>
        <w:numPr>
          <w:ilvl w:val="0"/>
          <w:numId w:val="26"/>
        </w:numPr>
        <w:jc w:val="both"/>
        <w:rPr>
          <w:color w:val="000000"/>
        </w:rPr>
      </w:pPr>
      <w:r w:rsidRPr="003E2DA6">
        <w:rPr>
          <w:color w:val="000000"/>
        </w:rPr>
        <w:t>Електронна комерція: Навчальний посібник, А.М. Береза, І.А. Козак та ін., - К.: КНЕУ, 2002.</w:t>
      </w:r>
    </w:p>
    <w:p w:rsidRPr="003E2DA6" w:rsidR="003E2DA6" w:rsidP="003E2DA6" w:rsidRDefault="003E2DA6" w14:paraId="5D8D7DB4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afa"/>
          <w:b w:val="0"/>
          <w:bCs w:val="0"/>
        </w:rPr>
      </w:pPr>
      <w:bookmarkStart w:name="_Hlk81815630" w:id="42"/>
      <w:r w:rsidRPr="003E2DA6">
        <w:rPr>
          <w:rStyle w:val="afa"/>
          <w:b w:val="0"/>
          <w:iCs/>
          <w:color w:val="000000"/>
        </w:rPr>
        <w:t xml:space="preserve">Енциклопедія </w:t>
      </w:r>
      <w:proofErr w:type="spellStart"/>
      <w:r w:rsidRPr="003E2DA6">
        <w:rPr>
          <w:rStyle w:val="afa"/>
          <w:b w:val="0"/>
          <w:iCs/>
          <w:color w:val="000000"/>
        </w:rPr>
        <w:t>шахрайств</w:t>
      </w:r>
      <w:proofErr w:type="spellEnd"/>
      <w:r w:rsidRPr="003E2DA6">
        <w:rPr>
          <w:rStyle w:val="afa"/>
          <w:b w:val="0"/>
          <w:iCs/>
          <w:color w:val="000000"/>
        </w:rPr>
        <w:t xml:space="preserve"> та лохотронів –</w:t>
      </w:r>
      <w:r w:rsidRPr="003E2DA6">
        <w:rPr>
          <w:rStyle w:val="apple-converted-space"/>
          <w:bCs/>
          <w:iCs/>
          <w:color w:val="000000"/>
        </w:rPr>
        <w:t> </w:t>
      </w:r>
      <w:r w:rsidRPr="003E2DA6">
        <w:rPr>
          <w:rStyle w:val="afa"/>
          <w:b w:val="0"/>
          <w:iCs/>
          <w:color w:val="000000"/>
          <w:u w:val="single"/>
        </w:rPr>
        <w:t>history.lohotron.in.ua</w:t>
      </w:r>
      <w:bookmarkEnd w:id="42"/>
    </w:p>
    <w:p w:rsidRPr="003E2DA6" w:rsidR="003E2DA6" w:rsidP="003E2DA6" w:rsidRDefault="003E2DA6" w14:paraId="181C49B8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rPr>
          <w:color w:val="000000"/>
        </w:rPr>
        <w:t>Ермаков</w:t>
      </w:r>
      <w:proofErr w:type="spellEnd"/>
      <w:r w:rsidRPr="003E2DA6">
        <w:rPr>
          <w:color w:val="000000"/>
        </w:rPr>
        <w:t xml:space="preserve"> А., </w:t>
      </w:r>
      <w:proofErr w:type="spellStart"/>
      <w:r w:rsidRPr="003E2DA6">
        <w:rPr>
          <w:color w:val="000000"/>
        </w:rPr>
        <w:t>Хухдаев</w:t>
      </w:r>
      <w:proofErr w:type="spellEnd"/>
      <w:r w:rsidRPr="003E2DA6">
        <w:rPr>
          <w:color w:val="000000"/>
        </w:rPr>
        <w:t xml:space="preserve"> Е.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цифровая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подпись</w:t>
      </w:r>
      <w:proofErr w:type="spellEnd"/>
      <w:r w:rsidRPr="003E2DA6">
        <w:rPr>
          <w:color w:val="000000"/>
        </w:rPr>
        <w:t xml:space="preserve"> в </w:t>
      </w:r>
      <w:proofErr w:type="spellStart"/>
      <w:r w:rsidRPr="003E2DA6">
        <w:rPr>
          <w:color w:val="000000"/>
        </w:rPr>
        <w:t>системе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госзакупок</w:t>
      </w:r>
      <w:proofErr w:type="spellEnd"/>
      <w:r w:rsidRPr="003E2DA6">
        <w:rPr>
          <w:color w:val="000000"/>
        </w:rPr>
        <w:t xml:space="preserve"> // Сервер </w:t>
      </w:r>
      <w:proofErr w:type="spellStart"/>
      <w:r w:rsidRPr="003E2DA6">
        <w:rPr>
          <w:color w:val="000000"/>
        </w:rPr>
        <w:t>издательства</w:t>
      </w:r>
      <w:proofErr w:type="spellEnd"/>
      <w:r w:rsidRPr="003E2DA6">
        <w:rPr>
          <w:color w:val="000000"/>
        </w:rPr>
        <w:t xml:space="preserve"> "</w:t>
      </w:r>
      <w:proofErr w:type="spellStart"/>
      <w:r w:rsidRPr="003E2DA6">
        <w:rPr>
          <w:color w:val="000000"/>
        </w:rPr>
        <w:t>Открытые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 xml:space="preserve">", </w:t>
      </w:r>
      <w:hyperlink w:history="1" r:id="rId18">
        <w:r w:rsidRPr="003E2DA6">
          <w:rPr>
            <w:rStyle w:val="a9"/>
            <w:color w:val="000000"/>
            <w:lang w:val="en-US"/>
          </w:rPr>
          <w:t>http</w:t>
        </w:r>
        <w:r w:rsidRPr="003E2DA6">
          <w:rPr>
            <w:rStyle w:val="a9"/>
            <w:color w:val="000000"/>
          </w:rPr>
          <w:t>://</w:t>
        </w:r>
        <w:r w:rsidRPr="003E2DA6">
          <w:rPr>
            <w:rStyle w:val="a9"/>
            <w:color w:val="000000"/>
            <w:lang w:val="en-US"/>
          </w:rPr>
          <w:t>www</w:t>
        </w:r>
        <w:r w:rsidRPr="003E2DA6">
          <w:rPr>
            <w:rStyle w:val="a9"/>
            <w:color w:val="000000"/>
          </w:rPr>
          <w:t>.</w:t>
        </w:r>
        <w:proofErr w:type="spellStart"/>
        <w:r w:rsidRPr="003E2DA6">
          <w:rPr>
            <w:rStyle w:val="a9"/>
            <w:color w:val="000000"/>
            <w:lang w:val="en-US"/>
          </w:rPr>
          <w:t>osp</w:t>
        </w:r>
        <w:proofErr w:type="spellEnd"/>
        <w:r w:rsidRPr="003E2DA6">
          <w:rPr>
            <w:rStyle w:val="a9"/>
            <w:color w:val="000000"/>
          </w:rPr>
          <w:t>.</w:t>
        </w:r>
        <w:proofErr w:type="spellStart"/>
        <w:r w:rsidRPr="003E2DA6">
          <w:rPr>
            <w:rStyle w:val="a9"/>
            <w:color w:val="000000"/>
            <w:lang w:val="en-US"/>
          </w:rPr>
          <w:t>ru</w:t>
        </w:r>
        <w:proofErr w:type="spellEnd"/>
        <w:r w:rsidRPr="003E2DA6">
          <w:rPr>
            <w:rStyle w:val="a9"/>
            <w:color w:val="000000"/>
          </w:rPr>
          <w:t>/</w:t>
        </w:r>
        <w:proofErr w:type="spellStart"/>
        <w:r w:rsidRPr="003E2DA6">
          <w:rPr>
            <w:rStyle w:val="a9"/>
            <w:color w:val="000000"/>
            <w:lang w:val="en-US"/>
          </w:rPr>
          <w:t>os</w:t>
        </w:r>
        <w:proofErr w:type="spellEnd"/>
        <w:r w:rsidRPr="003E2DA6">
          <w:rPr>
            <w:rStyle w:val="a9"/>
            <w:color w:val="000000"/>
          </w:rPr>
          <w:t>/2002/07-0!</w:t>
        </w:r>
        <w:proofErr w:type="spellStart"/>
        <w:r w:rsidRPr="003E2DA6">
          <w:rPr>
            <w:rStyle w:val="a9"/>
            <w:color w:val="000000"/>
            <w:lang w:val="en-US"/>
          </w:rPr>
          <w:t>i</w:t>
        </w:r>
        <w:proofErr w:type="spellEnd"/>
        <w:r w:rsidRPr="003E2DA6">
          <w:rPr>
            <w:rStyle w:val="a9"/>
            <w:color w:val="000000"/>
          </w:rPr>
          <w:t>/062_</w:t>
        </w:r>
        <w:r w:rsidRPr="003E2DA6">
          <w:rPr>
            <w:rStyle w:val="a9"/>
            <w:color w:val="000000"/>
            <w:lang w:val="en-US"/>
          </w:rPr>
          <w:t>l</w:t>
        </w:r>
        <w:r w:rsidRPr="003E2DA6">
          <w:rPr>
            <w:rStyle w:val="a9"/>
            <w:color w:val="000000"/>
          </w:rPr>
          <w:t>.</w:t>
        </w:r>
        <w:r w:rsidRPr="003E2DA6">
          <w:rPr>
            <w:rStyle w:val="a9"/>
            <w:color w:val="000000"/>
            <w:lang w:val="en-US"/>
          </w:rPr>
          <w:t>h</w:t>
        </w:r>
        <w:r w:rsidRPr="003E2DA6">
          <w:rPr>
            <w:rStyle w:val="a9"/>
            <w:color w:val="000000"/>
          </w:rPr>
          <w:t>1</w:t>
        </w:r>
        <w:r w:rsidRPr="003E2DA6">
          <w:rPr>
            <w:rStyle w:val="a9"/>
            <w:color w:val="000000"/>
            <w:lang w:val="en-US"/>
          </w:rPr>
          <w:t>m</w:t>
        </w:r>
      </w:hyperlink>
      <w:r w:rsidRPr="003E2DA6">
        <w:rPr>
          <w:color w:val="000000"/>
        </w:rPr>
        <w:t>.</w:t>
      </w:r>
    </w:p>
    <w:p w:rsidRPr="003E2DA6" w:rsidR="003E2DA6" w:rsidP="003E2DA6" w:rsidRDefault="003E2DA6" w14:paraId="1044DDD4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Землянова</w:t>
      </w:r>
      <w:proofErr w:type="spellEnd"/>
      <w:r w:rsidRPr="003E2DA6">
        <w:t xml:space="preserve"> Л. М. </w:t>
      </w:r>
      <w:proofErr w:type="spellStart"/>
      <w:r w:rsidRPr="003E2DA6">
        <w:t>Зарубежная</w:t>
      </w:r>
      <w:proofErr w:type="spellEnd"/>
      <w:r w:rsidRPr="003E2DA6">
        <w:t xml:space="preserve"> </w:t>
      </w:r>
      <w:proofErr w:type="spellStart"/>
      <w:r w:rsidRPr="003E2DA6">
        <w:t>коммуникативистика</w:t>
      </w:r>
      <w:proofErr w:type="spellEnd"/>
      <w:r w:rsidRPr="003E2DA6">
        <w:t xml:space="preserve"> в </w:t>
      </w:r>
      <w:proofErr w:type="spellStart"/>
      <w:r w:rsidRPr="003E2DA6">
        <w:t>преддверии</w:t>
      </w:r>
      <w:proofErr w:type="spellEnd"/>
      <w:r w:rsidRPr="003E2DA6">
        <w:t xml:space="preserve"> </w:t>
      </w:r>
      <w:proofErr w:type="spellStart"/>
      <w:r w:rsidRPr="003E2DA6">
        <w:t>информационного</w:t>
      </w:r>
      <w:proofErr w:type="spellEnd"/>
      <w:r w:rsidRPr="003E2DA6">
        <w:t xml:space="preserve"> </w:t>
      </w:r>
      <w:proofErr w:type="spellStart"/>
      <w:r w:rsidRPr="003E2DA6">
        <w:lastRenderedPageBreak/>
        <w:t>общества</w:t>
      </w:r>
      <w:proofErr w:type="spellEnd"/>
      <w:r w:rsidRPr="003E2DA6">
        <w:t>. – М., 1999. – С. 56.</w:t>
      </w:r>
    </w:p>
    <w:p w:rsidRPr="003E2DA6" w:rsidR="003E2DA6" w:rsidP="003E2DA6" w:rsidRDefault="003E2DA6" w14:paraId="3CFEDA85" w14:textId="77777777">
      <w:pPr>
        <w:numPr>
          <w:ilvl w:val="0"/>
          <w:numId w:val="26"/>
        </w:numPr>
        <w:tabs>
          <w:tab w:val="clear" w:pos="360"/>
          <w:tab w:val="left" w:pos="595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Интерактивный</w:t>
      </w:r>
      <w:proofErr w:type="spellEnd"/>
      <w:r w:rsidRPr="003E2DA6">
        <w:rPr>
          <w:color w:val="000000"/>
        </w:rPr>
        <w:t xml:space="preserve"> маркетинг и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Электронный</w:t>
      </w:r>
      <w:proofErr w:type="spellEnd"/>
      <w:r w:rsidRPr="003E2DA6">
        <w:rPr>
          <w:color w:val="000000"/>
        </w:rPr>
        <w:t xml:space="preserve">  </w:t>
      </w:r>
      <w:proofErr w:type="spellStart"/>
      <w:r w:rsidRPr="003E2DA6">
        <w:rPr>
          <w:color w:val="000000"/>
        </w:rPr>
        <w:t>учебно-методический</w:t>
      </w:r>
      <w:proofErr w:type="spellEnd"/>
      <w:r w:rsidRPr="003E2DA6">
        <w:rPr>
          <w:color w:val="000000"/>
        </w:rPr>
        <w:t xml:space="preserve"> комплекс для </w:t>
      </w:r>
      <w:proofErr w:type="spellStart"/>
      <w:r w:rsidRPr="003E2DA6">
        <w:rPr>
          <w:color w:val="000000"/>
        </w:rPr>
        <w:t>студентов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специальности</w:t>
      </w:r>
      <w:proofErr w:type="spellEnd"/>
      <w:r w:rsidRPr="003E2DA6">
        <w:rPr>
          <w:color w:val="000000"/>
        </w:rPr>
        <w:t xml:space="preserve"> I  -26 02 03 Маркетинг. / </w:t>
      </w:r>
      <w:proofErr w:type="spellStart"/>
      <w:r w:rsidRPr="003E2DA6">
        <w:rPr>
          <w:color w:val="000000"/>
        </w:rPr>
        <w:t>Сост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Е.В.Бесчастная</w:t>
      </w:r>
      <w:proofErr w:type="spellEnd"/>
      <w:r w:rsidRPr="003E2DA6">
        <w:rPr>
          <w:color w:val="000000"/>
        </w:rPr>
        <w:t xml:space="preserve">. – Мн.: БГУИР, 2007. – 303 с. </w:t>
      </w:r>
    </w:p>
    <w:p w:rsidRPr="003E2DA6" w:rsidR="003E2DA6" w:rsidP="003E2DA6" w:rsidRDefault="003E2DA6" w14:paraId="1811E541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Интернет</w:t>
      </w:r>
      <w:proofErr w:type="spellEnd"/>
      <w:r w:rsidRPr="003E2DA6">
        <w:rPr>
          <w:color w:val="000000"/>
        </w:rPr>
        <w:t xml:space="preserve">-Банк – </w:t>
      </w:r>
      <w:proofErr w:type="spellStart"/>
      <w:r w:rsidRPr="003E2DA6">
        <w:rPr>
          <w:color w:val="000000"/>
        </w:rPr>
        <w:t>новая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реаль</w:t>
      </w:r>
      <w:r w:rsidRPr="003E2DA6">
        <w:rPr>
          <w:color w:val="000000"/>
        </w:rPr>
        <w:softHyphen/>
        <w:t>ность</w:t>
      </w:r>
      <w:proofErr w:type="spellEnd"/>
      <w:r w:rsidRPr="003E2DA6">
        <w:rPr>
          <w:color w:val="000000"/>
        </w:rPr>
        <w:t xml:space="preserve"> (цикл статей)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bankir</w:t>
      </w:r>
      <w:proofErr w:type="spellEnd"/>
      <w:r w:rsidRPr="003E2DA6">
        <w:rPr>
          <w:color w:val="000000"/>
        </w:rPr>
        <w:t>,</w:t>
      </w:r>
      <w:r w:rsidRPr="003E2DA6">
        <w:rPr>
          <w:color w:val="000000"/>
          <w:lang w:val="en-US"/>
        </w:rPr>
        <w:t>ra</w:t>
      </w:r>
      <w:r w:rsidRPr="003E2DA6">
        <w:rPr>
          <w:color w:val="000000"/>
        </w:rPr>
        <w:t xml:space="preserve">/ </w:t>
      </w:r>
      <w:r w:rsidRPr="003E2DA6">
        <w:rPr>
          <w:color w:val="000000"/>
          <w:lang w:val="en-US"/>
        </w:rPr>
        <w:t>a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nalytics</w:t>
      </w:r>
      <w:proofErr w:type="spellEnd"/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i</w:t>
      </w:r>
      <w:proofErr w:type="spellEnd"/>
      <w:r w:rsidRPr="003E2DA6">
        <w:rPr>
          <w:color w:val="000000"/>
        </w:rPr>
        <w:t xml:space="preserve"> -</w:t>
      </w:r>
      <w:r w:rsidRPr="003E2DA6">
        <w:rPr>
          <w:color w:val="000000"/>
          <w:lang w:val="en-US"/>
        </w:rPr>
        <w:t>banking</w:t>
      </w:r>
      <w:r w:rsidRPr="003E2DA6">
        <w:rPr>
          <w:color w:val="000000"/>
        </w:rPr>
        <w:t>/3/226.</w:t>
      </w:r>
    </w:p>
    <w:p w:rsidRPr="003E2DA6" w:rsidR="003E2DA6" w:rsidP="003E2DA6" w:rsidRDefault="003E2DA6" w14:paraId="0194A64A" w14:textId="77777777">
      <w:pPr>
        <w:numPr>
          <w:ilvl w:val="0"/>
          <w:numId w:val="26"/>
        </w:numPr>
        <w:jc w:val="both"/>
        <w:rPr>
          <w:color w:val="000000"/>
        </w:rPr>
      </w:pPr>
      <w:proofErr w:type="spellStart"/>
      <w:r w:rsidRPr="003E2DA6">
        <w:rPr>
          <w:color w:val="000000"/>
        </w:rPr>
        <w:t>Интернет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Энциклопедия</w:t>
      </w:r>
      <w:proofErr w:type="spellEnd"/>
      <w:r w:rsidRPr="003E2DA6">
        <w:rPr>
          <w:color w:val="000000"/>
        </w:rPr>
        <w:t xml:space="preserve"> /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Л. </w:t>
      </w:r>
      <w:proofErr w:type="spellStart"/>
      <w:r w:rsidRPr="003E2DA6">
        <w:rPr>
          <w:color w:val="000000"/>
        </w:rPr>
        <w:t>Мелиховой</w:t>
      </w:r>
      <w:proofErr w:type="spellEnd"/>
      <w:r w:rsidRPr="003E2DA6">
        <w:rPr>
          <w:color w:val="000000"/>
        </w:rPr>
        <w:t xml:space="preserve">. - СПб: </w:t>
      </w:r>
      <w:proofErr w:type="spellStart"/>
      <w:r w:rsidRPr="003E2DA6">
        <w:rPr>
          <w:color w:val="000000"/>
        </w:rPr>
        <w:t>Питер</w:t>
      </w:r>
      <w:proofErr w:type="spellEnd"/>
      <w:r w:rsidRPr="003E2DA6">
        <w:rPr>
          <w:color w:val="000000"/>
        </w:rPr>
        <w:t>, 2001.</w:t>
      </w:r>
    </w:p>
    <w:p w:rsidRPr="003E2DA6" w:rsidR="003E2DA6" w:rsidP="003E2DA6" w:rsidRDefault="003E2DA6" w14:paraId="3EBC16C9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Интернет</w:t>
      </w:r>
      <w:proofErr w:type="spellEnd"/>
      <w:r w:rsidRPr="003E2DA6">
        <w:t xml:space="preserve">-маркетинг: </w:t>
      </w:r>
      <w:proofErr w:type="spellStart"/>
      <w:r w:rsidRPr="003E2DA6">
        <w:t>учебник</w:t>
      </w:r>
      <w:proofErr w:type="spellEnd"/>
      <w:r w:rsidRPr="003E2DA6">
        <w:t xml:space="preserve"> [</w:t>
      </w:r>
      <w:proofErr w:type="spellStart"/>
      <w:r w:rsidRPr="003E2DA6">
        <w:t>Электронный</w:t>
      </w:r>
      <w:proofErr w:type="spellEnd"/>
      <w:r w:rsidRPr="003E2DA6">
        <w:t xml:space="preserve"> ресурс]: И. В. </w:t>
      </w:r>
      <w:proofErr w:type="spellStart"/>
      <w:r w:rsidRPr="003E2DA6">
        <w:t>Успенский</w:t>
      </w:r>
      <w:proofErr w:type="spellEnd"/>
      <w:r w:rsidRPr="003E2DA6">
        <w:t xml:space="preserve">. / Режим </w:t>
      </w:r>
      <w:proofErr w:type="spellStart"/>
      <w:r w:rsidRPr="003E2DA6">
        <w:t>доступа</w:t>
      </w:r>
      <w:proofErr w:type="spellEnd"/>
      <w:r w:rsidRPr="003E2DA6">
        <w:t xml:space="preserve"> </w:t>
      </w:r>
      <w:hyperlink w:history="1" r:id="rId19">
        <w:r w:rsidRPr="003E2DA6">
          <w:rPr>
            <w:rStyle w:val="a9"/>
          </w:rPr>
          <w:t>http://www.aup.ru/books/m80/</w:t>
        </w:r>
      </w:hyperlink>
    </w:p>
    <w:p w:rsidRPr="003E2DA6" w:rsidR="003E2DA6" w:rsidP="003E2DA6" w:rsidRDefault="003E2DA6" w14:paraId="50C2F5CF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rPr>
          <w:bCs/>
        </w:rPr>
        <w:t>Информационная</w:t>
      </w:r>
      <w:proofErr w:type="spellEnd"/>
      <w:r w:rsidRPr="003E2DA6">
        <w:rPr>
          <w:bCs/>
        </w:rPr>
        <w:t xml:space="preserve"> </w:t>
      </w:r>
      <w:proofErr w:type="spellStart"/>
      <w:r w:rsidRPr="003E2DA6">
        <w:rPr>
          <w:bCs/>
        </w:rPr>
        <w:t>безопасность</w:t>
      </w:r>
      <w:proofErr w:type="spellEnd"/>
      <w:r w:rsidRPr="003E2DA6">
        <w:rPr>
          <w:bCs/>
        </w:rPr>
        <w:t xml:space="preserve"> и </w:t>
      </w:r>
      <w:proofErr w:type="spellStart"/>
      <w:r w:rsidRPr="003E2DA6">
        <w:rPr>
          <w:bCs/>
        </w:rPr>
        <w:t>защита</w:t>
      </w:r>
      <w:proofErr w:type="spellEnd"/>
      <w:r w:rsidRPr="003E2DA6">
        <w:rPr>
          <w:bCs/>
        </w:rPr>
        <w:t xml:space="preserve"> </w:t>
      </w:r>
      <w:proofErr w:type="spellStart"/>
      <w:r w:rsidRPr="003E2DA6">
        <w:rPr>
          <w:bCs/>
        </w:rPr>
        <w:t>информации</w:t>
      </w:r>
      <w:proofErr w:type="spellEnd"/>
      <w:r w:rsidRPr="003E2DA6">
        <w:rPr>
          <w:bCs/>
        </w:rPr>
        <w:t xml:space="preserve">: </w:t>
      </w:r>
      <w:proofErr w:type="spellStart"/>
      <w:r w:rsidRPr="003E2DA6">
        <w:rPr>
          <w:bCs/>
        </w:rPr>
        <w:t>Учебное</w:t>
      </w:r>
      <w:proofErr w:type="spellEnd"/>
      <w:r w:rsidRPr="003E2DA6">
        <w:rPr>
          <w:bCs/>
        </w:rPr>
        <w:t xml:space="preserve"> </w:t>
      </w:r>
      <w:proofErr w:type="spellStart"/>
      <w:r w:rsidRPr="003E2DA6">
        <w:rPr>
          <w:bCs/>
        </w:rPr>
        <w:t>пособие</w:t>
      </w:r>
      <w:proofErr w:type="spellEnd"/>
      <w:r w:rsidRPr="003E2DA6">
        <w:rPr>
          <w:bCs/>
        </w:rPr>
        <w:t>. – Ростов-на-Дону, 2004. – 82 с.</w:t>
      </w:r>
      <w:r w:rsidRPr="003E2DA6">
        <w:t xml:space="preserve"> </w:t>
      </w:r>
    </w:p>
    <w:p w:rsidRPr="003E2DA6" w:rsidR="003E2DA6" w:rsidP="003E2DA6" w:rsidRDefault="003E2DA6" w14:paraId="625CF4DE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Информационное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обеспечение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го</w:t>
      </w:r>
      <w:r w:rsidRPr="003E2DA6">
        <w:rPr>
          <w:color w:val="000000"/>
        </w:rPr>
        <w:softHyphen/>
        <w:t>сударственного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управления</w:t>
      </w:r>
      <w:proofErr w:type="spellEnd"/>
      <w:r w:rsidRPr="003E2DA6">
        <w:rPr>
          <w:color w:val="000000"/>
        </w:rPr>
        <w:t xml:space="preserve"> / 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Ю.В, </w:t>
      </w:r>
      <w:proofErr w:type="spellStart"/>
      <w:r w:rsidRPr="003E2DA6">
        <w:rPr>
          <w:color w:val="000000"/>
        </w:rPr>
        <w:t>Гуляева</w:t>
      </w:r>
      <w:proofErr w:type="spellEnd"/>
      <w:r w:rsidRPr="003E2DA6">
        <w:rPr>
          <w:color w:val="000000"/>
        </w:rPr>
        <w:t xml:space="preserve">. М.: </w:t>
      </w:r>
      <w:proofErr w:type="spellStart"/>
      <w:r w:rsidRPr="003E2DA6">
        <w:rPr>
          <w:color w:val="000000"/>
        </w:rPr>
        <w:t>Славянский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диалог</w:t>
      </w:r>
      <w:proofErr w:type="spellEnd"/>
      <w:r w:rsidRPr="003E2DA6">
        <w:rPr>
          <w:color w:val="000000"/>
        </w:rPr>
        <w:t>, 2000.</w:t>
      </w:r>
    </w:p>
    <w:p w:rsidRPr="003E2DA6" w:rsidR="003E2DA6" w:rsidP="003E2DA6" w:rsidRDefault="003E2DA6" w14:paraId="232ACD5B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proofErr w:type="spellStart"/>
      <w:r w:rsidRPr="003E2DA6">
        <w:rPr>
          <w:color w:val="000000"/>
        </w:rPr>
        <w:t>Информационный</w:t>
      </w:r>
      <w:proofErr w:type="spellEnd"/>
      <w:r w:rsidRPr="003E2DA6">
        <w:rPr>
          <w:color w:val="000000"/>
        </w:rPr>
        <w:t xml:space="preserve">   </w:t>
      </w:r>
      <w:proofErr w:type="spellStart"/>
      <w:r w:rsidRPr="003E2DA6">
        <w:rPr>
          <w:color w:val="000000"/>
        </w:rPr>
        <w:t>бюллетень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Microsoft</w:t>
      </w:r>
      <w:r w:rsidRPr="003E2DA6">
        <w:rPr>
          <w:color w:val="000000"/>
        </w:rPr>
        <w:t xml:space="preserve"> для </w:t>
      </w:r>
      <w:proofErr w:type="spellStart"/>
      <w:r w:rsidRPr="003E2DA6">
        <w:rPr>
          <w:color w:val="000000"/>
        </w:rPr>
        <w:t>государственных</w:t>
      </w:r>
      <w:proofErr w:type="spellEnd"/>
      <w:r w:rsidRPr="003E2DA6">
        <w:rPr>
          <w:color w:val="000000"/>
        </w:rPr>
        <w:t xml:space="preserve"> служб. </w:t>
      </w:r>
      <w:proofErr w:type="spellStart"/>
      <w:r w:rsidRPr="003E2DA6">
        <w:rPr>
          <w:color w:val="000000"/>
        </w:rPr>
        <w:t>Выпус</w:t>
      </w:r>
      <w:proofErr w:type="spellEnd"/>
      <w:r w:rsidRPr="003E2DA6">
        <w:rPr>
          <w:color w:val="000000"/>
          <w:lang w:val="en-GB"/>
        </w:rPr>
        <w:softHyphen/>
      </w:r>
      <w:proofErr w:type="spellStart"/>
      <w:r w:rsidRPr="003E2DA6">
        <w:rPr>
          <w:color w:val="000000"/>
        </w:rPr>
        <w:t>ки</w:t>
      </w:r>
      <w:proofErr w:type="spellEnd"/>
      <w:r w:rsidRPr="003E2DA6">
        <w:rPr>
          <w:color w:val="000000"/>
          <w:lang w:val="en-GB"/>
        </w:rPr>
        <w:t xml:space="preserve"> 5</w:t>
      </w:r>
      <w:r w:rsidRPr="003E2DA6">
        <w:rPr>
          <w:color w:val="000000"/>
        </w:rPr>
        <w:t>-</w:t>
      </w:r>
      <w:r w:rsidRPr="003E2DA6">
        <w:rPr>
          <w:color w:val="000000"/>
          <w:lang w:val="en-GB"/>
        </w:rPr>
        <w:t xml:space="preserve">14.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  <w:lang w:val="en-GB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  <w:lang w:val="en-GB"/>
        </w:rPr>
        <w:t>.</w:t>
      </w:r>
      <w:proofErr w:type="spellStart"/>
      <w:r w:rsidRPr="003E2DA6">
        <w:rPr>
          <w:color w:val="000000"/>
          <w:lang w:val="en-US"/>
        </w:rPr>
        <w:t>microsoft</w:t>
      </w:r>
      <w:proofErr w:type="spellEnd"/>
      <w:r w:rsidRPr="003E2DA6">
        <w:rPr>
          <w:color w:val="000000"/>
          <w:lang w:val="en-GB"/>
        </w:rPr>
        <w:t>.</w:t>
      </w:r>
      <w:r w:rsidRPr="003E2DA6">
        <w:rPr>
          <w:color w:val="000000"/>
          <w:lang w:val="en-US"/>
        </w:rPr>
        <w:t>com</w:t>
      </w:r>
      <w:r w:rsidRPr="003E2DA6">
        <w:rPr>
          <w:color w:val="000000"/>
          <w:lang w:val="en-GB"/>
        </w:rPr>
        <w:t>/</w:t>
      </w:r>
      <w:proofErr w:type="spellStart"/>
      <w:r w:rsidRPr="003E2DA6">
        <w:rPr>
          <w:color w:val="000000"/>
          <w:lang w:val="en-US"/>
        </w:rPr>
        <w:t>rus</w:t>
      </w:r>
      <w:proofErr w:type="spellEnd"/>
      <w:r w:rsidRPr="003E2DA6">
        <w:rPr>
          <w:color w:val="000000"/>
          <w:lang w:val="en-GB"/>
        </w:rPr>
        <w:t xml:space="preserve">/ </w:t>
      </w:r>
      <w:r w:rsidRPr="003E2DA6">
        <w:rPr>
          <w:color w:val="000000"/>
          <w:lang w:val="en-US"/>
        </w:rPr>
        <w:t>government</w:t>
      </w:r>
      <w:r w:rsidRPr="003E2DA6">
        <w:rPr>
          <w:color w:val="000000"/>
          <w:lang w:val="en-GB"/>
        </w:rPr>
        <w:t>/.</w:t>
      </w:r>
    </w:p>
    <w:p w:rsidRPr="003E2DA6" w:rsidR="003E2DA6" w:rsidP="003E2DA6" w:rsidRDefault="003E2DA6" w14:paraId="3C14D455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Информационный</w:t>
      </w:r>
      <w:proofErr w:type="spellEnd"/>
      <w:r w:rsidRPr="003E2DA6">
        <w:rPr>
          <w:color w:val="000000"/>
        </w:rPr>
        <w:t xml:space="preserve"> ресурс "</w:t>
      </w:r>
      <w:proofErr w:type="spellStart"/>
      <w:r w:rsidRPr="003E2DA6">
        <w:rPr>
          <w:color w:val="000000"/>
        </w:rPr>
        <w:t>Платеж</w:t>
      </w:r>
      <w:r w:rsidRPr="003E2DA6">
        <w:rPr>
          <w:color w:val="000000"/>
        </w:rPr>
        <w:softHyphen/>
        <w:t>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Интернет</w:t>
      </w:r>
      <w:proofErr w:type="spellEnd"/>
      <w:r w:rsidRPr="003E2DA6">
        <w:rPr>
          <w:color w:val="000000"/>
        </w:rPr>
        <w:t xml:space="preserve">", </w:t>
      </w:r>
      <w:proofErr w:type="spellStart"/>
      <w:r w:rsidRPr="003E2DA6">
        <w:rPr>
          <w:color w:val="000000"/>
        </w:rPr>
        <w:t>Организация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рас</w:t>
      </w:r>
      <w:r w:rsidRPr="003E2DA6">
        <w:rPr>
          <w:color w:val="000000"/>
        </w:rPr>
        <w:softHyphen/>
        <w:t>четов</w:t>
      </w:r>
      <w:proofErr w:type="spellEnd"/>
      <w:r w:rsidRPr="003E2DA6">
        <w:rPr>
          <w:color w:val="000000"/>
        </w:rPr>
        <w:t xml:space="preserve"> через </w:t>
      </w:r>
      <w:r w:rsidRPr="003E2DA6">
        <w:rPr>
          <w:color w:val="000000"/>
          <w:lang w:val="en-US"/>
        </w:rPr>
        <w:t>Internet</w:t>
      </w:r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emoney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 xml:space="preserve">/ </w:t>
      </w:r>
      <w:proofErr w:type="spellStart"/>
      <w:r w:rsidRPr="003E2DA6">
        <w:rPr>
          <w:color w:val="000000"/>
          <w:lang w:val="en-US"/>
        </w:rPr>
        <w:t>bibl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org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asp</w:t>
      </w:r>
      <w:r w:rsidRPr="003E2DA6">
        <w:rPr>
          <w:color w:val="000000"/>
        </w:rPr>
        <w:t>/.</w:t>
      </w:r>
    </w:p>
    <w:p w:rsidRPr="003E2DA6" w:rsidR="003E2DA6" w:rsidP="003E2DA6" w:rsidRDefault="003E2DA6" w14:paraId="0622842B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Как</w:t>
      </w:r>
      <w:proofErr w:type="spellEnd"/>
      <w:r w:rsidRPr="003E2DA6">
        <w:rPr>
          <w:color w:val="000000"/>
        </w:rPr>
        <w:t xml:space="preserve"> мошенники </w:t>
      </w:r>
      <w:proofErr w:type="spellStart"/>
      <w:r w:rsidRPr="003E2DA6">
        <w:rPr>
          <w:color w:val="000000"/>
        </w:rPr>
        <w:t>обманывают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вла</w:t>
      </w:r>
      <w:r w:rsidRPr="003E2DA6">
        <w:rPr>
          <w:color w:val="000000"/>
        </w:rPr>
        <w:softHyphen/>
        <w:t>дельцев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платежных</w:t>
      </w:r>
      <w:proofErr w:type="spellEnd"/>
      <w:r w:rsidRPr="003E2DA6">
        <w:rPr>
          <w:color w:val="000000"/>
        </w:rPr>
        <w:t xml:space="preserve"> карт//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proofErr w:type="spellStart"/>
      <w:r w:rsidRPr="003E2DA6">
        <w:rPr>
          <w:color w:val="000000"/>
          <w:lang w:val="en-US"/>
        </w:rPr>
        <w:t>dit</w:t>
      </w:r>
      <w:proofErr w:type="spellEnd"/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perm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 xml:space="preserve">/ </w:t>
      </w:r>
      <w:r w:rsidRPr="003E2DA6">
        <w:rPr>
          <w:color w:val="000000"/>
          <w:lang w:val="en-US"/>
        </w:rPr>
        <w:t>a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rt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icles</w:t>
      </w:r>
      <w:proofErr w:type="spellEnd"/>
      <w:r w:rsidRPr="003E2DA6">
        <w:rPr>
          <w:color w:val="000000"/>
        </w:rPr>
        <w:t xml:space="preserve">/ </w:t>
      </w:r>
      <w:r w:rsidRPr="003E2DA6">
        <w:rPr>
          <w:color w:val="000000"/>
          <w:lang w:val="en-US"/>
        </w:rPr>
        <w:t>manage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me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nt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data</w:t>
      </w:r>
      <w:r w:rsidRPr="003E2DA6">
        <w:rPr>
          <w:color w:val="000000"/>
        </w:rPr>
        <w:t xml:space="preserve">/0 20104. </w:t>
      </w:r>
      <w:proofErr w:type="spellStart"/>
      <w:r w:rsidRPr="003E2DA6">
        <w:rPr>
          <w:color w:val="000000"/>
          <w:lang w:val="en-US"/>
        </w:rPr>
        <w:t>ht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m</w:t>
      </w:r>
      <w:r w:rsidRPr="003E2DA6">
        <w:rPr>
          <w:color w:val="000000"/>
        </w:rPr>
        <w:t>.</w:t>
      </w:r>
    </w:p>
    <w:p w:rsidRPr="003E2DA6" w:rsidR="003E2DA6" w:rsidP="003E2DA6" w:rsidRDefault="003E2DA6" w14:paraId="75351D71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Катаев</w:t>
      </w:r>
      <w:proofErr w:type="spellEnd"/>
      <w:r w:rsidRPr="003E2DA6">
        <w:rPr>
          <w:color w:val="000000"/>
        </w:rPr>
        <w:t xml:space="preserve"> А. В. </w:t>
      </w:r>
      <w:proofErr w:type="spellStart"/>
      <w:r w:rsidRPr="003E2DA6">
        <w:rPr>
          <w:color w:val="000000"/>
        </w:rPr>
        <w:t>Виртуальные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предприя</w:t>
      </w:r>
      <w:r w:rsidRPr="003E2DA6">
        <w:rPr>
          <w:color w:val="000000"/>
        </w:rPr>
        <w:softHyphen/>
        <w:t>тия</w:t>
      </w:r>
      <w:proofErr w:type="spellEnd"/>
      <w:r w:rsidRPr="003E2DA6">
        <w:rPr>
          <w:color w:val="000000"/>
        </w:rPr>
        <w:t xml:space="preserve"> – </w:t>
      </w:r>
      <w:proofErr w:type="spellStart"/>
      <w:r w:rsidRPr="003E2DA6">
        <w:rPr>
          <w:color w:val="000000"/>
        </w:rPr>
        <w:t>новая</w:t>
      </w:r>
      <w:proofErr w:type="spellEnd"/>
      <w:r w:rsidRPr="003E2DA6">
        <w:rPr>
          <w:color w:val="000000"/>
        </w:rPr>
        <w:t xml:space="preserve"> ступень в </w:t>
      </w:r>
      <w:proofErr w:type="spellStart"/>
      <w:r w:rsidRPr="003E2DA6">
        <w:rPr>
          <w:color w:val="000000"/>
        </w:rPr>
        <w:t>организации</w:t>
      </w:r>
      <w:proofErr w:type="spellEnd"/>
      <w:r w:rsidRPr="003E2DA6">
        <w:rPr>
          <w:color w:val="000000"/>
        </w:rPr>
        <w:t xml:space="preserve"> НИОКР // </w:t>
      </w:r>
      <w:proofErr w:type="spellStart"/>
      <w:r w:rsidRPr="003E2DA6">
        <w:rPr>
          <w:color w:val="000000"/>
        </w:rPr>
        <w:t>Стратегические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аспекты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управления</w:t>
      </w:r>
      <w:proofErr w:type="spellEnd"/>
      <w:r w:rsidRPr="003E2DA6">
        <w:rPr>
          <w:color w:val="000000"/>
        </w:rPr>
        <w:t xml:space="preserve"> НИОКР н </w:t>
      </w:r>
      <w:proofErr w:type="spellStart"/>
      <w:r w:rsidRPr="003E2DA6">
        <w:rPr>
          <w:color w:val="000000"/>
        </w:rPr>
        <w:t>условиях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глобальной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конкурен</w:t>
      </w:r>
      <w:r w:rsidRPr="003E2DA6">
        <w:rPr>
          <w:color w:val="000000"/>
        </w:rPr>
        <w:softHyphen/>
        <w:t>ции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Отчет</w:t>
      </w:r>
      <w:proofErr w:type="spellEnd"/>
      <w:r w:rsidRPr="003E2DA6">
        <w:rPr>
          <w:color w:val="000000"/>
        </w:rPr>
        <w:t xml:space="preserve"> по НИР № 01.2.00100692. Таган</w:t>
      </w:r>
      <w:r w:rsidRPr="003E2DA6">
        <w:rPr>
          <w:color w:val="000000"/>
        </w:rPr>
        <w:softHyphen/>
        <w:t>рог: ТРТУ, 2001.</w:t>
      </w:r>
    </w:p>
    <w:p w:rsidRPr="003E2DA6" w:rsidR="003E2DA6" w:rsidP="003E2DA6" w:rsidRDefault="003E2DA6" w14:paraId="11B75E42" w14:textId="77777777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proofErr w:type="spellStart"/>
      <w:r w:rsidRPr="003E2DA6">
        <w:rPr>
          <w:color w:val="000000"/>
        </w:rPr>
        <w:t>КиберПлат</w:t>
      </w:r>
      <w:proofErr w:type="spellEnd"/>
      <w:r w:rsidRPr="003E2DA6">
        <w:rPr>
          <w:color w:val="000000"/>
        </w:rPr>
        <w:t xml:space="preserve"> [</w:t>
      </w:r>
      <w:proofErr w:type="spellStart"/>
      <w:r w:rsidRPr="003E2DA6">
        <w:rPr>
          <w:color w:val="000000"/>
        </w:rPr>
        <w:t>Электронный</w:t>
      </w:r>
      <w:proofErr w:type="spellEnd"/>
      <w:r w:rsidRPr="003E2DA6">
        <w:rPr>
          <w:color w:val="000000"/>
        </w:rPr>
        <w:t xml:space="preserve"> ресурс]. – </w:t>
      </w:r>
      <w:proofErr w:type="spellStart"/>
      <w:r w:rsidRPr="003E2DA6">
        <w:rPr>
          <w:color w:val="000000"/>
        </w:rPr>
        <w:t>Платежная</w:t>
      </w:r>
      <w:proofErr w:type="spellEnd"/>
      <w:r w:rsidRPr="003E2DA6">
        <w:rPr>
          <w:color w:val="000000"/>
        </w:rPr>
        <w:t xml:space="preserve"> система </w:t>
      </w:r>
      <w:proofErr w:type="spellStart"/>
      <w:r w:rsidRPr="003E2DA6">
        <w:rPr>
          <w:color w:val="000000"/>
          <w:lang w:val="en-US"/>
        </w:rPr>
        <w:t>CyberPlat</w:t>
      </w:r>
      <w:proofErr w:type="spellEnd"/>
      <w:r w:rsidRPr="003E2DA6">
        <w:rPr>
          <w:color w:val="000000"/>
        </w:rPr>
        <w:t xml:space="preserve">. - Режим </w:t>
      </w:r>
      <w:proofErr w:type="spellStart"/>
      <w:r w:rsidRPr="003E2DA6">
        <w:rPr>
          <w:color w:val="000000"/>
        </w:rPr>
        <w:t>доступа</w:t>
      </w:r>
      <w:proofErr w:type="spellEnd"/>
      <w:r w:rsidRPr="003E2DA6">
        <w:rPr>
          <w:color w:val="000000"/>
        </w:rPr>
        <w:t xml:space="preserve">: </w:t>
      </w:r>
      <w:hyperlink w:history="1" r:id="rId20">
        <w:r w:rsidRPr="003E2DA6">
          <w:rPr>
            <w:rStyle w:val="a9"/>
            <w:color w:val="000000"/>
          </w:rPr>
          <w:t>http://www.cyberplat.ru/</w:t>
        </w:r>
      </w:hyperlink>
    </w:p>
    <w:p w:rsidRPr="003E2DA6" w:rsidR="003E2DA6" w:rsidP="003E2DA6" w:rsidRDefault="003E2DA6" w14:paraId="42A7B429" w14:textId="77777777">
      <w:pPr>
        <w:numPr>
          <w:ilvl w:val="0"/>
          <w:numId w:val="26"/>
        </w:numPr>
        <w:jc w:val="both"/>
        <w:rPr>
          <w:color w:val="000000"/>
        </w:rPr>
      </w:pPr>
      <w:proofErr w:type="spellStart"/>
      <w:r w:rsidRPr="003E2DA6">
        <w:rPr>
          <w:color w:val="000000"/>
        </w:rPr>
        <w:t>Кисилев</w:t>
      </w:r>
      <w:proofErr w:type="spellEnd"/>
      <w:r w:rsidRPr="003E2DA6">
        <w:rPr>
          <w:color w:val="000000"/>
        </w:rPr>
        <w:t xml:space="preserve"> Ю.Н.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Практическое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руководство</w:t>
      </w:r>
      <w:proofErr w:type="spellEnd"/>
      <w:r w:rsidRPr="003E2DA6">
        <w:rPr>
          <w:color w:val="000000"/>
        </w:rPr>
        <w:t xml:space="preserve"> - СПб: </w:t>
      </w:r>
      <w:proofErr w:type="spellStart"/>
      <w:r w:rsidRPr="003E2DA6">
        <w:rPr>
          <w:color w:val="000000"/>
        </w:rPr>
        <w:t>Питер</w:t>
      </w:r>
      <w:proofErr w:type="spellEnd"/>
      <w:r w:rsidRPr="003E2DA6">
        <w:rPr>
          <w:color w:val="000000"/>
        </w:rPr>
        <w:t>. 2001.</w:t>
      </w:r>
    </w:p>
    <w:p w:rsidRPr="003E2DA6" w:rsidR="003E2DA6" w:rsidP="003E2DA6" w:rsidRDefault="003E2DA6" w14:paraId="36B76CDA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rPr>
          <w:color w:val="000000"/>
        </w:rPr>
        <w:t>Кобелев</w:t>
      </w:r>
      <w:proofErr w:type="spellEnd"/>
      <w:r w:rsidRPr="003E2DA6">
        <w:rPr>
          <w:color w:val="000000"/>
        </w:rPr>
        <w:t xml:space="preserve"> О. А.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Учебное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пособие</w:t>
      </w:r>
      <w:proofErr w:type="spellEnd"/>
      <w:r w:rsidRPr="003E2DA6">
        <w:rPr>
          <w:color w:val="000000"/>
        </w:rPr>
        <w:t>/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С.В. Пирогова.- 3-е </w:t>
      </w:r>
      <w:proofErr w:type="spellStart"/>
      <w:r w:rsidRPr="003E2DA6">
        <w:rPr>
          <w:color w:val="000000"/>
        </w:rPr>
        <w:t>изд</w:t>
      </w:r>
      <w:proofErr w:type="spellEnd"/>
      <w:r w:rsidRPr="003E2DA6">
        <w:rPr>
          <w:color w:val="000000"/>
        </w:rPr>
        <w:t xml:space="preserve">.,- М.: </w:t>
      </w:r>
      <w:proofErr w:type="spellStart"/>
      <w:r w:rsidRPr="003E2DA6">
        <w:rPr>
          <w:color w:val="000000"/>
        </w:rPr>
        <w:t>Издательско-торговая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корпорация</w:t>
      </w:r>
      <w:proofErr w:type="spellEnd"/>
      <w:r w:rsidRPr="003E2DA6">
        <w:rPr>
          <w:color w:val="000000"/>
        </w:rPr>
        <w:t xml:space="preserve"> "</w:t>
      </w:r>
      <w:proofErr w:type="spellStart"/>
      <w:r w:rsidRPr="003E2DA6">
        <w:rPr>
          <w:color w:val="000000"/>
        </w:rPr>
        <w:t>Дашков</w:t>
      </w:r>
      <w:proofErr w:type="spellEnd"/>
      <w:r w:rsidRPr="003E2DA6">
        <w:rPr>
          <w:color w:val="000000"/>
        </w:rPr>
        <w:t xml:space="preserve"> и Ко", 2008.</w:t>
      </w:r>
    </w:p>
    <w:p w:rsidRPr="003E2DA6" w:rsidR="003E2DA6" w:rsidP="003E2DA6" w:rsidRDefault="003E2DA6" w14:paraId="35D7A683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Козье</w:t>
      </w:r>
      <w:proofErr w:type="spellEnd"/>
      <w:r w:rsidRPr="003E2DA6">
        <w:rPr>
          <w:color w:val="000000"/>
        </w:rPr>
        <w:t xml:space="preserve"> Д. 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Пер. с </w:t>
      </w:r>
      <w:proofErr w:type="spellStart"/>
      <w:r w:rsidRPr="003E2DA6">
        <w:rPr>
          <w:color w:val="000000"/>
        </w:rPr>
        <w:t>англ</w:t>
      </w:r>
      <w:proofErr w:type="spellEnd"/>
      <w:r w:rsidRPr="003E2DA6">
        <w:rPr>
          <w:color w:val="000000"/>
        </w:rPr>
        <w:t xml:space="preserve">. — Москва: </w:t>
      </w:r>
      <w:proofErr w:type="spellStart"/>
      <w:r w:rsidRPr="003E2DA6">
        <w:rPr>
          <w:color w:val="000000"/>
        </w:rPr>
        <w:t>Издательско-торговый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дом</w:t>
      </w:r>
      <w:proofErr w:type="spellEnd"/>
      <w:r w:rsidRPr="003E2DA6">
        <w:rPr>
          <w:color w:val="000000"/>
        </w:rPr>
        <w:t xml:space="preserve"> «</w:t>
      </w:r>
      <w:proofErr w:type="spellStart"/>
      <w:r w:rsidRPr="003E2DA6">
        <w:rPr>
          <w:color w:val="000000"/>
        </w:rPr>
        <w:t>Русская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Редакция</w:t>
      </w:r>
      <w:proofErr w:type="spellEnd"/>
      <w:r w:rsidRPr="003E2DA6">
        <w:rPr>
          <w:color w:val="000000"/>
        </w:rPr>
        <w:t xml:space="preserve">». 1999. — 288 с: </w:t>
      </w:r>
      <w:proofErr w:type="spellStart"/>
      <w:r w:rsidRPr="003E2DA6">
        <w:rPr>
          <w:color w:val="000000"/>
        </w:rPr>
        <w:t>ил</w:t>
      </w:r>
      <w:proofErr w:type="spellEnd"/>
    </w:p>
    <w:p w:rsidRPr="003E2DA6" w:rsidR="003E2DA6" w:rsidP="003E2DA6" w:rsidRDefault="003E2DA6" w14:paraId="2D1BB5B9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Колесников А.Н., </w:t>
      </w:r>
      <w:proofErr w:type="spellStart"/>
      <w:r w:rsidRPr="003E2DA6">
        <w:rPr>
          <w:color w:val="000000"/>
        </w:rPr>
        <w:t>Веденеев</w:t>
      </w:r>
      <w:proofErr w:type="spellEnd"/>
      <w:r w:rsidRPr="003E2DA6">
        <w:rPr>
          <w:color w:val="000000"/>
        </w:rPr>
        <w:t xml:space="preserve"> Г,М. </w:t>
      </w:r>
      <w:proofErr w:type="spellStart"/>
      <w:r w:rsidRPr="003E2DA6">
        <w:rPr>
          <w:color w:val="000000"/>
        </w:rPr>
        <w:t>Приме</w:t>
      </w:r>
      <w:r w:rsidRPr="003E2DA6">
        <w:rPr>
          <w:color w:val="000000"/>
        </w:rPr>
        <w:softHyphen/>
        <w:t>нение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современных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информационных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техно</w:t>
      </w:r>
      <w:r w:rsidRPr="003E2DA6">
        <w:rPr>
          <w:color w:val="000000"/>
        </w:rPr>
        <w:softHyphen/>
        <w:t>логий</w:t>
      </w:r>
      <w:proofErr w:type="spellEnd"/>
      <w:r w:rsidRPr="003E2DA6">
        <w:rPr>
          <w:color w:val="000000"/>
        </w:rPr>
        <w:t xml:space="preserve"> при </w:t>
      </w:r>
      <w:proofErr w:type="spellStart"/>
      <w:r w:rsidRPr="003E2DA6">
        <w:rPr>
          <w:color w:val="000000"/>
        </w:rPr>
        <w:t>проведении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конкурсных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торгов</w:t>
      </w:r>
      <w:proofErr w:type="spellEnd"/>
      <w:r w:rsidRPr="003E2DA6">
        <w:rPr>
          <w:color w:val="000000"/>
        </w:rPr>
        <w:t xml:space="preserve"> (</w:t>
      </w:r>
      <w:proofErr w:type="spellStart"/>
      <w:r w:rsidRPr="003E2DA6">
        <w:rPr>
          <w:color w:val="000000"/>
        </w:rPr>
        <w:t>тендеров</w:t>
      </w:r>
      <w:proofErr w:type="spellEnd"/>
      <w:r w:rsidRPr="003E2DA6">
        <w:rPr>
          <w:color w:val="000000"/>
        </w:rPr>
        <w:t xml:space="preserve">) // 29,11,2000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bitpro</w:t>
      </w:r>
      <w:proofErr w:type="spellEnd"/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aha</w:t>
      </w:r>
      <w:r w:rsidRPr="003E2DA6">
        <w:rPr>
          <w:color w:val="000000"/>
        </w:rPr>
        <w:t xml:space="preserve">. </w:t>
      </w:r>
    </w:p>
    <w:p w:rsidRPr="003E2DA6" w:rsidR="003E2DA6" w:rsidP="003E2DA6" w:rsidRDefault="003E2DA6" w14:paraId="1B1754A6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Компьютерная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преступность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ин</w:t>
      </w:r>
      <w:r w:rsidRPr="003E2DA6">
        <w:rPr>
          <w:color w:val="000000"/>
        </w:rPr>
        <w:softHyphen/>
        <w:t>формационная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безопасность</w:t>
      </w:r>
      <w:proofErr w:type="spellEnd"/>
      <w:r w:rsidRPr="003E2DA6">
        <w:rPr>
          <w:color w:val="000000"/>
        </w:rPr>
        <w:t xml:space="preserve"> / 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общ</w:t>
      </w:r>
      <w:proofErr w:type="spellEnd"/>
      <w:r w:rsidRPr="003E2DA6">
        <w:rPr>
          <w:color w:val="000000"/>
        </w:rPr>
        <w:t xml:space="preserve">. ред. А.П. Леонова, </w:t>
      </w:r>
      <w:proofErr w:type="spellStart"/>
      <w:r w:rsidRPr="003E2DA6">
        <w:rPr>
          <w:color w:val="000000"/>
        </w:rPr>
        <w:t>Минск</w:t>
      </w:r>
      <w:proofErr w:type="spellEnd"/>
      <w:r w:rsidRPr="003E2DA6">
        <w:rPr>
          <w:color w:val="000000"/>
        </w:rPr>
        <w:t>: АРИЛ, 2000,</w:t>
      </w:r>
    </w:p>
    <w:p w:rsidRPr="003E2DA6" w:rsidR="003E2DA6" w:rsidP="003E2DA6" w:rsidRDefault="003E2DA6" w14:paraId="691720FF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t>Крылов</w:t>
      </w:r>
      <w:proofErr w:type="spellEnd"/>
      <w:r w:rsidRPr="003E2DA6">
        <w:t xml:space="preserve"> В.В. </w:t>
      </w:r>
      <w:proofErr w:type="spellStart"/>
      <w:r w:rsidRPr="003E2DA6">
        <w:t>Информационные</w:t>
      </w:r>
      <w:proofErr w:type="spellEnd"/>
      <w:r w:rsidRPr="003E2DA6">
        <w:t xml:space="preserve"> </w:t>
      </w:r>
      <w:proofErr w:type="spellStart"/>
      <w:r w:rsidRPr="003E2DA6">
        <w:t>компьютерные</w:t>
      </w:r>
      <w:proofErr w:type="spellEnd"/>
      <w:r w:rsidRPr="003E2DA6">
        <w:t xml:space="preserve"> </w:t>
      </w:r>
      <w:proofErr w:type="spellStart"/>
      <w:r w:rsidRPr="003E2DA6">
        <w:t>преступления</w:t>
      </w:r>
      <w:proofErr w:type="spellEnd"/>
      <w:r w:rsidRPr="003E2DA6">
        <w:t xml:space="preserve">: </w:t>
      </w:r>
      <w:proofErr w:type="spellStart"/>
      <w:r w:rsidRPr="003E2DA6">
        <w:t>Учебное</w:t>
      </w:r>
      <w:proofErr w:type="spellEnd"/>
      <w:r w:rsidRPr="003E2DA6">
        <w:t xml:space="preserve"> и </w:t>
      </w:r>
      <w:proofErr w:type="spellStart"/>
      <w:r w:rsidRPr="003E2DA6">
        <w:t>практическое</w:t>
      </w:r>
      <w:proofErr w:type="spellEnd"/>
      <w:r w:rsidRPr="003E2DA6">
        <w:t xml:space="preserve"> </w:t>
      </w:r>
      <w:proofErr w:type="spellStart"/>
      <w:r w:rsidRPr="003E2DA6">
        <w:t>пособие</w:t>
      </w:r>
      <w:proofErr w:type="spellEnd"/>
      <w:r w:rsidRPr="003E2DA6">
        <w:t xml:space="preserve">. – М.: </w:t>
      </w:r>
      <w:proofErr w:type="spellStart"/>
      <w:r w:rsidRPr="003E2DA6">
        <w:t>Инфра</w:t>
      </w:r>
      <w:proofErr w:type="spellEnd"/>
      <w:r w:rsidRPr="003E2DA6">
        <w:t>-М – Норма, 1997. – 285 с.</w:t>
      </w:r>
    </w:p>
    <w:p w:rsidRPr="003E2DA6" w:rsidR="003E2DA6" w:rsidP="003E2DA6" w:rsidRDefault="003E2DA6" w14:paraId="3759B56C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t>Крылов</w:t>
      </w:r>
      <w:proofErr w:type="spellEnd"/>
      <w:r w:rsidRPr="003E2DA6">
        <w:t xml:space="preserve"> В.В. </w:t>
      </w:r>
      <w:proofErr w:type="spellStart"/>
      <w:r w:rsidRPr="003E2DA6">
        <w:t>Информационные</w:t>
      </w:r>
      <w:proofErr w:type="spellEnd"/>
      <w:r w:rsidRPr="003E2DA6">
        <w:t xml:space="preserve"> </w:t>
      </w:r>
      <w:proofErr w:type="spellStart"/>
      <w:r w:rsidRPr="003E2DA6">
        <w:t>компьютерные</w:t>
      </w:r>
      <w:proofErr w:type="spellEnd"/>
      <w:r w:rsidRPr="003E2DA6">
        <w:t xml:space="preserve"> </w:t>
      </w:r>
      <w:proofErr w:type="spellStart"/>
      <w:r w:rsidRPr="003E2DA6">
        <w:t>преступления</w:t>
      </w:r>
      <w:proofErr w:type="spellEnd"/>
      <w:r w:rsidRPr="003E2DA6">
        <w:t xml:space="preserve">: </w:t>
      </w:r>
      <w:proofErr w:type="spellStart"/>
      <w:r w:rsidRPr="003E2DA6">
        <w:t>Учебное</w:t>
      </w:r>
      <w:proofErr w:type="spellEnd"/>
      <w:r w:rsidRPr="003E2DA6">
        <w:t xml:space="preserve"> и </w:t>
      </w:r>
      <w:proofErr w:type="spellStart"/>
      <w:r w:rsidRPr="003E2DA6">
        <w:t>практическое</w:t>
      </w:r>
      <w:proofErr w:type="spellEnd"/>
      <w:r w:rsidRPr="003E2DA6">
        <w:t xml:space="preserve"> </w:t>
      </w:r>
      <w:proofErr w:type="spellStart"/>
      <w:r w:rsidRPr="003E2DA6">
        <w:t>пособие</w:t>
      </w:r>
      <w:proofErr w:type="spellEnd"/>
      <w:r w:rsidRPr="003E2DA6">
        <w:t xml:space="preserve">. – М.: </w:t>
      </w:r>
      <w:proofErr w:type="spellStart"/>
      <w:r w:rsidRPr="003E2DA6">
        <w:t>Инфра</w:t>
      </w:r>
      <w:proofErr w:type="spellEnd"/>
      <w:r w:rsidRPr="003E2DA6">
        <w:t>-М – Норма, 1997. – 285 с.</w:t>
      </w:r>
    </w:p>
    <w:p w:rsidRPr="003E2DA6" w:rsidR="003E2DA6" w:rsidP="003E2DA6" w:rsidRDefault="003E2DA6" w14:paraId="0791C176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Курушин</w:t>
      </w:r>
      <w:proofErr w:type="spellEnd"/>
      <w:r w:rsidRPr="003E2DA6">
        <w:rPr>
          <w:color w:val="000000"/>
        </w:rPr>
        <w:t xml:space="preserve"> В.Д., </w:t>
      </w:r>
      <w:proofErr w:type="spellStart"/>
      <w:r w:rsidRPr="003E2DA6">
        <w:rPr>
          <w:color w:val="000000"/>
        </w:rPr>
        <w:t>Минаев</w:t>
      </w:r>
      <w:proofErr w:type="spellEnd"/>
      <w:r w:rsidRPr="003E2DA6">
        <w:rPr>
          <w:color w:val="000000"/>
        </w:rPr>
        <w:t xml:space="preserve"> В.В. </w:t>
      </w:r>
      <w:proofErr w:type="spellStart"/>
      <w:r w:rsidRPr="003E2DA6">
        <w:rPr>
          <w:color w:val="000000"/>
        </w:rPr>
        <w:t>Компьютеніье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преступления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информационная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безопасность</w:t>
      </w:r>
      <w:proofErr w:type="spellEnd"/>
      <w:r w:rsidRPr="003E2DA6">
        <w:rPr>
          <w:color w:val="000000"/>
        </w:rPr>
        <w:t xml:space="preserve">. – М.: </w:t>
      </w:r>
      <w:proofErr w:type="spellStart"/>
      <w:r w:rsidRPr="003E2DA6">
        <w:rPr>
          <w:color w:val="000000"/>
        </w:rPr>
        <w:t>Новіьй</w:t>
      </w:r>
      <w:proofErr w:type="spellEnd"/>
      <w:r w:rsidRPr="003E2DA6">
        <w:rPr>
          <w:color w:val="000000"/>
        </w:rPr>
        <w:t xml:space="preserve"> юрист, 1998. – 256 с.</w:t>
      </w:r>
    </w:p>
    <w:p w:rsidRPr="003E2DA6" w:rsidR="003E2DA6" w:rsidP="003E2DA6" w:rsidRDefault="003E2DA6" w14:paraId="7DB77B71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Лебедев</w:t>
      </w:r>
      <w:proofErr w:type="spellEnd"/>
      <w:r w:rsidRPr="003E2DA6">
        <w:rPr>
          <w:color w:val="000000"/>
        </w:rPr>
        <w:t xml:space="preserve"> А. </w:t>
      </w:r>
      <w:proofErr w:type="spellStart"/>
      <w:r w:rsidRPr="003E2DA6">
        <w:rPr>
          <w:color w:val="000000"/>
        </w:rPr>
        <w:t>Как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подписать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электрон</w:t>
      </w:r>
      <w:r w:rsidRPr="003E2DA6">
        <w:rPr>
          <w:color w:val="000000"/>
        </w:rPr>
        <w:softHyphen/>
        <w:t>ный</w:t>
      </w:r>
      <w:proofErr w:type="spellEnd"/>
      <w:r w:rsidRPr="003E2DA6">
        <w:rPr>
          <w:color w:val="000000"/>
        </w:rPr>
        <w:t xml:space="preserve"> документ? </w:t>
      </w:r>
      <w:proofErr w:type="spellStart"/>
      <w:r w:rsidRPr="003E2DA6">
        <w:rPr>
          <w:color w:val="000000"/>
        </w:rPr>
        <w:t>Современные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методы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циф</w:t>
      </w:r>
      <w:r w:rsidRPr="003E2DA6">
        <w:rPr>
          <w:color w:val="000000"/>
        </w:rPr>
        <w:softHyphen/>
        <w:t>ровой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подписи</w:t>
      </w:r>
      <w:proofErr w:type="spellEnd"/>
      <w:r w:rsidRPr="003E2DA6">
        <w:rPr>
          <w:color w:val="000000"/>
        </w:rPr>
        <w:t xml:space="preserve"> //</w:t>
      </w:r>
      <w:proofErr w:type="spellStart"/>
      <w:r w:rsidRPr="003E2DA6">
        <w:rPr>
          <w:color w:val="000000"/>
          <w:lang w:val="en-US"/>
        </w:rPr>
        <w:t>httpr</w:t>
      </w:r>
      <w:proofErr w:type="spellEnd"/>
      <w:r w:rsidRPr="003E2DA6">
        <w:rPr>
          <w:color w:val="000000"/>
        </w:rPr>
        <w:t>//</w:t>
      </w:r>
      <w:r w:rsidRPr="003E2DA6">
        <w:rPr>
          <w:color w:val="000000"/>
          <w:lang w:val="en-US"/>
        </w:rPr>
        <w:t>users</w:t>
      </w:r>
      <w:r w:rsidRPr="003E2DA6">
        <w:rPr>
          <w:color w:val="000000"/>
        </w:rPr>
        <w:t>,</w:t>
      </w:r>
      <w:r w:rsidRPr="003E2DA6">
        <w:rPr>
          <w:color w:val="000000"/>
          <w:lang w:val="en-US"/>
        </w:rPr>
        <w:t>g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corn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ua</w:t>
      </w:r>
      <w:proofErr w:type="spellEnd"/>
      <w:r w:rsidRPr="003E2DA6">
        <w:rPr>
          <w:color w:val="000000"/>
        </w:rPr>
        <w:t>/ -</w:t>
      </w:r>
      <w:proofErr w:type="spellStart"/>
      <w:r w:rsidRPr="003E2DA6">
        <w:rPr>
          <w:color w:val="000000"/>
          <w:lang w:val="en-US"/>
        </w:rPr>
        <w:t>batmanb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box</w:t>
      </w:r>
      <w:r w:rsidRPr="003E2DA6">
        <w:rPr>
          <w:color w:val="000000"/>
        </w:rPr>
        <w:t>/12/38 .</w:t>
      </w:r>
      <w:proofErr w:type="spellStart"/>
      <w:r w:rsidRPr="003E2DA6">
        <w:rPr>
          <w:color w:val="000000"/>
          <w:lang w:val="en-US"/>
        </w:rPr>
        <w:t>shtml</w:t>
      </w:r>
      <w:proofErr w:type="spellEnd"/>
      <w:r w:rsidRPr="003E2DA6">
        <w:rPr>
          <w:color w:val="000000"/>
        </w:rPr>
        <w:t>.</w:t>
      </w:r>
    </w:p>
    <w:p w:rsidRPr="003E2DA6" w:rsidR="003E2DA6" w:rsidP="003E2DA6" w:rsidRDefault="003E2DA6" w14:paraId="0307AB5F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Лебедев</w:t>
      </w:r>
      <w:proofErr w:type="spellEnd"/>
      <w:r w:rsidRPr="003E2DA6">
        <w:rPr>
          <w:color w:val="000000"/>
        </w:rPr>
        <w:t xml:space="preserve"> А. </w:t>
      </w:r>
      <w:proofErr w:type="spellStart"/>
      <w:r w:rsidRPr="003E2DA6">
        <w:rPr>
          <w:color w:val="000000"/>
        </w:rPr>
        <w:t>Современные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методы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циф</w:t>
      </w:r>
      <w:r w:rsidRPr="003E2DA6">
        <w:rPr>
          <w:color w:val="000000"/>
        </w:rPr>
        <w:softHyphen/>
        <w:t>ровой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подписи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old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Iogoart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 ?</w:t>
      </w:r>
      <w:r w:rsidRPr="003E2DA6">
        <w:rPr>
          <w:color w:val="000000"/>
          <w:lang w:val="en-US"/>
        </w:rPr>
        <w:t>text</w:t>
      </w:r>
      <w:r w:rsidRPr="003E2DA6">
        <w:rPr>
          <w:color w:val="000000"/>
        </w:rPr>
        <w:t>=</w:t>
      </w:r>
      <w:proofErr w:type="spellStart"/>
      <w:r w:rsidRPr="003E2DA6">
        <w:rPr>
          <w:color w:val="000000"/>
          <w:lang w:val="en-US"/>
        </w:rPr>
        <w:t>Iinks</w:t>
      </w:r>
      <w:proofErr w:type="spellEnd"/>
      <w:r w:rsidRPr="003E2DA6">
        <w:rPr>
          <w:color w:val="000000"/>
        </w:rPr>
        <w:t>017.</w:t>
      </w:r>
    </w:p>
    <w:p w:rsidRPr="003E2DA6" w:rsidR="003E2DA6" w:rsidP="003E2DA6" w:rsidRDefault="003E2DA6" w14:paraId="5845FECD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Луквицкий</w:t>
      </w:r>
      <w:proofErr w:type="spellEnd"/>
      <w:r w:rsidRPr="003E2DA6">
        <w:rPr>
          <w:color w:val="000000"/>
        </w:rPr>
        <w:t xml:space="preserve">. А.В.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обнаружения</w:t>
      </w:r>
      <w:proofErr w:type="spellEnd"/>
      <w:r w:rsidRPr="003E2DA6">
        <w:rPr>
          <w:color w:val="000000"/>
        </w:rPr>
        <w:t xml:space="preserve"> атак// </w:t>
      </w:r>
      <w:proofErr w:type="spellStart"/>
      <w:r w:rsidRPr="003E2DA6">
        <w:rPr>
          <w:color w:val="000000"/>
        </w:rPr>
        <w:t>Банковские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технологии</w:t>
      </w:r>
      <w:proofErr w:type="spellEnd"/>
      <w:r w:rsidRPr="003E2DA6">
        <w:rPr>
          <w:color w:val="000000"/>
        </w:rPr>
        <w:t>. 1999. № 2.</w:t>
      </w:r>
    </w:p>
    <w:p w:rsidRPr="003E2DA6" w:rsidR="003E2DA6" w:rsidP="003E2DA6" w:rsidRDefault="003E2DA6" w14:paraId="104CED86" w14:textId="77777777">
      <w:pPr>
        <w:numPr>
          <w:ilvl w:val="0"/>
          <w:numId w:val="26"/>
        </w:numPr>
        <w:jc w:val="both"/>
        <w:rPr>
          <w:color w:val="000000"/>
        </w:rPr>
      </w:pPr>
      <w:r w:rsidRPr="003E2DA6">
        <w:rPr>
          <w:color w:val="000000"/>
        </w:rPr>
        <w:t>Макарова М.В. Електронна комерція посібник, Київ, видавничій центр „Академія” 2002.</w:t>
      </w:r>
    </w:p>
    <w:p w:rsidRPr="003E2DA6" w:rsidR="003E2DA6" w:rsidP="003E2DA6" w:rsidRDefault="003E2DA6" w14:paraId="7240D923" w14:textId="77777777">
      <w:pPr>
        <w:numPr>
          <w:ilvl w:val="0"/>
          <w:numId w:val="26"/>
        </w:numPr>
        <w:jc w:val="both"/>
        <w:rPr>
          <w:color w:val="000000"/>
        </w:rPr>
      </w:pPr>
      <w:proofErr w:type="spellStart"/>
      <w:r w:rsidRPr="003E2DA6">
        <w:rPr>
          <w:color w:val="000000"/>
        </w:rPr>
        <w:t>Меджибовська</w:t>
      </w:r>
      <w:proofErr w:type="spellEnd"/>
      <w:r w:rsidRPr="003E2DA6">
        <w:rPr>
          <w:color w:val="000000"/>
        </w:rPr>
        <w:t xml:space="preserve"> Н.С. Електронна комерція: Навчальний посібник, - К. 2004.</w:t>
      </w:r>
    </w:p>
    <w:p w:rsidRPr="003E2DA6" w:rsidR="003E2DA6" w:rsidP="003E2DA6" w:rsidRDefault="003E2DA6" w14:paraId="3CD6FB0B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Мочерний</w:t>
      </w:r>
      <w:proofErr w:type="spellEnd"/>
      <w:r w:rsidRPr="003E2DA6">
        <w:t xml:space="preserve"> С. Основи підприємницької діяльності: Посібник/ Степан </w:t>
      </w:r>
      <w:proofErr w:type="spellStart"/>
      <w:r w:rsidRPr="003E2DA6">
        <w:t>Мочерний</w:t>
      </w:r>
      <w:proofErr w:type="spellEnd"/>
      <w:r w:rsidRPr="003E2DA6">
        <w:t xml:space="preserve">, Олександр Устенко, Сергій </w:t>
      </w:r>
      <w:proofErr w:type="spellStart"/>
      <w:r w:rsidRPr="003E2DA6">
        <w:t>Чеботар</w:t>
      </w:r>
      <w:proofErr w:type="spellEnd"/>
      <w:r w:rsidRPr="003E2DA6">
        <w:t>. - К.: Академія, 2001. - 279 с.</w:t>
      </w:r>
    </w:p>
    <w:p w:rsidRPr="003E2DA6" w:rsidR="003E2DA6" w:rsidP="003E2DA6" w:rsidRDefault="003E2DA6" w14:paraId="1E699B0E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bookmarkStart w:name="_Hlk81815657" w:id="43"/>
      <w:r w:rsidRPr="003E2DA6">
        <w:rPr>
          <w:color w:val="000000"/>
        </w:rPr>
        <w:t xml:space="preserve">Мошенники в Сети. </w:t>
      </w:r>
      <w:proofErr w:type="spellStart"/>
      <w:r w:rsidRPr="003E2DA6">
        <w:rPr>
          <w:color w:val="000000"/>
        </w:rPr>
        <w:t>Руководство</w:t>
      </w:r>
      <w:proofErr w:type="spellEnd"/>
      <w:r w:rsidRPr="003E2DA6">
        <w:rPr>
          <w:color w:val="000000"/>
        </w:rPr>
        <w:t xml:space="preserve"> по </w:t>
      </w:r>
      <w:proofErr w:type="spellStart"/>
      <w:r w:rsidRPr="003E2DA6">
        <w:rPr>
          <w:color w:val="000000"/>
        </w:rPr>
        <w:t>безопасности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batman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 xml:space="preserve">/ </w:t>
      </w:r>
      <w:r w:rsidRPr="003E2DA6">
        <w:rPr>
          <w:color w:val="000000"/>
          <w:lang w:val="en-US"/>
        </w:rPr>
        <w:t>rogue</w:t>
      </w:r>
      <w:r w:rsidRPr="003E2DA6">
        <w:rPr>
          <w:color w:val="000000"/>
        </w:rPr>
        <w:t xml:space="preserve">, </w:t>
      </w:r>
      <w:r w:rsidRPr="003E2DA6">
        <w:rPr>
          <w:color w:val="000000"/>
          <w:lang w:val="en-US"/>
        </w:rPr>
        <w:t>him</w:t>
      </w:r>
      <w:r w:rsidRPr="003E2DA6">
        <w:rPr>
          <w:color w:val="000000"/>
        </w:rPr>
        <w:t>.</w:t>
      </w:r>
    </w:p>
    <w:bookmarkEnd w:id="43"/>
    <w:p w:rsidRPr="003E2DA6" w:rsidR="003E2DA6" w:rsidP="003E2DA6" w:rsidRDefault="003E2DA6" w14:paraId="546E3B8E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rPr>
          <w:color w:val="000000"/>
        </w:rPr>
        <w:lastRenderedPageBreak/>
        <w:t>Мэйволд</w:t>
      </w:r>
      <w:proofErr w:type="spellEnd"/>
      <w:r w:rsidRPr="003E2DA6">
        <w:rPr>
          <w:color w:val="000000"/>
        </w:rPr>
        <w:t xml:space="preserve"> Э.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требования</w:t>
      </w:r>
      <w:proofErr w:type="spellEnd"/>
      <w:r w:rsidRPr="003E2DA6">
        <w:rPr>
          <w:color w:val="000000"/>
        </w:rPr>
        <w:t xml:space="preserve"> к </w:t>
      </w:r>
      <w:proofErr w:type="spellStart"/>
      <w:r w:rsidRPr="003E2DA6">
        <w:rPr>
          <w:color w:val="000000"/>
        </w:rPr>
        <w:t>безопасности</w:t>
      </w:r>
      <w:proofErr w:type="spellEnd"/>
      <w:r w:rsidRPr="003E2DA6">
        <w:rPr>
          <w:color w:val="000000"/>
        </w:rPr>
        <w:t xml:space="preserve"> </w:t>
      </w:r>
      <w:hyperlink w:history="1" r:id="rId21">
        <w:r w:rsidRPr="003E2DA6">
          <w:rPr>
            <w:rStyle w:val="a9"/>
            <w:color w:val="000000"/>
          </w:rPr>
          <w:t>http://www.intuit.ru/department/security/netsec/</w:t>
        </w:r>
      </w:hyperlink>
      <w:r w:rsidRPr="003E2DA6">
        <w:rPr>
          <w:color w:val="000000"/>
        </w:rPr>
        <w:t xml:space="preserve">Электронный </w:t>
      </w:r>
      <w:proofErr w:type="spellStart"/>
      <w:r w:rsidRPr="003E2DA6">
        <w:rPr>
          <w:color w:val="000000"/>
        </w:rPr>
        <w:t>бизнес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безопасность</w:t>
      </w:r>
      <w:proofErr w:type="spellEnd"/>
      <w:r w:rsidRPr="003E2DA6">
        <w:rPr>
          <w:color w:val="000000"/>
        </w:rPr>
        <w:t xml:space="preserve"> / В.А.</w:t>
      </w:r>
      <w:proofErr w:type="spellStart"/>
      <w:r w:rsidRPr="003E2DA6">
        <w:rPr>
          <w:color w:val="000000"/>
        </w:rPr>
        <w:t>Быков</w:t>
      </w:r>
      <w:proofErr w:type="spellEnd"/>
      <w:r w:rsidRPr="003E2DA6">
        <w:rPr>
          <w:color w:val="000000"/>
        </w:rPr>
        <w:t>.-М.:</w:t>
      </w:r>
      <w:proofErr w:type="spellStart"/>
      <w:r w:rsidRPr="003E2DA6">
        <w:rPr>
          <w:color w:val="000000"/>
        </w:rPr>
        <w:t>Радио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связь</w:t>
      </w:r>
      <w:proofErr w:type="spellEnd"/>
      <w:r w:rsidRPr="003E2DA6">
        <w:rPr>
          <w:color w:val="000000"/>
        </w:rPr>
        <w:t>, 2000.</w:t>
      </w:r>
    </w:p>
    <w:p w:rsidRPr="003E2DA6" w:rsidR="003E2DA6" w:rsidP="003E2DA6" w:rsidRDefault="003E2DA6" w14:paraId="23EF9DC4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E2DA6">
        <w:rPr>
          <w:bCs/>
        </w:rPr>
        <w:t>Опорний конспект лекцій з  дисципліни «Електронна комерція» для всіх спеціальностей/  Укладач: Нестеренко С.Д.,</w:t>
      </w:r>
      <w:r w:rsidRPr="003E2DA6">
        <w:t xml:space="preserve"> </w:t>
      </w:r>
      <w:r w:rsidRPr="003E2DA6">
        <w:rPr>
          <w:bCs/>
        </w:rPr>
        <w:t xml:space="preserve">Сімферополь – 2011, Кримський Економічний Інститут </w:t>
      </w:r>
      <w:proofErr w:type="spellStart"/>
      <w:r w:rsidRPr="003E2DA6">
        <w:rPr>
          <w:bCs/>
        </w:rPr>
        <w:t>Двнз</w:t>
      </w:r>
      <w:proofErr w:type="spellEnd"/>
      <w:r w:rsidRPr="003E2DA6">
        <w:rPr>
          <w:bCs/>
        </w:rPr>
        <w:t xml:space="preserve"> “Київський Національний Економічний </w:t>
      </w:r>
      <w:proofErr w:type="spellStart"/>
      <w:r w:rsidRPr="003E2DA6">
        <w:rPr>
          <w:bCs/>
        </w:rPr>
        <w:t>Университет</w:t>
      </w:r>
      <w:proofErr w:type="spellEnd"/>
      <w:r w:rsidRPr="003E2DA6">
        <w:rPr>
          <w:bCs/>
        </w:rPr>
        <w:t xml:space="preserve"> Ім. Вадима Гетьмана”. – 16 с</w:t>
      </w:r>
    </w:p>
    <w:p w:rsidRPr="003E2DA6" w:rsidR="003E2DA6" w:rsidP="003E2DA6" w:rsidRDefault="003E2DA6" w14:paraId="3A842040" w14:textId="77777777">
      <w:pPr>
        <w:numPr>
          <w:ilvl w:val="0"/>
          <w:numId w:val="26"/>
        </w:numPr>
        <w:tabs>
          <w:tab w:val="clear" w:pos="360"/>
          <w:tab w:val="left" w:pos="595"/>
        </w:tabs>
        <w:suppressAutoHyphens/>
        <w:autoSpaceDE w:val="0"/>
        <w:autoSpaceDN w:val="0"/>
        <w:adjustRightInd w:val="0"/>
        <w:jc w:val="both"/>
        <w:rPr>
          <w:rFonts w:cs="Arial"/>
          <w:iCs/>
        </w:rPr>
      </w:pPr>
      <w:r w:rsidRPr="003E2DA6">
        <w:t xml:space="preserve">Основи підприємницької діяльності: Навчальний посібник/ Борис </w:t>
      </w:r>
      <w:proofErr w:type="spellStart"/>
      <w:r w:rsidRPr="003E2DA6">
        <w:t>Дратвер</w:t>
      </w:r>
      <w:proofErr w:type="spellEnd"/>
      <w:r w:rsidRPr="003E2DA6">
        <w:t xml:space="preserve">, Наталія Пасічник, Дмитро </w:t>
      </w:r>
      <w:proofErr w:type="spellStart"/>
      <w:r w:rsidRPr="003E2DA6">
        <w:t>Закатнов</w:t>
      </w:r>
      <w:proofErr w:type="spellEnd"/>
      <w:r w:rsidRPr="003E2DA6">
        <w:t xml:space="preserve"> та ін.; М-во освіти і науки України, АПН України, Ін-т проблем виховання. - Кіровоград, 2004. - 223 с.</w:t>
      </w:r>
    </w:p>
    <w:p w:rsidRPr="003E2DA6" w:rsidR="003E2DA6" w:rsidP="003E2DA6" w:rsidRDefault="003E2DA6" w14:paraId="79D60BFE" w14:textId="77777777">
      <w:pPr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 w:rsidRPr="003E2DA6">
        <w:rPr>
          <w:color w:val="000000"/>
        </w:rPr>
        <w:t>Основы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электронной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коммерции</w:t>
      </w:r>
      <w:proofErr w:type="spellEnd"/>
      <w:r w:rsidRPr="003E2DA6">
        <w:rPr>
          <w:color w:val="000000"/>
        </w:rPr>
        <w:t xml:space="preserve">: уч. </w:t>
      </w:r>
      <w:proofErr w:type="spellStart"/>
      <w:r w:rsidRPr="003E2DA6">
        <w:rPr>
          <w:color w:val="000000"/>
        </w:rPr>
        <w:t>пособие</w:t>
      </w:r>
      <w:proofErr w:type="spellEnd"/>
      <w:r w:rsidRPr="003E2DA6">
        <w:rPr>
          <w:color w:val="000000"/>
        </w:rPr>
        <w:t xml:space="preserve"> / 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С.Ю. </w:t>
      </w:r>
      <w:proofErr w:type="spellStart"/>
      <w:r w:rsidRPr="003E2DA6">
        <w:rPr>
          <w:color w:val="000000"/>
        </w:rPr>
        <w:t>Глазьева</w:t>
      </w:r>
      <w:proofErr w:type="spellEnd"/>
      <w:r w:rsidRPr="003E2DA6">
        <w:rPr>
          <w:color w:val="000000"/>
        </w:rPr>
        <w:t xml:space="preserve">. – М: </w:t>
      </w:r>
      <w:proofErr w:type="spellStart"/>
      <w:r w:rsidRPr="003E2DA6">
        <w:rPr>
          <w:color w:val="000000"/>
        </w:rPr>
        <w:t>Изд</w:t>
      </w:r>
      <w:proofErr w:type="spellEnd"/>
      <w:r w:rsidRPr="003E2DA6">
        <w:rPr>
          <w:color w:val="000000"/>
        </w:rPr>
        <w:t>. МГУК, 2001.</w:t>
      </w:r>
    </w:p>
    <w:p w:rsidRPr="003E2DA6" w:rsidR="003E2DA6" w:rsidP="003E2DA6" w:rsidRDefault="003E2DA6" w14:paraId="2396F9D3" w14:textId="77777777">
      <w:pPr>
        <w:numPr>
          <w:ilvl w:val="0"/>
          <w:numId w:val="26"/>
        </w:numPr>
        <w:suppressAutoHyphens/>
        <w:jc w:val="both"/>
      </w:pPr>
      <w:proofErr w:type="spellStart"/>
      <w:r w:rsidRPr="003E2DA6">
        <w:t>Основы</w:t>
      </w:r>
      <w:proofErr w:type="spellEnd"/>
      <w:r w:rsidRPr="003E2DA6">
        <w:t xml:space="preserve"> </w:t>
      </w:r>
      <w:proofErr w:type="spellStart"/>
      <w:r w:rsidRPr="003E2DA6">
        <w:t>электронной</w:t>
      </w:r>
      <w:proofErr w:type="spellEnd"/>
      <w:r w:rsidRPr="003E2DA6">
        <w:t xml:space="preserve"> </w:t>
      </w:r>
      <w:proofErr w:type="spellStart"/>
      <w:r w:rsidRPr="003E2DA6">
        <w:t>коммерции</w:t>
      </w:r>
      <w:proofErr w:type="spellEnd"/>
      <w:r w:rsidRPr="003E2DA6">
        <w:t xml:space="preserve">: уч. </w:t>
      </w:r>
      <w:proofErr w:type="spellStart"/>
      <w:r w:rsidRPr="003E2DA6">
        <w:t>пособие</w:t>
      </w:r>
      <w:proofErr w:type="spellEnd"/>
      <w:r w:rsidRPr="003E2DA6">
        <w:t xml:space="preserve"> / </w:t>
      </w:r>
      <w:proofErr w:type="spellStart"/>
      <w:r w:rsidRPr="003E2DA6">
        <w:t>под</w:t>
      </w:r>
      <w:proofErr w:type="spellEnd"/>
      <w:r w:rsidRPr="003E2DA6">
        <w:t xml:space="preserve"> ред. С.Ю. </w:t>
      </w:r>
      <w:proofErr w:type="spellStart"/>
      <w:r w:rsidRPr="003E2DA6">
        <w:t>Глазьева</w:t>
      </w:r>
      <w:proofErr w:type="spellEnd"/>
      <w:r w:rsidRPr="003E2DA6">
        <w:t xml:space="preserve">. – М: </w:t>
      </w:r>
      <w:proofErr w:type="spellStart"/>
      <w:r w:rsidRPr="003E2DA6">
        <w:t>Изд</w:t>
      </w:r>
      <w:proofErr w:type="spellEnd"/>
      <w:r w:rsidRPr="003E2DA6">
        <w:t>. МГУК, 2001.</w:t>
      </w:r>
    </w:p>
    <w:p w:rsidRPr="003E2DA6" w:rsidR="003E2DA6" w:rsidP="003E2DA6" w:rsidRDefault="003E2DA6" w14:paraId="71FAD284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Пістунов</w:t>
      </w:r>
      <w:proofErr w:type="spellEnd"/>
      <w:r w:rsidRPr="003E2DA6">
        <w:t xml:space="preserve"> І.М. Теорія ймовірності та математична статистика  для економістів. З елементами електронних таблиць: </w:t>
      </w:r>
      <w:proofErr w:type="spellStart"/>
      <w:r w:rsidRPr="003E2DA6">
        <w:t>Навч</w:t>
      </w:r>
      <w:proofErr w:type="spellEnd"/>
      <w:r w:rsidRPr="003E2DA6">
        <w:t xml:space="preserve">. Посібник/ </w:t>
      </w:r>
      <w:proofErr w:type="spellStart"/>
      <w:r w:rsidRPr="003E2DA6">
        <w:t>І.М.Пістунов</w:t>
      </w:r>
      <w:proofErr w:type="spellEnd"/>
      <w:r w:rsidRPr="003E2DA6">
        <w:t xml:space="preserve">, </w:t>
      </w:r>
      <w:proofErr w:type="spellStart"/>
      <w:r w:rsidRPr="003E2DA6">
        <w:t>Н.В.Лобова</w:t>
      </w:r>
      <w:proofErr w:type="spellEnd"/>
      <w:r w:rsidRPr="003E2DA6">
        <w:t xml:space="preserve"> –  Дніпропетровськ: Національний гірничий університет, 2005.– 110 с</w:t>
      </w:r>
    </w:p>
    <w:p w:rsidRPr="003E2DA6" w:rsidR="003E2DA6" w:rsidP="003E2DA6" w:rsidRDefault="003E2DA6" w14:paraId="3E6AFB01" w14:textId="77777777">
      <w:pPr>
        <w:numPr>
          <w:ilvl w:val="0"/>
          <w:numId w:val="26"/>
        </w:numPr>
        <w:tabs>
          <w:tab w:val="left" w:pos="8936"/>
          <w:tab w:val="left" w:leader="dot" w:pos="9072"/>
        </w:tabs>
        <w:jc w:val="both"/>
      </w:pPr>
      <w:proofErr w:type="spellStart"/>
      <w:r w:rsidRPr="003E2DA6">
        <w:t>Пістунов</w:t>
      </w:r>
      <w:proofErr w:type="spellEnd"/>
      <w:r w:rsidRPr="003E2DA6">
        <w:t xml:space="preserve"> І.М. </w:t>
      </w:r>
      <w:proofErr w:type="spellStart"/>
      <w:r w:rsidRPr="003E2DA6">
        <w:t>Актуарні</w:t>
      </w:r>
      <w:proofErr w:type="spellEnd"/>
      <w:r w:rsidRPr="003E2DA6">
        <w:t xml:space="preserve"> розрахунки: Навчальний посібник. - Дніпропетровськ, РВК НГУ,. 2004. - 164 с </w:t>
      </w:r>
    </w:p>
    <w:p w:rsidRPr="003E2DA6" w:rsidR="003E2DA6" w:rsidP="003E2DA6" w:rsidRDefault="003E2DA6" w14:paraId="292C2251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Повышение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качества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предприятия</w:t>
      </w:r>
      <w:proofErr w:type="spellEnd"/>
      <w:r w:rsidRPr="003E2DA6">
        <w:rPr>
          <w:color w:val="000000"/>
        </w:rPr>
        <w:t xml:space="preserve"> с </w:t>
      </w:r>
      <w:proofErr w:type="spellStart"/>
      <w:r w:rsidRPr="003E2DA6">
        <w:rPr>
          <w:color w:val="000000"/>
        </w:rPr>
        <w:t>помощью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информационных</w:t>
      </w:r>
      <w:proofErr w:type="spellEnd"/>
      <w:r w:rsidRPr="003E2DA6">
        <w:rPr>
          <w:color w:val="000000"/>
        </w:rPr>
        <w:t xml:space="preserve"> систем </w:t>
      </w:r>
      <w:proofErr w:type="spellStart"/>
      <w:r w:rsidRPr="003E2DA6">
        <w:rPr>
          <w:color w:val="000000"/>
        </w:rPr>
        <w:t>класса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ERP</w:t>
      </w:r>
      <w:r w:rsidRPr="003E2DA6">
        <w:rPr>
          <w:color w:val="000000"/>
        </w:rPr>
        <w:t xml:space="preserve"> (на </w:t>
      </w:r>
      <w:proofErr w:type="spellStart"/>
      <w:r w:rsidRPr="003E2DA6">
        <w:rPr>
          <w:color w:val="000000"/>
        </w:rPr>
        <w:t>примере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MFG</w:t>
      </w:r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PRO</w:t>
      </w:r>
      <w:r w:rsidRPr="003E2DA6">
        <w:rPr>
          <w:color w:val="000000"/>
        </w:rPr>
        <w:t>)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 xml:space="preserve">. </w:t>
      </w:r>
      <w:r w:rsidRPr="003E2DA6">
        <w:rPr>
          <w:color w:val="000000"/>
          <w:lang w:val="en-US"/>
        </w:rPr>
        <w:t>ci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tforum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c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fm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m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rp</w:t>
      </w:r>
      <w:proofErr w:type="spellEnd"/>
      <w:r w:rsidRPr="003E2DA6">
        <w:rPr>
          <w:color w:val="000000"/>
        </w:rPr>
        <w:t>/</w:t>
      </w:r>
      <w:r w:rsidRPr="003E2DA6">
        <w:rPr>
          <w:color w:val="000000"/>
          <w:lang w:val="en-US"/>
        </w:rPr>
        <w:t>e</w:t>
      </w:r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  <w:lang w:val="en-US"/>
        </w:rPr>
        <w:t>rp</w:t>
      </w:r>
      <w:proofErr w:type="spellEnd"/>
      <w:r w:rsidRPr="003E2DA6">
        <w:rPr>
          <w:color w:val="000000"/>
        </w:rPr>
        <w:t>_</w:t>
      </w:r>
      <w:r w:rsidRPr="003E2DA6">
        <w:rPr>
          <w:color w:val="000000"/>
          <w:lang w:val="en-US"/>
        </w:rPr>
        <w:t>is</w:t>
      </w:r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  <w:lang w:val="en-US"/>
        </w:rPr>
        <w:t>shtml</w:t>
      </w:r>
      <w:proofErr w:type="spellEnd"/>
      <w:r w:rsidRPr="003E2DA6">
        <w:rPr>
          <w:color w:val="000000"/>
        </w:rPr>
        <w:t>.</w:t>
      </w:r>
    </w:p>
    <w:p w:rsidRPr="003E2DA6" w:rsidR="003E2DA6" w:rsidP="003E2DA6" w:rsidRDefault="003E2DA6" w14:paraId="1D2D45CF" w14:textId="77777777">
      <w:pPr>
        <w:numPr>
          <w:ilvl w:val="0"/>
          <w:numId w:val="26"/>
        </w:numPr>
        <w:jc w:val="both"/>
        <w:rPr>
          <w:color w:val="000000"/>
        </w:rPr>
      </w:pPr>
      <w:r w:rsidRPr="003E2DA6">
        <w:rPr>
          <w:color w:val="000000"/>
        </w:rPr>
        <w:t xml:space="preserve">Пономаренко Л.А., Філатов В.О. Електронна комерція: Підручник. За ред. А.А. </w:t>
      </w:r>
      <w:proofErr w:type="spellStart"/>
      <w:r w:rsidRPr="003E2DA6">
        <w:rPr>
          <w:color w:val="000000"/>
        </w:rPr>
        <w:t>Мазаракі</w:t>
      </w:r>
      <w:proofErr w:type="spellEnd"/>
      <w:r w:rsidRPr="003E2DA6">
        <w:rPr>
          <w:color w:val="000000"/>
        </w:rPr>
        <w:t xml:space="preserve">.- К.: </w:t>
      </w:r>
      <w:proofErr w:type="spellStart"/>
      <w:r w:rsidRPr="003E2DA6">
        <w:rPr>
          <w:color w:val="000000"/>
        </w:rPr>
        <w:t>Київ.нац.торг</w:t>
      </w:r>
      <w:proofErr w:type="spellEnd"/>
      <w:r w:rsidRPr="003E2DA6">
        <w:rPr>
          <w:color w:val="000000"/>
        </w:rPr>
        <w:t>.-</w:t>
      </w:r>
      <w:proofErr w:type="spellStart"/>
      <w:r w:rsidRPr="003E2DA6">
        <w:rPr>
          <w:color w:val="000000"/>
        </w:rPr>
        <w:t>екон.ун</w:t>
      </w:r>
      <w:proofErr w:type="spellEnd"/>
      <w:r w:rsidRPr="003E2DA6">
        <w:rPr>
          <w:color w:val="000000"/>
        </w:rPr>
        <w:t>-т, 2002.</w:t>
      </w:r>
    </w:p>
    <w:p w:rsidRPr="003E2DA6" w:rsidR="003E2DA6" w:rsidP="003E2DA6" w:rsidRDefault="003E2DA6" w14:paraId="6CDBDB81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r w:rsidRPr="003E2DA6">
        <w:t xml:space="preserve">Попов, В. М. </w:t>
      </w:r>
      <w:proofErr w:type="spellStart"/>
      <w:r w:rsidRPr="003E2DA6">
        <w:t>Глобальный</w:t>
      </w:r>
      <w:proofErr w:type="spellEnd"/>
      <w:r w:rsidRPr="003E2DA6">
        <w:t xml:space="preserve"> </w:t>
      </w:r>
      <w:proofErr w:type="spellStart"/>
      <w:r w:rsidRPr="003E2DA6">
        <w:t>бизнес</w:t>
      </w:r>
      <w:proofErr w:type="spellEnd"/>
      <w:r w:rsidRPr="003E2DA6">
        <w:t xml:space="preserve"> и </w:t>
      </w:r>
      <w:proofErr w:type="spellStart"/>
      <w:r w:rsidRPr="003E2DA6">
        <w:t>информационные</w:t>
      </w:r>
      <w:proofErr w:type="spellEnd"/>
      <w:r w:rsidRPr="003E2DA6">
        <w:t xml:space="preserve"> </w:t>
      </w:r>
      <w:proofErr w:type="spellStart"/>
      <w:r w:rsidRPr="003E2DA6">
        <w:t>технологии</w:t>
      </w:r>
      <w:proofErr w:type="spellEnd"/>
      <w:r w:rsidRPr="003E2DA6">
        <w:t xml:space="preserve">. </w:t>
      </w:r>
      <w:proofErr w:type="spellStart"/>
      <w:r w:rsidRPr="003E2DA6">
        <w:t>Современная</w:t>
      </w:r>
      <w:proofErr w:type="spellEnd"/>
      <w:r w:rsidRPr="003E2DA6">
        <w:t xml:space="preserve"> практика и </w:t>
      </w:r>
      <w:proofErr w:type="spellStart"/>
      <w:r w:rsidRPr="003E2DA6">
        <w:t>рекомендации</w:t>
      </w:r>
      <w:proofErr w:type="spellEnd"/>
      <w:r w:rsidRPr="003E2DA6">
        <w:t xml:space="preserve"> [Текст]: </w:t>
      </w:r>
      <w:proofErr w:type="spellStart"/>
      <w:r w:rsidRPr="003E2DA6">
        <w:t>Учебное</w:t>
      </w:r>
      <w:proofErr w:type="spellEnd"/>
      <w:r w:rsidRPr="003E2DA6">
        <w:t xml:space="preserve"> </w:t>
      </w:r>
      <w:proofErr w:type="spellStart"/>
      <w:r w:rsidRPr="003E2DA6">
        <w:t>пособие</w:t>
      </w:r>
      <w:proofErr w:type="spellEnd"/>
      <w:r w:rsidRPr="003E2DA6">
        <w:t xml:space="preserve"> / В. М. Попов, Р. А. </w:t>
      </w:r>
      <w:proofErr w:type="spellStart"/>
      <w:r w:rsidRPr="003E2DA6">
        <w:t>Маршавин</w:t>
      </w:r>
      <w:proofErr w:type="spellEnd"/>
      <w:r w:rsidRPr="003E2DA6">
        <w:t xml:space="preserve">, С. И. Ляпунов; </w:t>
      </w:r>
      <w:proofErr w:type="spellStart"/>
      <w:r w:rsidRPr="003E2DA6">
        <w:t>под</w:t>
      </w:r>
      <w:proofErr w:type="spellEnd"/>
      <w:r w:rsidRPr="003E2DA6">
        <w:t xml:space="preserve"> ред. В. М. Попова. - М: </w:t>
      </w:r>
      <w:proofErr w:type="spellStart"/>
      <w:r w:rsidRPr="003E2DA6">
        <w:t>Финансы</w:t>
      </w:r>
      <w:proofErr w:type="spellEnd"/>
      <w:r w:rsidRPr="003E2DA6">
        <w:t xml:space="preserve"> и статистика, 2001. – 320с.</w:t>
      </w:r>
    </w:p>
    <w:p w:rsidRPr="003E2DA6" w:rsidR="003E2DA6" w:rsidP="003E2DA6" w:rsidRDefault="003E2DA6" w14:paraId="4980E4BD" w14:textId="77777777">
      <w:pPr>
        <w:widowControl w:val="0"/>
        <w:numPr>
          <w:ilvl w:val="0"/>
          <w:numId w:val="26"/>
        </w:numPr>
        <w:tabs>
          <w:tab w:val="left" w:pos="8820"/>
        </w:tabs>
        <w:jc w:val="both"/>
        <w:rPr>
          <w:color w:val="000000"/>
          <w:spacing w:val="-4"/>
        </w:rPr>
      </w:pPr>
      <w:proofErr w:type="spellStart"/>
      <w:r w:rsidRPr="003E2DA6">
        <w:rPr>
          <w:color w:val="000000"/>
          <w:spacing w:val="-4"/>
        </w:rPr>
        <w:t>Рейнольдс</w:t>
      </w:r>
      <w:proofErr w:type="spellEnd"/>
      <w:r w:rsidRPr="003E2DA6">
        <w:rPr>
          <w:color w:val="000000"/>
          <w:spacing w:val="-4"/>
        </w:rPr>
        <w:t xml:space="preserve"> М.Л. </w:t>
      </w:r>
      <w:proofErr w:type="spellStart"/>
      <w:r w:rsidRPr="003E2DA6">
        <w:rPr>
          <w:bCs/>
          <w:color w:val="000000"/>
        </w:rPr>
        <w:t>Электронная</w:t>
      </w:r>
      <w:proofErr w:type="spellEnd"/>
      <w:r w:rsidRPr="003E2DA6">
        <w:rPr>
          <w:bCs/>
          <w:color w:val="000000"/>
        </w:rPr>
        <w:t xml:space="preserve"> </w:t>
      </w:r>
      <w:proofErr w:type="spellStart"/>
      <w:r w:rsidRPr="003E2DA6">
        <w:rPr>
          <w:bCs/>
          <w:color w:val="000000"/>
        </w:rPr>
        <w:t>коммерция</w:t>
      </w:r>
      <w:proofErr w:type="spellEnd"/>
      <w:r w:rsidRPr="003E2DA6">
        <w:rPr>
          <w:bCs/>
          <w:color w:val="000000"/>
        </w:rPr>
        <w:t xml:space="preserve">. – М.: Лори, 2006. – 560с. </w:t>
      </w:r>
    </w:p>
    <w:p w:rsidRPr="003E2DA6" w:rsidR="003E2DA6" w:rsidP="003E2DA6" w:rsidRDefault="003E2DA6" w14:paraId="70D410AE" w14:textId="77777777">
      <w:pPr>
        <w:widowControl w:val="0"/>
        <w:numPr>
          <w:ilvl w:val="0"/>
          <w:numId w:val="26"/>
        </w:numPr>
        <w:tabs>
          <w:tab w:val="left" w:pos="8820"/>
        </w:tabs>
        <w:jc w:val="both"/>
        <w:rPr>
          <w:color w:val="000000"/>
          <w:spacing w:val="-4"/>
        </w:rPr>
      </w:pPr>
      <w:proofErr w:type="spellStart"/>
      <w:r w:rsidRPr="003E2DA6">
        <w:t>Сіленко</w:t>
      </w:r>
      <w:proofErr w:type="spellEnd"/>
      <w:r w:rsidRPr="003E2DA6">
        <w:t xml:space="preserve"> А. Електронна Україна//     Політичний менеджмент, – №3, 2003. – С.71-81.</w:t>
      </w:r>
    </w:p>
    <w:p w:rsidRPr="003E2DA6" w:rsidR="003E2DA6" w:rsidP="003E2DA6" w:rsidRDefault="003E2DA6" w14:paraId="1290E43E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>Сервер "</w:t>
      </w:r>
      <w:r w:rsidRPr="003E2DA6">
        <w:rPr>
          <w:color w:val="000000"/>
          <w:lang w:val="en-US"/>
        </w:rPr>
        <w:t>MAG</w:t>
      </w:r>
      <w:r w:rsidRPr="003E2DA6">
        <w:rPr>
          <w:color w:val="000000"/>
        </w:rPr>
        <w:t>'</w:t>
      </w:r>
      <w:r w:rsidRPr="003E2DA6">
        <w:rPr>
          <w:color w:val="000000"/>
          <w:lang w:val="en-US"/>
        </w:rPr>
        <w:t>a</w:t>
      </w:r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RU</w:t>
      </w:r>
      <w:r w:rsidRPr="003E2DA6">
        <w:rPr>
          <w:color w:val="000000"/>
        </w:rPr>
        <w:t xml:space="preserve"> – </w:t>
      </w: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сегодня</w:t>
      </w:r>
      <w:proofErr w:type="spellEnd"/>
      <w:r w:rsidRPr="003E2DA6">
        <w:rPr>
          <w:color w:val="000000"/>
        </w:rPr>
        <w:t xml:space="preserve">, </w:t>
      </w:r>
      <w:proofErr w:type="spellStart"/>
      <w:r w:rsidRPr="003E2DA6">
        <w:rPr>
          <w:color w:val="000000"/>
        </w:rPr>
        <w:t>создание</w:t>
      </w:r>
      <w:proofErr w:type="spellEnd"/>
      <w:r w:rsidRPr="003E2DA6">
        <w:rPr>
          <w:color w:val="000000"/>
        </w:rPr>
        <w:t>"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hyperlink w:history="1" r:id="rId22">
        <w:r w:rsidRPr="003E2DA6">
          <w:rPr>
            <w:rStyle w:val="a9"/>
            <w:color w:val="000000"/>
            <w:lang w:val="en-US"/>
          </w:rPr>
          <w:t>www</w:t>
        </w:r>
        <w:r w:rsidRPr="003E2DA6">
          <w:rPr>
            <w:rStyle w:val="a9"/>
            <w:color w:val="000000"/>
          </w:rPr>
          <w:t>.</w:t>
        </w:r>
        <w:proofErr w:type="spellStart"/>
        <w:r w:rsidRPr="003E2DA6">
          <w:rPr>
            <w:rStyle w:val="a9"/>
            <w:color w:val="000000"/>
            <w:lang w:val="en-US"/>
          </w:rPr>
          <w:t>egovernment</w:t>
        </w:r>
        <w:proofErr w:type="spellEnd"/>
        <w:r w:rsidRPr="003E2DA6">
          <w:rPr>
            <w:rStyle w:val="a9"/>
            <w:color w:val="000000"/>
          </w:rPr>
          <w:t>.</w:t>
        </w:r>
        <w:proofErr w:type="spellStart"/>
        <w:r w:rsidRPr="003E2DA6">
          <w:rPr>
            <w:rStyle w:val="a9"/>
            <w:color w:val="000000"/>
            <w:lang w:val="en-US"/>
          </w:rPr>
          <w:t>ru</w:t>
        </w:r>
        <w:proofErr w:type="spellEnd"/>
        <w:r w:rsidRPr="003E2DA6">
          <w:rPr>
            <w:rStyle w:val="a9"/>
            <w:color w:val="000000"/>
          </w:rPr>
          <w:t>/</w:t>
        </w:r>
      </w:hyperlink>
      <w:r w:rsidRPr="003E2DA6">
        <w:rPr>
          <w:color w:val="000000"/>
        </w:rPr>
        <w:t>.</w:t>
      </w:r>
    </w:p>
    <w:p w:rsidRPr="003E2DA6" w:rsidR="003E2DA6" w:rsidP="003E2DA6" w:rsidRDefault="003E2DA6" w14:paraId="5B90C9E8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>Сервер "Е-</w:t>
      </w:r>
      <w:r w:rsidRPr="003E2DA6">
        <w:rPr>
          <w:color w:val="000000"/>
          <w:lang w:val="en-US"/>
        </w:rPr>
        <w:t>Government</w:t>
      </w:r>
      <w:r w:rsidRPr="003E2DA6">
        <w:rPr>
          <w:color w:val="000000"/>
        </w:rPr>
        <w:t xml:space="preserve">". </w:t>
      </w:r>
      <w:proofErr w:type="spellStart"/>
      <w:r w:rsidRPr="003E2DA6">
        <w:rPr>
          <w:color w:val="000000"/>
        </w:rPr>
        <w:t>Технологии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решения</w:t>
      </w:r>
      <w:proofErr w:type="spellEnd"/>
      <w:r w:rsidRPr="003E2DA6">
        <w:rPr>
          <w:color w:val="000000"/>
        </w:rPr>
        <w:t xml:space="preserve"> для "</w:t>
      </w:r>
      <w:proofErr w:type="spellStart"/>
      <w:r w:rsidRPr="003E2DA6">
        <w:rPr>
          <w:color w:val="000000"/>
        </w:rPr>
        <w:t>электронного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правитель</w:t>
      </w:r>
      <w:r w:rsidRPr="003E2DA6">
        <w:rPr>
          <w:color w:val="000000"/>
        </w:rPr>
        <w:softHyphen/>
        <w:t>ства</w:t>
      </w:r>
      <w:proofErr w:type="spellEnd"/>
      <w:r w:rsidRPr="003E2DA6">
        <w:rPr>
          <w:color w:val="000000"/>
        </w:rPr>
        <w:t>"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egoveniment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 xml:space="preserve">/. </w:t>
      </w:r>
    </w:p>
    <w:p w:rsidRPr="003E2DA6" w:rsidR="003E2DA6" w:rsidP="003E2DA6" w:rsidRDefault="003E2DA6" w14:paraId="5C9EA9A3" w14:textId="77777777">
      <w:pPr>
        <w:widowControl w:val="0"/>
        <w:numPr>
          <w:ilvl w:val="0"/>
          <w:numId w:val="26"/>
        </w:numPr>
        <w:tabs>
          <w:tab w:val="left" w:pos="8820"/>
        </w:tabs>
        <w:jc w:val="both"/>
        <w:rPr>
          <w:color w:val="000000"/>
          <w:spacing w:val="-4"/>
        </w:rPr>
      </w:pPr>
      <w:proofErr w:type="spellStart"/>
      <w:r w:rsidRPr="003E2DA6">
        <w:rPr>
          <w:bCs/>
          <w:color w:val="000000"/>
        </w:rPr>
        <w:t>Сибирская</w:t>
      </w:r>
      <w:proofErr w:type="spellEnd"/>
      <w:r w:rsidRPr="003E2DA6">
        <w:rPr>
          <w:bCs/>
          <w:color w:val="000000"/>
        </w:rPr>
        <w:t xml:space="preserve">, Е.В. </w:t>
      </w:r>
      <w:proofErr w:type="spellStart"/>
      <w:r w:rsidRPr="003E2DA6">
        <w:rPr>
          <w:bCs/>
          <w:color w:val="000000"/>
        </w:rPr>
        <w:t>Электронная</w:t>
      </w:r>
      <w:proofErr w:type="spellEnd"/>
      <w:r w:rsidRPr="003E2DA6">
        <w:rPr>
          <w:bCs/>
          <w:color w:val="000000"/>
        </w:rPr>
        <w:t xml:space="preserve"> </w:t>
      </w:r>
      <w:proofErr w:type="spellStart"/>
      <w:r w:rsidRPr="003E2DA6">
        <w:rPr>
          <w:bCs/>
          <w:color w:val="000000"/>
        </w:rPr>
        <w:t>коммерция</w:t>
      </w:r>
      <w:proofErr w:type="spellEnd"/>
      <w:r w:rsidRPr="003E2DA6">
        <w:rPr>
          <w:bCs/>
          <w:color w:val="000000"/>
        </w:rPr>
        <w:t xml:space="preserve">: </w:t>
      </w:r>
      <w:proofErr w:type="spellStart"/>
      <w:r w:rsidRPr="003E2DA6">
        <w:rPr>
          <w:bCs/>
          <w:color w:val="000000"/>
        </w:rPr>
        <w:t>учеб</w:t>
      </w:r>
      <w:proofErr w:type="spellEnd"/>
      <w:r w:rsidRPr="003E2DA6">
        <w:rPr>
          <w:bCs/>
          <w:color w:val="000000"/>
        </w:rPr>
        <w:t xml:space="preserve">. </w:t>
      </w:r>
      <w:proofErr w:type="spellStart"/>
      <w:r w:rsidRPr="003E2DA6">
        <w:rPr>
          <w:bCs/>
          <w:color w:val="000000"/>
        </w:rPr>
        <w:t>пособие</w:t>
      </w:r>
      <w:proofErr w:type="spellEnd"/>
      <w:r w:rsidRPr="003E2DA6">
        <w:rPr>
          <w:bCs/>
          <w:color w:val="000000"/>
        </w:rPr>
        <w:t xml:space="preserve"> / Е.В. </w:t>
      </w:r>
      <w:proofErr w:type="spellStart"/>
      <w:r w:rsidRPr="003E2DA6">
        <w:rPr>
          <w:bCs/>
          <w:color w:val="000000"/>
        </w:rPr>
        <w:t>Сибирская</w:t>
      </w:r>
      <w:proofErr w:type="spellEnd"/>
      <w:r w:rsidRPr="003E2DA6">
        <w:rPr>
          <w:bCs/>
          <w:color w:val="000000"/>
        </w:rPr>
        <w:t xml:space="preserve">, О.А. </w:t>
      </w:r>
      <w:proofErr w:type="spellStart"/>
      <w:r w:rsidRPr="003E2DA6">
        <w:rPr>
          <w:bCs/>
          <w:color w:val="000000"/>
        </w:rPr>
        <w:t>Старцева</w:t>
      </w:r>
      <w:proofErr w:type="spellEnd"/>
      <w:r w:rsidRPr="003E2DA6">
        <w:rPr>
          <w:bCs/>
          <w:color w:val="000000"/>
        </w:rPr>
        <w:t>. - М.: ИНФРА-М, 2008. – 288с.</w:t>
      </w:r>
    </w:p>
    <w:p w:rsidRPr="003E2DA6" w:rsidR="003E2DA6" w:rsidP="003E2DA6" w:rsidRDefault="003E2DA6" w14:paraId="4DDEC2AF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Соколова Л.Н., Геращенко Н.И. </w:t>
      </w:r>
      <w:proofErr w:type="spellStart"/>
      <w:r w:rsidRPr="003E2DA6">
        <w:rPr>
          <w:color w:val="000000"/>
        </w:rPr>
        <w:t>Элек</w:t>
      </w:r>
      <w:r w:rsidRPr="003E2DA6">
        <w:rPr>
          <w:color w:val="000000"/>
        </w:rPr>
        <w:softHyphen/>
        <w:t>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мировой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российский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опыт</w:t>
      </w:r>
      <w:proofErr w:type="spellEnd"/>
      <w:r w:rsidRPr="003E2DA6">
        <w:rPr>
          <w:color w:val="000000"/>
        </w:rPr>
        <w:t>. М.: "</w:t>
      </w:r>
      <w:proofErr w:type="spellStart"/>
      <w:r w:rsidRPr="003E2DA6">
        <w:rPr>
          <w:color w:val="000000"/>
        </w:rPr>
        <w:t>Открытые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системы</w:t>
      </w:r>
      <w:proofErr w:type="spellEnd"/>
      <w:r w:rsidRPr="003E2DA6">
        <w:rPr>
          <w:color w:val="000000"/>
        </w:rPr>
        <w:t>", 2000.</w:t>
      </w:r>
    </w:p>
    <w:p w:rsidRPr="003E2DA6" w:rsidR="003E2DA6" w:rsidP="003E2DA6" w:rsidRDefault="003E2DA6" w14:paraId="75DF7FB3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3E2DA6">
        <w:t>Специальная</w:t>
      </w:r>
      <w:proofErr w:type="spellEnd"/>
      <w:r w:rsidRPr="003E2DA6">
        <w:t xml:space="preserve"> </w:t>
      </w:r>
      <w:proofErr w:type="spellStart"/>
      <w:r w:rsidRPr="003E2DA6">
        <w:t>техника</w:t>
      </w:r>
      <w:proofErr w:type="spellEnd"/>
      <w:r w:rsidRPr="003E2DA6">
        <w:t xml:space="preserve"> и </w:t>
      </w:r>
      <w:proofErr w:type="spellStart"/>
      <w:r w:rsidRPr="003E2DA6">
        <w:t>информационная</w:t>
      </w:r>
      <w:proofErr w:type="spellEnd"/>
      <w:r w:rsidRPr="003E2DA6">
        <w:t xml:space="preserve"> </w:t>
      </w:r>
      <w:proofErr w:type="spellStart"/>
      <w:r w:rsidRPr="003E2DA6">
        <w:t>безопасность</w:t>
      </w:r>
      <w:proofErr w:type="spellEnd"/>
      <w:r w:rsidRPr="003E2DA6">
        <w:t xml:space="preserve"> том 1, / </w:t>
      </w:r>
      <w:proofErr w:type="spellStart"/>
      <w:r w:rsidRPr="003E2DA6">
        <w:t>Под</w:t>
      </w:r>
      <w:proofErr w:type="spellEnd"/>
      <w:r w:rsidRPr="003E2DA6">
        <w:t xml:space="preserve"> ред. В.И. Кирина –  М.:2000. –  783 с. </w:t>
      </w:r>
    </w:p>
    <w:p w:rsidRPr="003E2DA6" w:rsidR="003E2DA6" w:rsidP="003E2DA6" w:rsidRDefault="003E2DA6" w14:paraId="1A32E4D9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Телеработа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теледоступ</w:t>
      </w:r>
      <w:proofErr w:type="spellEnd"/>
      <w:r w:rsidRPr="003E2DA6">
        <w:rPr>
          <w:color w:val="000000"/>
        </w:rPr>
        <w:t xml:space="preserve">: </w:t>
      </w:r>
      <w:proofErr w:type="spellStart"/>
      <w:r w:rsidRPr="003E2DA6">
        <w:rPr>
          <w:color w:val="000000"/>
        </w:rPr>
        <w:t>Общие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понятия</w:t>
      </w:r>
      <w:proofErr w:type="spellEnd"/>
      <w:r w:rsidRPr="003E2DA6">
        <w:rPr>
          <w:color w:val="000000"/>
        </w:rPr>
        <w:t xml:space="preserve"> и </w:t>
      </w:r>
      <w:proofErr w:type="spellStart"/>
      <w:r w:rsidRPr="003E2DA6">
        <w:rPr>
          <w:color w:val="000000"/>
        </w:rPr>
        <w:t>определения</w:t>
      </w:r>
      <w:proofErr w:type="spellEnd"/>
      <w:r w:rsidRPr="003E2DA6">
        <w:rPr>
          <w:color w:val="000000"/>
        </w:rPr>
        <w:t xml:space="preserve"> //ЕТО, 1997,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:// </w:t>
      </w:r>
      <w:proofErr w:type="spellStart"/>
      <w:r w:rsidRPr="003E2DA6">
        <w:rPr>
          <w:color w:val="000000"/>
          <w:lang w:val="en-US"/>
        </w:rPr>
        <w:t>ieie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nsc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/~</w:t>
      </w:r>
      <w:proofErr w:type="spellStart"/>
      <w:r w:rsidRPr="003E2DA6">
        <w:rPr>
          <w:color w:val="000000"/>
          <w:lang w:val="en-US"/>
        </w:rPr>
        <w:t>eto</w:t>
      </w:r>
      <w:proofErr w:type="spellEnd"/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faq</w:t>
      </w:r>
      <w:proofErr w:type="spellEnd"/>
      <w:r w:rsidRPr="003E2DA6">
        <w:rPr>
          <w:color w:val="000000"/>
        </w:rPr>
        <w:t>/</w:t>
      </w:r>
      <w:proofErr w:type="spellStart"/>
      <w:r w:rsidRPr="003E2DA6">
        <w:rPr>
          <w:color w:val="000000"/>
          <w:lang w:val="en-US"/>
        </w:rPr>
        <w:t>faq</w:t>
      </w:r>
      <w:proofErr w:type="spellEnd"/>
      <w:r w:rsidRPr="003E2DA6">
        <w:rPr>
          <w:color w:val="000000"/>
        </w:rPr>
        <w:t>02-</w:t>
      </w:r>
      <w:r w:rsidRPr="003E2DA6">
        <w:rPr>
          <w:color w:val="000000"/>
          <w:lang w:val="en-US"/>
        </w:rPr>
        <w:t>r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htm</w:t>
      </w:r>
      <w:r w:rsidRPr="003E2DA6">
        <w:rPr>
          <w:color w:val="000000"/>
        </w:rPr>
        <w:t>.</w:t>
      </w:r>
    </w:p>
    <w:p w:rsidRPr="003E2DA6" w:rsidR="003E2DA6" w:rsidP="003E2DA6" w:rsidRDefault="003E2DA6" w14:paraId="2D82252F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E2DA6">
        <w:rPr>
          <w:color w:val="000000"/>
        </w:rPr>
        <w:t>Усоскин</w:t>
      </w:r>
      <w:proofErr w:type="spellEnd"/>
      <w:r w:rsidRPr="003E2DA6">
        <w:rPr>
          <w:color w:val="000000"/>
        </w:rPr>
        <w:t xml:space="preserve"> В. М. </w:t>
      </w:r>
      <w:proofErr w:type="spellStart"/>
      <w:r w:rsidRPr="003E2DA6">
        <w:rPr>
          <w:color w:val="000000"/>
        </w:rPr>
        <w:t>Банковские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пластиковые</w:t>
      </w:r>
      <w:proofErr w:type="spellEnd"/>
      <w:r w:rsidRPr="003E2DA6">
        <w:rPr>
          <w:color w:val="000000"/>
        </w:rPr>
        <w:t xml:space="preserve"> карточки. М.: ИПЦ «Ва-</w:t>
      </w:r>
    </w:p>
    <w:p w:rsidRPr="003E2DA6" w:rsidR="003E2DA6" w:rsidP="003E2DA6" w:rsidRDefault="003E2DA6" w14:paraId="74D9596F" w14:textId="77777777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3E2DA6">
        <w:t>Царев</w:t>
      </w:r>
      <w:proofErr w:type="spellEnd"/>
      <w:r w:rsidRPr="003E2DA6">
        <w:t xml:space="preserve">, В.В. </w:t>
      </w:r>
      <w:proofErr w:type="spellStart"/>
      <w:r w:rsidRPr="003E2DA6">
        <w:t>Электронная</w:t>
      </w:r>
      <w:proofErr w:type="spellEnd"/>
      <w:r w:rsidRPr="003E2DA6">
        <w:t xml:space="preserve"> </w:t>
      </w:r>
      <w:proofErr w:type="spellStart"/>
      <w:r w:rsidRPr="003E2DA6">
        <w:t>коммерция</w:t>
      </w:r>
      <w:proofErr w:type="spellEnd"/>
      <w:r w:rsidRPr="003E2DA6">
        <w:t xml:space="preserve"> [Текст]: </w:t>
      </w:r>
      <w:proofErr w:type="spellStart"/>
      <w:r w:rsidRPr="003E2DA6">
        <w:t>учебное</w:t>
      </w:r>
      <w:proofErr w:type="spellEnd"/>
      <w:r w:rsidRPr="003E2DA6">
        <w:t xml:space="preserve"> </w:t>
      </w:r>
      <w:proofErr w:type="spellStart"/>
      <w:r w:rsidRPr="003E2DA6">
        <w:t>пособие</w:t>
      </w:r>
      <w:proofErr w:type="spellEnd"/>
      <w:r w:rsidRPr="003E2DA6">
        <w:t xml:space="preserve"> / В.В. </w:t>
      </w:r>
      <w:proofErr w:type="spellStart"/>
      <w:r w:rsidRPr="003E2DA6">
        <w:t>Царев</w:t>
      </w:r>
      <w:proofErr w:type="spellEnd"/>
      <w:r w:rsidRPr="003E2DA6">
        <w:t xml:space="preserve">,  А.А. </w:t>
      </w:r>
      <w:proofErr w:type="spellStart"/>
      <w:r w:rsidRPr="003E2DA6">
        <w:t>Кантарович</w:t>
      </w:r>
      <w:proofErr w:type="spellEnd"/>
      <w:r w:rsidRPr="003E2DA6">
        <w:t xml:space="preserve">. - СПб: </w:t>
      </w:r>
      <w:proofErr w:type="spellStart"/>
      <w:r w:rsidRPr="003E2DA6">
        <w:t>Питер</w:t>
      </w:r>
      <w:proofErr w:type="spellEnd"/>
      <w:r w:rsidRPr="003E2DA6">
        <w:t xml:space="preserve"> 2006. - 320 с. </w:t>
      </w:r>
    </w:p>
    <w:p w:rsidRPr="003E2DA6" w:rsidR="003E2DA6" w:rsidP="003E2DA6" w:rsidRDefault="003E2DA6" w14:paraId="5148DD9A" w14:textId="7777777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E2DA6">
        <w:rPr>
          <w:color w:val="000000"/>
        </w:rPr>
        <w:t xml:space="preserve">Центр </w:t>
      </w:r>
      <w:proofErr w:type="spellStart"/>
      <w:r w:rsidRPr="003E2DA6">
        <w:rPr>
          <w:color w:val="000000"/>
        </w:rPr>
        <w:t>исследования</w:t>
      </w:r>
      <w:proofErr w:type="spellEnd"/>
      <w:r w:rsidRPr="003E2DA6">
        <w:rPr>
          <w:color w:val="000000"/>
        </w:rPr>
        <w:t xml:space="preserve"> проблем </w:t>
      </w:r>
      <w:proofErr w:type="spellStart"/>
      <w:r w:rsidRPr="003E2DA6">
        <w:rPr>
          <w:color w:val="000000"/>
        </w:rPr>
        <w:t>компьютер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ной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преступности</w:t>
      </w:r>
      <w:proofErr w:type="spellEnd"/>
      <w:r w:rsidRPr="003E2DA6">
        <w:rPr>
          <w:color w:val="000000"/>
        </w:rPr>
        <w:t xml:space="preserve"> //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 xml:space="preserve"> 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 xml:space="preserve">. с </w:t>
      </w:r>
      <w:proofErr w:type="spellStart"/>
      <w:r w:rsidRPr="003E2DA6">
        <w:rPr>
          <w:color w:val="000000"/>
          <w:lang w:val="en-US"/>
        </w:rPr>
        <w:t>ri</w:t>
      </w:r>
      <w:proofErr w:type="spellEnd"/>
      <w:r w:rsidRPr="003E2DA6">
        <w:rPr>
          <w:color w:val="000000"/>
        </w:rPr>
        <w:t xml:space="preserve"> </w:t>
      </w:r>
      <w:r w:rsidRPr="003E2DA6">
        <w:rPr>
          <w:color w:val="000000"/>
          <w:lang w:val="en-US"/>
        </w:rPr>
        <w:t>me</w:t>
      </w:r>
      <w:r w:rsidRPr="003E2DA6">
        <w:rPr>
          <w:color w:val="000000"/>
        </w:rPr>
        <w:t xml:space="preserve"> -</w:t>
      </w:r>
      <w:r w:rsidRPr="003E2DA6">
        <w:rPr>
          <w:color w:val="000000"/>
          <w:lang w:val="en-US"/>
        </w:rPr>
        <w:t>research</w:t>
      </w:r>
      <w:r w:rsidRPr="003E2DA6">
        <w:rPr>
          <w:color w:val="000000"/>
        </w:rPr>
        <w:t>.</w:t>
      </w:r>
      <w:r w:rsidRPr="003E2DA6">
        <w:rPr>
          <w:color w:val="000000"/>
          <w:lang w:val="en-US"/>
        </w:rPr>
        <w:t>ore</w:t>
      </w:r>
      <w:r w:rsidRPr="003E2DA6">
        <w:rPr>
          <w:color w:val="000000"/>
        </w:rPr>
        <w:t>/.</w:t>
      </w:r>
    </w:p>
    <w:p w:rsidRPr="003E2DA6" w:rsidR="003E2DA6" w:rsidP="003E2DA6" w:rsidRDefault="003E2DA6" w14:paraId="736A3489" w14:textId="77777777">
      <w:pPr>
        <w:numPr>
          <w:ilvl w:val="0"/>
          <w:numId w:val="26"/>
        </w:numPr>
        <w:tabs>
          <w:tab w:val="clear" w:pos="360"/>
          <w:tab w:val="left" w:pos="595"/>
        </w:tabs>
        <w:suppressAutoHyphens/>
        <w:autoSpaceDE w:val="0"/>
        <w:autoSpaceDN w:val="0"/>
        <w:adjustRightInd w:val="0"/>
        <w:jc w:val="both"/>
        <w:rPr>
          <w:rFonts w:cs="Arial"/>
          <w:i/>
          <w:iCs/>
        </w:rPr>
      </w:pPr>
      <w:proofErr w:type="spellStart"/>
      <w:r w:rsidRPr="003E2DA6">
        <w:t>Цигилик</w:t>
      </w:r>
      <w:proofErr w:type="spellEnd"/>
      <w:r w:rsidRPr="003E2DA6">
        <w:t xml:space="preserve"> І. І. Основи підприємництва: </w:t>
      </w:r>
      <w:proofErr w:type="spellStart"/>
      <w:r w:rsidRPr="003E2DA6">
        <w:t>Навч</w:t>
      </w:r>
      <w:proofErr w:type="spellEnd"/>
      <w:r w:rsidRPr="003E2DA6">
        <w:t xml:space="preserve">. </w:t>
      </w:r>
      <w:proofErr w:type="spellStart"/>
      <w:r w:rsidRPr="003E2DA6">
        <w:t>посіб</w:t>
      </w:r>
      <w:proofErr w:type="spellEnd"/>
      <w:r w:rsidRPr="003E2DA6">
        <w:t xml:space="preserve">./ І. І. </w:t>
      </w:r>
      <w:proofErr w:type="spellStart"/>
      <w:r w:rsidRPr="003E2DA6">
        <w:t>Цигилик</w:t>
      </w:r>
      <w:proofErr w:type="spellEnd"/>
      <w:r w:rsidRPr="003E2DA6">
        <w:t xml:space="preserve">, Т. М. </w:t>
      </w:r>
      <w:proofErr w:type="spellStart"/>
      <w:r w:rsidRPr="003E2DA6">
        <w:t>Паневник</w:t>
      </w:r>
      <w:proofErr w:type="spellEnd"/>
      <w:r w:rsidRPr="003E2DA6">
        <w:t xml:space="preserve">, З. М. </w:t>
      </w:r>
      <w:proofErr w:type="spellStart"/>
      <w:r w:rsidRPr="003E2DA6">
        <w:t>Криховецька</w:t>
      </w:r>
      <w:proofErr w:type="spellEnd"/>
      <w:r w:rsidRPr="003E2DA6">
        <w:t>; Мін-во освіти і науки України, Ін-т менеджменту та економіки "Галицька академія". - К.: Центр навчальної літератури, 2005. – 239 с.</w:t>
      </w:r>
    </w:p>
    <w:p w:rsidRPr="003E2DA6" w:rsidR="003E2DA6" w:rsidP="003E2DA6" w:rsidRDefault="003E2DA6" w14:paraId="4C6E5292" w14:textId="77777777">
      <w:pPr>
        <w:autoSpaceDE w:val="0"/>
        <w:autoSpaceDN w:val="0"/>
        <w:adjustRightInd w:val="0"/>
        <w:ind w:left="360" w:hanging="360"/>
        <w:rPr>
          <w:color w:val="000000"/>
        </w:rPr>
      </w:pPr>
      <w:r w:rsidRPr="003E2DA6">
        <w:rPr>
          <w:color w:val="000000"/>
        </w:rPr>
        <w:t xml:space="preserve">101. Шалева О. І. Електронна комерція. </w:t>
      </w:r>
      <w:proofErr w:type="spellStart"/>
      <w:r w:rsidRPr="003E2DA6">
        <w:rPr>
          <w:color w:val="000000"/>
        </w:rPr>
        <w:t>Навч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посіб</w:t>
      </w:r>
      <w:proofErr w:type="spellEnd"/>
      <w:r w:rsidRPr="003E2DA6">
        <w:rPr>
          <w:color w:val="000000"/>
        </w:rPr>
        <w:t xml:space="preserve">. – К.: Центр учбової літератури, 2011. – 216 с. </w:t>
      </w:r>
    </w:p>
    <w:p w:rsidRPr="003E2DA6" w:rsidR="003E2DA6" w:rsidP="003E2DA6" w:rsidRDefault="003E2DA6" w14:paraId="3F628CF8" w14:textId="77777777">
      <w:pPr>
        <w:numPr>
          <w:ilvl w:val="0"/>
          <w:numId w:val="27"/>
        </w:numPr>
        <w:tabs>
          <w:tab w:val="left" w:pos="595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3E2DA6">
        <w:rPr>
          <w:color w:val="1A1A1A"/>
        </w:rPr>
        <w:lastRenderedPageBreak/>
        <w:t xml:space="preserve">Шваб Л. Основи підприємництва: </w:t>
      </w:r>
      <w:proofErr w:type="spellStart"/>
      <w:r w:rsidRPr="003E2DA6">
        <w:rPr>
          <w:color w:val="1A1A1A"/>
        </w:rPr>
        <w:t>Навч</w:t>
      </w:r>
      <w:proofErr w:type="spellEnd"/>
      <w:r w:rsidRPr="003E2DA6">
        <w:rPr>
          <w:color w:val="1A1A1A"/>
        </w:rPr>
        <w:t>. посібник/ Людмила Іллівна Шваб,. – К.: Каравела, 2006. - 343 с.</w:t>
      </w:r>
    </w:p>
    <w:p w:rsidRPr="003E2DA6" w:rsidR="003E2DA6" w:rsidP="003E2DA6" w:rsidRDefault="003E2DA6" w14:paraId="42C6EF71" w14:textId="77777777">
      <w:pPr>
        <w:widowControl w:val="0"/>
        <w:numPr>
          <w:ilvl w:val="0"/>
          <w:numId w:val="27"/>
        </w:numPr>
        <w:autoSpaceDE w:val="0"/>
        <w:autoSpaceDN w:val="0"/>
        <w:ind w:left="357" w:hanging="357"/>
        <w:jc w:val="both"/>
        <w:rPr>
          <w:bCs/>
          <w:color w:val="000000"/>
          <w:spacing w:val="-4"/>
        </w:rPr>
      </w:pPr>
      <w:proofErr w:type="spellStart"/>
      <w:r w:rsidRPr="003E2DA6">
        <w:rPr>
          <w:bCs/>
          <w:color w:val="000000"/>
          <w:spacing w:val="-4"/>
        </w:rPr>
        <w:t>Шипицына</w:t>
      </w:r>
      <w:proofErr w:type="spellEnd"/>
      <w:r w:rsidRPr="003E2DA6">
        <w:rPr>
          <w:bCs/>
          <w:color w:val="000000"/>
          <w:spacing w:val="-4"/>
        </w:rPr>
        <w:t xml:space="preserve">, И.В. </w:t>
      </w:r>
      <w:proofErr w:type="spellStart"/>
      <w:r w:rsidRPr="003E2DA6">
        <w:rPr>
          <w:bCs/>
          <w:color w:val="000000"/>
          <w:spacing w:val="-4"/>
        </w:rPr>
        <w:t>Технологии</w:t>
      </w:r>
      <w:proofErr w:type="spellEnd"/>
      <w:r w:rsidRPr="003E2DA6">
        <w:rPr>
          <w:bCs/>
          <w:color w:val="000000"/>
          <w:spacing w:val="-4"/>
        </w:rPr>
        <w:t xml:space="preserve"> </w:t>
      </w:r>
      <w:proofErr w:type="spellStart"/>
      <w:r w:rsidRPr="003E2DA6">
        <w:rPr>
          <w:bCs/>
          <w:color w:val="000000"/>
          <w:spacing w:val="-4"/>
        </w:rPr>
        <w:t>электронной</w:t>
      </w:r>
      <w:proofErr w:type="spellEnd"/>
      <w:r w:rsidRPr="003E2DA6">
        <w:rPr>
          <w:bCs/>
          <w:color w:val="000000"/>
          <w:spacing w:val="-4"/>
        </w:rPr>
        <w:t xml:space="preserve"> </w:t>
      </w:r>
      <w:proofErr w:type="spellStart"/>
      <w:r w:rsidRPr="003E2DA6">
        <w:rPr>
          <w:bCs/>
          <w:color w:val="000000"/>
          <w:spacing w:val="-4"/>
        </w:rPr>
        <w:t>коммерции</w:t>
      </w:r>
      <w:proofErr w:type="spellEnd"/>
      <w:r w:rsidRPr="003E2DA6">
        <w:rPr>
          <w:bCs/>
          <w:color w:val="000000"/>
          <w:spacing w:val="-4"/>
        </w:rPr>
        <w:t xml:space="preserve">: </w:t>
      </w:r>
      <w:proofErr w:type="spellStart"/>
      <w:r w:rsidRPr="003E2DA6">
        <w:rPr>
          <w:bCs/>
          <w:color w:val="000000"/>
          <w:spacing w:val="-4"/>
        </w:rPr>
        <w:t>Учеб</w:t>
      </w:r>
      <w:proofErr w:type="spellEnd"/>
      <w:r w:rsidRPr="003E2DA6">
        <w:rPr>
          <w:bCs/>
          <w:color w:val="000000"/>
          <w:spacing w:val="-4"/>
        </w:rPr>
        <w:t xml:space="preserve">. </w:t>
      </w:r>
      <w:proofErr w:type="spellStart"/>
      <w:r w:rsidRPr="003E2DA6">
        <w:rPr>
          <w:bCs/>
          <w:color w:val="000000"/>
          <w:spacing w:val="-4"/>
        </w:rPr>
        <w:t>пособие</w:t>
      </w:r>
      <w:proofErr w:type="spellEnd"/>
      <w:r w:rsidRPr="003E2DA6">
        <w:rPr>
          <w:bCs/>
          <w:color w:val="000000"/>
          <w:spacing w:val="-4"/>
        </w:rPr>
        <w:t xml:space="preserve"> / И.В. </w:t>
      </w:r>
      <w:proofErr w:type="spellStart"/>
      <w:r w:rsidRPr="003E2DA6">
        <w:rPr>
          <w:bCs/>
          <w:color w:val="000000"/>
          <w:spacing w:val="-4"/>
        </w:rPr>
        <w:t>Шипицина</w:t>
      </w:r>
      <w:proofErr w:type="spellEnd"/>
      <w:r w:rsidRPr="003E2DA6">
        <w:rPr>
          <w:bCs/>
          <w:color w:val="000000"/>
          <w:spacing w:val="-4"/>
        </w:rPr>
        <w:t>. – Омск: Максимум, 2006. – 188с.</w:t>
      </w:r>
    </w:p>
    <w:p w:rsidRPr="003E2DA6" w:rsidR="003E2DA6" w:rsidP="003E2DA6" w:rsidRDefault="003E2DA6" w14:paraId="64DCAAB9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 : метод. </w:t>
      </w:r>
      <w:proofErr w:type="spellStart"/>
      <w:r w:rsidRPr="003E2DA6">
        <w:rPr>
          <w:color w:val="000000"/>
        </w:rPr>
        <w:t>указания</w:t>
      </w:r>
      <w:proofErr w:type="spellEnd"/>
      <w:r w:rsidRPr="003E2DA6">
        <w:rPr>
          <w:color w:val="000000"/>
        </w:rPr>
        <w:t xml:space="preserve"> / </w:t>
      </w:r>
      <w:proofErr w:type="spellStart"/>
      <w:r w:rsidRPr="003E2DA6">
        <w:rPr>
          <w:color w:val="000000"/>
        </w:rPr>
        <w:t>сост</w:t>
      </w:r>
      <w:proofErr w:type="spellEnd"/>
      <w:r w:rsidRPr="003E2DA6">
        <w:rPr>
          <w:color w:val="000000"/>
        </w:rPr>
        <w:t xml:space="preserve">. : Н.В. Молоткова, М.А. Блюм. – Тамбов : </w:t>
      </w:r>
      <w:proofErr w:type="spellStart"/>
      <w:r w:rsidRPr="003E2DA6">
        <w:rPr>
          <w:color w:val="000000"/>
        </w:rPr>
        <w:t>Изд</w:t>
      </w:r>
      <w:proofErr w:type="spellEnd"/>
      <w:r w:rsidRPr="003E2DA6">
        <w:rPr>
          <w:color w:val="000000"/>
        </w:rPr>
        <w:t xml:space="preserve">-во </w:t>
      </w:r>
      <w:proofErr w:type="spellStart"/>
      <w:r w:rsidRPr="003E2DA6">
        <w:rPr>
          <w:color w:val="000000"/>
        </w:rPr>
        <w:t>Тамб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гос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техн</w:t>
      </w:r>
      <w:proofErr w:type="spellEnd"/>
      <w:r w:rsidRPr="003E2DA6">
        <w:rPr>
          <w:color w:val="000000"/>
        </w:rPr>
        <w:t xml:space="preserve">. </w:t>
      </w:r>
      <w:proofErr w:type="spellStart"/>
      <w:r w:rsidRPr="003E2DA6">
        <w:rPr>
          <w:color w:val="000000"/>
        </w:rPr>
        <w:t>ун</w:t>
      </w:r>
      <w:proofErr w:type="spellEnd"/>
      <w:r w:rsidRPr="003E2DA6">
        <w:rPr>
          <w:color w:val="000000"/>
        </w:rPr>
        <w:t>-та, 2008. – 16 с.</w:t>
      </w:r>
    </w:p>
    <w:p w:rsidRPr="003E2DA6" w:rsidR="003E2DA6" w:rsidP="003E2DA6" w:rsidRDefault="003E2DA6" w14:paraId="008E71E6" w14:textId="77777777">
      <w:pPr>
        <w:numPr>
          <w:ilvl w:val="0"/>
          <w:numId w:val="27"/>
        </w:numPr>
        <w:tabs>
          <w:tab w:val="left" w:pos="595"/>
        </w:tabs>
        <w:suppressAutoHyphens/>
        <w:autoSpaceDE w:val="0"/>
        <w:autoSpaceDN w:val="0"/>
        <w:adjustRightInd w:val="0"/>
        <w:ind w:left="357" w:hanging="357"/>
        <w:jc w:val="both"/>
        <w:rPr>
          <w:color w:val="000000"/>
        </w:rPr>
      </w:pPr>
      <w:proofErr w:type="spellStart"/>
      <w:r w:rsidRPr="003E2DA6">
        <w:rPr>
          <w:color w:val="000000"/>
        </w:rPr>
        <w:t>Электронная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коммерция</w:t>
      </w:r>
      <w:proofErr w:type="spellEnd"/>
      <w:r w:rsidRPr="003E2DA6">
        <w:rPr>
          <w:color w:val="000000"/>
        </w:rPr>
        <w:t xml:space="preserve">: уч. </w:t>
      </w:r>
      <w:proofErr w:type="spellStart"/>
      <w:r w:rsidRPr="003E2DA6">
        <w:rPr>
          <w:color w:val="000000"/>
        </w:rPr>
        <w:t>пособие</w:t>
      </w:r>
      <w:proofErr w:type="spellEnd"/>
      <w:r w:rsidRPr="003E2DA6">
        <w:rPr>
          <w:color w:val="000000"/>
        </w:rPr>
        <w:t xml:space="preserve"> / </w:t>
      </w:r>
      <w:proofErr w:type="spellStart"/>
      <w:r w:rsidRPr="003E2DA6">
        <w:rPr>
          <w:color w:val="000000"/>
        </w:rPr>
        <w:t>под</w:t>
      </w:r>
      <w:proofErr w:type="spellEnd"/>
      <w:r w:rsidRPr="003E2DA6">
        <w:rPr>
          <w:color w:val="000000"/>
        </w:rPr>
        <w:t xml:space="preserve"> ред. проф. </w:t>
      </w:r>
      <w:proofErr w:type="spellStart"/>
      <w:r w:rsidRPr="003E2DA6">
        <w:rPr>
          <w:color w:val="000000"/>
        </w:rPr>
        <w:t>Брагина</w:t>
      </w:r>
      <w:proofErr w:type="spellEnd"/>
      <w:r w:rsidRPr="003E2DA6">
        <w:rPr>
          <w:color w:val="000000"/>
        </w:rPr>
        <w:t xml:space="preserve"> – М.: </w:t>
      </w:r>
      <w:proofErr w:type="spellStart"/>
      <w:r w:rsidRPr="003E2DA6">
        <w:rPr>
          <w:color w:val="000000"/>
        </w:rPr>
        <w:t>Экономист</w:t>
      </w:r>
      <w:proofErr w:type="spellEnd"/>
      <w:r w:rsidRPr="003E2DA6">
        <w:rPr>
          <w:color w:val="000000"/>
        </w:rPr>
        <w:t>, 2005.</w:t>
      </w:r>
    </w:p>
    <w:p w:rsidRPr="003E2DA6" w:rsidR="003E2DA6" w:rsidP="003E2DA6" w:rsidRDefault="003E2DA6" w14:paraId="73B42D3D" w14:textId="77777777">
      <w:pPr>
        <w:numPr>
          <w:ilvl w:val="0"/>
          <w:numId w:val="27"/>
        </w:numPr>
        <w:tabs>
          <w:tab w:val="left" w:pos="595"/>
        </w:tabs>
        <w:suppressAutoHyphens/>
        <w:autoSpaceDE w:val="0"/>
        <w:autoSpaceDN w:val="0"/>
        <w:adjustRightInd w:val="0"/>
        <w:ind w:left="357" w:hanging="357"/>
        <w:jc w:val="both"/>
      </w:pPr>
      <w:proofErr w:type="spellStart"/>
      <w:r w:rsidRPr="003E2DA6">
        <w:t>Электронная</w:t>
      </w:r>
      <w:proofErr w:type="spellEnd"/>
      <w:r w:rsidRPr="003E2DA6">
        <w:t xml:space="preserve"> </w:t>
      </w:r>
      <w:proofErr w:type="spellStart"/>
      <w:r w:rsidRPr="003E2DA6">
        <w:t>коммерция</w:t>
      </w:r>
      <w:proofErr w:type="spellEnd"/>
      <w:r w:rsidRPr="003E2DA6">
        <w:t xml:space="preserve">: уч. </w:t>
      </w:r>
      <w:proofErr w:type="spellStart"/>
      <w:r w:rsidRPr="003E2DA6">
        <w:t>пособие</w:t>
      </w:r>
      <w:proofErr w:type="spellEnd"/>
      <w:r w:rsidRPr="003E2DA6">
        <w:t xml:space="preserve"> / </w:t>
      </w:r>
      <w:proofErr w:type="spellStart"/>
      <w:r w:rsidRPr="003E2DA6">
        <w:t>под</w:t>
      </w:r>
      <w:proofErr w:type="spellEnd"/>
      <w:r w:rsidRPr="003E2DA6">
        <w:t xml:space="preserve"> ред. проф. </w:t>
      </w:r>
      <w:proofErr w:type="spellStart"/>
      <w:r w:rsidRPr="003E2DA6">
        <w:t>Брагина</w:t>
      </w:r>
      <w:proofErr w:type="spellEnd"/>
      <w:r w:rsidRPr="003E2DA6">
        <w:t xml:space="preserve"> – М.: </w:t>
      </w:r>
      <w:proofErr w:type="spellStart"/>
      <w:r w:rsidRPr="003E2DA6">
        <w:t>Экономист</w:t>
      </w:r>
      <w:proofErr w:type="spellEnd"/>
      <w:r w:rsidRPr="003E2DA6">
        <w:t>, 2005.</w:t>
      </w:r>
    </w:p>
    <w:p w:rsidRPr="003E2DA6" w:rsidR="003E2DA6" w:rsidP="003E2DA6" w:rsidRDefault="003E2DA6" w14:paraId="62386F33" w14:textId="77777777">
      <w:pPr>
        <w:pStyle w:val="a5"/>
        <w:numPr>
          <w:ilvl w:val="0"/>
          <w:numId w:val="27"/>
        </w:numPr>
        <w:ind w:left="357" w:hanging="357"/>
        <w:jc w:val="both"/>
        <w:rPr>
          <w:color w:val="000000"/>
          <w:szCs w:val="24"/>
        </w:rPr>
      </w:pPr>
      <w:proofErr w:type="spellStart"/>
      <w:r w:rsidRPr="003E2DA6">
        <w:rPr>
          <w:color w:val="000000"/>
          <w:szCs w:val="24"/>
        </w:rPr>
        <w:t>Электронная</w:t>
      </w:r>
      <w:proofErr w:type="spellEnd"/>
      <w:r w:rsidRPr="003E2DA6">
        <w:rPr>
          <w:color w:val="000000"/>
          <w:szCs w:val="24"/>
        </w:rPr>
        <w:t xml:space="preserve"> </w:t>
      </w:r>
      <w:proofErr w:type="spellStart"/>
      <w:r w:rsidRPr="003E2DA6">
        <w:rPr>
          <w:color w:val="000000"/>
          <w:szCs w:val="24"/>
        </w:rPr>
        <w:t>коммерция</w:t>
      </w:r>
      <w:proofErr w:type="spellEnd"/>
      <w:r w:rsidRPr="003E2DA6">
        <w:rPr>
          <w:color w:val="000000"/>
          <w:szCs w:val="24"/>
        </w:rPr>
        <w:t xml:space="preserve">: </w:t>
      </w:r>
      <w:proofErr w:type="spellStart"/>
      <w:r w:rsidRPr="003E2DA6">
        <w:rPr>
          <w:color w:val="000000"/>
          <w:szCs w:val="24"/>
        </w:rPr>
        <w:t>Учебное</w:t>
      </w:r>
      <w:proofErr w:type="spellEnd"/>
      <w:r w:rsidRPr="003E2DA6">
        <w:rPr>
          <w:color w:val="000000"/>
          <w:szCs w:val="24"/>
        </w:rPr>
        <w:t xml:space="preserve">  </w:t>
      </w:r>
      <w:proofErr w:type="spellStart"/>
      <w:r w:rsidRPr="003E2DA6">
        <w:rPr>
          <w:color w:val="000000"/>
          <w:szCs w:val="24"/>
        </w:rPr>
        <w:t>пособие</w:t>
      </w:r>
      <w:proofErr w:type="spellEnd"/>
      <w:r w:rsidRPr="003E2DA6">
        <w:rPr>
          <w:color w:val="000000"/>
          <w:szCs w:val="24"/>
        </w:rPr>
        <w:t xml:space="preserve"> / В.В. </w:t>
      </w:r>
      <w:proofErr w:type="spellStart"/>
      <w:r w:rsidRPr="003E2DA6">
        <w:rPr>
          <w:color w:val="000000"/>
          <w:szCs w:val="24"/>
        </w:rPr>
        <w:t>Ежунинов</w:t>
      </w:r>
      <w:proofErr w:type="spellEnd"/>
      <w:r w:rsidRPr="003E2DA6">
        <w:rPr>
          <w:color w:val="000000"/>
          <w:szCs w:val="24"/>
        </w:rPr>
        <w:t>– ДУЭП, 2005. –  104 с.</w:t>
      </w:r>
    </w:p>
    <w:p w:rsidRPr="003E2DA6" w:rsidR="003E2DA6" w:rsidP="003E2DA6" w:rsidRDefault="003E2DA6" w14:paraId="2A0EEE71" w14:textId="77777777">
      <w:pPr>
        <w:pStyle w:val="23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E2DA6">
        <w:rPr>
          <w:rFonts w:ascii="Times New Roman" w:hAnsi="Times New Roman"/>
          <w:color w:val="000000"/>
          <w:sz w:val="24"/>
          <w:szCs w:val="24"/>
        </w:rPr>
        <w:t>Электронная коммерция: Учебное пособие/</w:t>
      </w:r>
      <w:proofErr w:type="spellStart"/>
      <w:r w:rsidRPr="003E2DA6">
        <w:rPr>
          <w:rFonts w:ascii="Times New Roman" w:hAnsi="Times New Roman"/>
          <w:color w:val="000000"/>
          <w:sz w:val="24"/>
          <w:szCs w:val="24"/>
        </w:rPr>
        <w:t>О.А.Кобелев</w:t>
      </w:r>
      <w:proofErr w:type="spellEnd"/>
      <w:r w:rsidRPr="003E2DA6">
        <w:rPr>
          <w:rFonts w:ascii="Times New Roman" w:hAnsi="Times New Roman"/>
          <w:color w:val="000000"/>
          <w:sz w:val="24"/>
          <w:szCs w:val="24"/>
        </w:rPr>
        <w:t xml:space="preserve">; под ред. проф. </w:t>
      </w:r>
      <w:proofErr w:type="gramStart"/>
      <w:r w:rsidRPr="003E2DA6">
        <w:rPr>
          <w:rFonts w:ascii="Times New Roman" w:hAnsi="Times New Roman"/>
          <w:color w:val="000000"/>
          <w:sz w:val="24"/>
          <w:szCs w:val="24"/>
        </w:rPr>
        <w:t>С.В.</w:t>
      </w:r>
      <w:proofErr w:type="gramEnd"/>
      <w:r w:rsidRPr="003E2DA6">
        <w:rPr>
          <w:rFonts w:ascii="Times New Roman" w:hAnsi="Times New Roman"/>
          <w:color w:val="000000"/>
          <w:sz w:val="24"/>
          <w:szCs w:val="24"/>
        </w:rPr>
        <w:t xml:space="preserve"> Пирогова. – 3-е изд., </w:t>
      </w:r>
      <w:proofErr w:type="spellStart"/>
      <w:r w:rsidRPr="003E2DA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3E2DA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E2DA6">
        <w:rPr>
          <w:rFonts w:ascii="Times New Roman" w:hAnsi="Times New Roman"/>
          <w:color w:val="000000"/>
          <w:sz w:val="24"/>
          <w:szCs w:val="24"/>
        </w:rPr>
        <w:t xml:space="preserve"> и доп. – М.: Издательско-торговая корпорация «Дашков и К°», 2012. – 684с. </w:t>
      </w:r>
    </w:p>
    <w:p w:rsidRPr="003E2DA6" w:rsidR="003E2DA6" w:rsidP="003E2DA6" w:rsidRDefault="003E2DA6" w14:paraId="19DE22A5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3E2DA6">
        <w:rPr>
          <w:color w:val="000000"/>
        </w:rPr>
        <w:t>Электронные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банковские</w:t>
      </w:r>
      <w:proofErr w:type="spellEnd"/>
      <w:r w:rsidRPr="003E2DA6">
        <w:rPr>
          <w:color w:val="000000"/>
        </w:rPr>
        <w:t xml:space="preserve"> услуги: </w:t>
      </w:r>
      <w:proofErr w:type="spellStart"/>
      <w:r w:rsidRPr="003E2DA6">
        <w:rPr>
          <w:color w:val="000000"/>
        </w:rPr>
        <w:t>особенности</w:t>
      </w:r>
      <w:proofErr w:type="spellEnd"/>
      <w:r w:rsidRPr="003E2DA6">
        <w:rPr>
          <w:color w:val="000000"/>
        </w:rPr>
        <w:t xml:space="preserve"> </w:t>
      </w:r>
      <w:proofErr w:type="spellStart"/>
      <w:r w:rsidRPr="003E2DA6">
        <w:rPr>
          <w:color w:val="000000"/>
        </w:rPr>
        <w:t>управления</w:t>
      </w:r>
      <w:proofErr w:type="spellEnd"/>
      <w:r w:rsidRPr="003E2DA6">
        <w:rPr>
          <w:color w:val="000000"/>
        </w:rPr>
        <w:t xml:space="preserve"> рисками (ч. 1—2) // </w:t>
      </w:r>
      <w:r w:rsidRPr="003E2DA6">
        <w:rPr>
          <w:color w:val="000000"/>
          <w:lang w:val="en-US"/>
        </w:rPr>
        <w:t>http</w:t>
      </w:r>
      <w:r w:rsidRPr="003E2DA6">
        <w:rPr>
          <w:color w:val="000000"/>
        </w:rPr>
        <w:t>://</w:t>
      </w:r>
      <w:r w:rsidRPr="003E2DA6">
        <w:rPr>
          <w:color w:val="000000"/>
          <w:lang w:val="en-US"/>
        </w:rPr>
        <w:t>www</w:t>
      </w:r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ifin</w:t>
      </w:r>
      <w:proofErr w:type="spellEnd"/>
      <w:r w:rsidRPr="003E2DA6">
        <w:rPr>
          <w:color w:val="000000"/>
        </w:rPr>
        <w:t>.</w:t>
      </w:r>
      <w:proofErr w:type="spellStart"/>
      <w:r w:rsidRPr="003E2DA6">
        <w:rPr>
          <w:color w:val="000000"/>
          <w:lang w:val="en-US"/>
        </w:rPr>
        <w:t>ru</w:t>
      </w:r>
      <w:proofErr w:type="spellEnd"/>
      <w:r w:rsidRPr="003E2DA6">
        <w:rPr>
          <w:color w:val="000000"/>
        </w:rPr>
        <w:t>/</w:t>
      </w:r>
      <w:r w:rsidRPr="003E2DA6">
        <w:rPr>
          <w:lang w:val="en-US"/>
        </w:rPr>
        <w:t>publications</w:t>
      </w:r>
      <w:r w:rsidRPr="003E2DA6">
        <w:t>/</w:t>
      </w:r>
      <w:r w:rsidRPr="003E2DA6">
        <w:rPr>
          <w:lang w:val="en-US"/>
        </w:rPr>
        <w:t>read</w:t>
      </w:r>
      <w:r w:rsidRPr="003E2DA6">
        <w:t>/298.</w:t>
      </w:r>
      <w:proofErr w:type="spellStart"/>
      <w:r w:rsidRPr="003E2DA6">
        <w:rPr>
          <w:lang w:val="en-US"/>
        </w:rPr>
        <w:t>stm</w:t>
      </w:r>
      <w:proofErr w:type="spellEnd"/>
      <w:r w:rsidRPr="003E2DA6">
        <w:t xml:space="preserve">,  </w:t>
      </w:r>
      <w:hyperlink w:history="1" r:id="rId23">
        <w:r w:rsidRPr="003E2DA6">
          <w:rPr>
            <w:rStyle w:val="a9"/>
            <w:lang w:val="en-US"/>
          </w:rPr>
          <w:t>http</w:t>
        </w:r>
        <w:r w:rsidRPr="003E2DA6">
          <w:rPr>
            <w:rStyle w:val="a9"/>
          </w:rPr>
          <w:t>://</w:t>
        </w:r>
        <w:r w:rsidRPr="003E2DA6">
          <w:rPr>
            <w:rStyle w:val="a9"/>
            <w:lang w:val="en-US"/>
          </w:rPr>
          <w:t>www</w:t>
        </w:r>
        <w:r w:rsidRPr="003E2DA6">
          <w:rPr>
            <w:rStyle w:val="a9"/>
          </w:rPr>
          <w:t>.</w:t>
        </w:r>
        <w:proofErr w:type="spellStart"/>
        <w:r w:rsidRPr="003E2DA6">
          <w:rPr>
            <w:rStyle w:val="a9"/>
            <w:lang w:val="en-US"/>
          </w:rPr>
          <w:t>ifln</w:t>
        </w:r>
        <w:proofErr w:type="spellEnd"/>
        <w:r w:rsidRPr="003E2DA6">
          <w:rPr>
            <w:rStyle w:val="a9"/>
          </w:rPr>
          <w:t>.</w:t>
        </w:r>
        <w:proofErr w:type="spellStart"/>
        <w:r w:rsidRPr="003E2DA6">
          <w:rPr>
            <w:rStyle w:val="a9"/>
            <w:lang w:val="en-US"/>
          </w:rPr>
          <w:t>ru</w:t>
        </w:r>
        <w:proofErr w:type="spellEnd"/>
        <w:r w:rsidRPr="003E2DA6">
          <w:rPr>
            <w:rStyle w:val="a9"/>
          </w:rPr>
          <w:t>/</w:t>
        </w:r>
      </w:hyperlink>
      <w:r w:rsidRPr="003E2DA6">
        <w:t xml:space="preserve"> </w:t>
      </w:r>
      <w:r w:rsidRPr="003E2DA6">
        <w:rPr>
          <w:lang w:val="en-US"/>
        </w:rPr>
        <w:t>publications</w:t>
      </w:r>
      <w:r w:rsidRPr="003E2DA6">
        <w:t>/</w:t>
      </w:r>
      <w:r w:rsidRPr="003E2DA6">
        <w:rPr>
          <w:lang w:val="en-US"/>
        </w:rPr>
        <w:t>read</w:t>
      </w:r>
      <w:r w:rsidRPr="003E2DA6">
        <w:t>/299.</w:t>
      </w:r>
      <w:proofErr w:type="spellStart"/>
      <w:r w:rsidRPr="003E2DA6">
        <w:rPr>
          <w:lang w:val="en-US"/>
        </w:rPr>
        <w:t>stm</w:t>
      </w:r>
      <w:proofErr w:type="spellEnd"/>
      <w:r w:rsidRPr="003E2DA6">
        <w:t>.</w:t>
      </w:r>
    </w:p>
    <w:p w:rsidRPr="003E2DA6" w:rsidR="003E2DA6" w:rsidP="003E2DA6" w:rsidRDefault="003E2DA6" w14:paraId="79E3D341" w14:textId="77777777">
      <w:pPr>
        <w:numPr>
          <w:ilvl w:val="0"/>
          <w:numId w:val="27"/>
        </w:numPr>
        <w:ind w:left="357" w:hanging="357"/>
        <w:jc w:val="both"/>
      </w:pPr>
      <w:proofErr w:type="spellStart"/>
      <w:r w:rsidRPr="003E2DA6">
        <w:t>Электронные</w:t>
      </w:r>
      <w:proofErr w:type="spellEnd"/>
      <w:r w:rsidRPr="003E2DA6">
        <w:t xml:space="preserve"> </w:t>
      </w:r>
      <w:proofErr w:type="spellStart"/>
      <w:r w:rsidRPr="003E2DA6">
        <w:t>платежные</w:t>
      </w:r>
      <w:proofErr w:type="spellEnd"/>
      <w:r w:rsidRPr="003E2DA6">
        <w:t xml:space="preserve"> </w:t>
      </w:r>
      <w:proofErr w:type="spellStart"/>
      <w:r w:rsidRPr="003E2DA6">
        <w:t>системы</w:t>
      </w:r>
      <w:proofErr w:type="spellEnd"/>
      <w:r w:rsidRPr="003E2DA6">
        <w:t xml:space="preserve"> [</w:t>
      </w:r>
      <w:proofErr w:type="spellStart"/>
      <w:r w:rsidRPr="003E2DA6">
        <w:t>Электронный</w:t>
      </w:r>
      <w:proofErr w:type="spellEnd"/>
      <w:r w:rsidRPr="003E2DA6">
        <w:t xml:space="preserve"> ресурс]. – </w:t>
      </w:r>
      <w:proofErr w:type="spellStart"/>
      <w:r w:rsidRPr="003E2DA6">
        <w:t>Платежная</w:t>
      </w:r>
      <w:proofErr w:type="spellEnd"/>
      <w:r w:rsidRPr="003E2DA6">
        <w:t xml:space="preserve"> система </w:t>
      </w:r>
      <w:proofErr w:type="spellStart"/>
      <w:r w:rsidRPr="003E2DA6">
        <w:rPr>
          <w:lang w:val="en-US"/>
        </w:rPr>
        <w:t>CyberPlat</w:t>
      </w:r>
      <w:proofErr w:type="spellEnd"/>
      <w:r w:rsidRPr="003E2DA6">
        <w:t xml:space="preserve">. – Режим </w:t>
      </w:r>
      <w:proofErr w:type="spellStart"/>
      <w:r w:rsidRPr="003E2DA6">
        <w:t>доступа</w:t>
      </w:r>
      <w:proofErr w:type="spellEnd"/>
      <w:r w:rsidRPr="003E2DA6">
        <w:t xml:space="preserve">: </w:t>
      </w:r>
      <w:hyperlink w:history="1" r:id="rId24">
        <w:r w:rsidRPr="003E2DA6">
          <w:rPr>
            <w:rStyle w:val="a9"/>
          </w:rPr>
          <w:t>http://www.paysystems.org.ua/ cyberplat.html</w:t>
        </w:r>
      </w:hyperlink>
      <w:r w:rsidRPr="003E2DA6">
        <w:t xml:space="preserve">  </w:t>
      </w:r>
    </w:p>
    <w:p w:rsidRPr="003E2DA6" w:rsidR="003E2DA6" w:rsidP="003E2DA6" w:rsidRDefault="003E2DA6" w14:paraId="342C511C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3E2DA6">
        <w:t>Юрасов</w:t>
      </w:r>
      <w:proofErr w:type="spellEnd"/>
      <w:r w:rsidRPr="003E2DA6">
        <w:t xml:space="preserve"> А.В. </w:t>
      </w:r>
      <w:proofErr w:type="spellStart"/>
      <w:r w:rsidRPr="003E2DA6">
        <w:t>Електронная</w:t>
      </w:r>
      <w:proofErr w:type="spellEnd"/>
      <w:r w:rsidRPr="003E2DA6">
        <w:t xml:space="preserve"> </w:t>
      </w:r>
      <w:proofErr w:type="spellStart"/>
      <w:r w:rsidRPr="003E2DA6">
        <w:t>коммерция</w:t>
      </w:r>
      <w:proofErr w:type="spellEnd"/>
      <w:r w:rsidRPr="003E2DA6">
        <w:t xml:space="preserve">: </w:t>
      </w:r>
      <w:proofErr w:type="spellStart"/>
      <w:r w:rsidRPr="003E2DA6">
        <w:t>Учеб</w:t>
      </w:r>
      <w:proofErr w:type="spellEnd"/>
      <w:r w:rsidRPr="003E2DA6">
        <w:t xml:space="preserve">. </w:t>
      </w:r>
      <w:proofErr w:type="spellStart"/>
      <w:r w:rsidRPr="003E2DA6">
        <w:t>Пособие</w:t>
      </w:r>
      <w:proofErr w:type="spellEnd"/>
      <w:r w:rsidRPr="003E2DA6">
        <w:t xml:space="preserve">. – М.: </w:t>
      </w:r>
      <w:proofErr w:type="spellStart"/>
      <w:r w:rsidRPr="003E2DA6">
        <w:t>Дело</w:t>
      </w:r>
      <w:proofErr w:type="spellEnd"/>
      <w:r w:rsidRPr="003E2DA6">
        <w:t>, 2003. –480 с.</w:t>
      </w:r>
    </w:p>
    <w:p w:rsidRPr="003E2DA6" w:rsidR="003E2DA6" w:rsidP="003E2DA6" w:rsidRDefault="003E2DA6" w14:paraId="2330799D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3E2DA6">
        <w:t>Язев</w:t>
      </w:r>
      <w:proofErr w:type="spellEnd"/>
      <w:r w:rsidRPr="003E2DA6">
        <w:t xml:space="preserve"> А. </w:t>
      </w:r>
      <w:proofErr w:type="spellStart"/>
      <w:r w:rsidRPr="003E2DA6">
        <w:t>Электронный</w:t>
      </w:r>
      <w:proofErr w:type="spellEnd"/>
      <w:r w:rsidRPr="003E2DA6">
        <w:t xml:space="preserve"> документообо</w:t>
      </w:r>
      <w:r w:rsidRPr="003E2DA6">
        <w:softHyphen/>
        <w:t xml:space="preserve">рот: </w:t>
      </w:r>
      <w:proofErr w:type="spellStart"/>
      <w:r w:rsidRPr="003E2DA6">
        <w:t>основные</w:t>
      </w:r>
      <w:proofErr w:type="spellEnd"/>
      <w:r w:rsidRPr="003E2DA6">
        <w:t xml:space="preserve"> </w:t>
      </w:r>
      <w:proofErr w:type="spellStart"/>
      <w:r w:rsidRPr="003E2DA6">
        <w:t>понятия</w:t>
      </w:r>
      <w:proofErr w:type="spellEnd"/>
      <w:r w:rsidRPr="003E2DA6">
        <w:t xml:space="preserve"> // Мир </w:t>
      </w:r>
      <w:proofErr w:type="spellStart"/>
      <w:r w:rsidRPr="003E2DA6">
        <w:t>электрон</w:t>
      </w:r>
      <w:r w:rsidRPr="003E2DA6">
        <w:softHyphen/>
        <w:t>ной</w:t>
      </w:r>
      <w:proofErr w:type="spellEnd"/>
      <w:r w:rsidRPr="003E2DA6">
        <w:t xml:space="preserve"> </w:t>
      </w:r>
      <w:proofErr w:type="spellStart"/>
      <w:r w:rsidRPr="003E2DA6">
        <w:t>коммерции</w:t>
      </w:r>
      <w:proofErr w:type="spellEnd"/>
      <w:r w:rsidRPr="003E2DA6">
        <w:t xml:space="preserve">. 2001. № 01, </w:t>
      </w:r>
      <w:r w:rsidRPr="003E2DA6">
        <w:rPr>
          <w:lang w:val="en-US"/>
        </w:rPr>
        <w:t>http</w:t>
      </w:r>
      <w:r w:rsidRPr="003E2DA6">
        <w:t>://</w:t>
      </w:r>
      <w:r w:rsidRPr="003E2DA6">
        <w:rPr>
          <w:lang w:val="en-US"/>
        </w:rPr>
        <w:t>www</w:t>
      </w:r>
      <w:r w:rsidRPr="003E2DA6">
        <w:t>.</w:t>
      </w:r>
      <w:proofErr w:type="spellStart"/>
      <w:r w:rsidRPr="003E2DA6">
        <w:rPr>
          <w:lang w:val="en-US"/>
        </w:rPr>
        <w:t>osp</w:t>
      </w:r>
      <w:proofErr w:type="spellEnd"/>
      <w:r w:rsidRPr="003E2DA6">
        <w:t>.</w:t>
      </w:r>
      <w:proofErr w:type="spellStart"/>
      <w:r w:rsidRPr="003E2DA6">
        <w:rPr>
          <w:lang w:val="en-US"/>
        </w:rPr>
        <w:t>ru</w:t>
      </w:r>
      <w:proofErr w:type="spellEnd"/>
      <w:r w:rsidRPr="003E2DA6">
        <w:t xml:space="preserve">/ </w:t>
      </w:r>
      <w:proofErr w:type="spellStart"/>
      <w:r w:rsidRPr="003E2DA6">
        <w:rPr>
          <w:lang w:val="en-US"/>
        </w:rPr>
        <w:t>ecom</w:t>
      </w:r>
      <w:proofErr w:type="spellEnd"/>
      <w:r w:rsidRPr="003E2DA6">
        <w:t>/2001/</w:t>
      </w:r>
      <w:proofErr w:type="spellStart"/>
      <w:r w:rsidRPr="003E2DA6">
        <w:rPr>
          <w:lang w:val="en-US"/>
        </w:rPr>
        <w:t>Ol</w:t>
      </w:r>
      <w:proofErr w:type="spellEnd"/>
      <w:r w:rsidRPr="003E2DA6">
        <w:t>/.</w:t>
      </w:r>
    </w:p>
    <w:p w:rsidRPr="003E2DA6" w:rsidR="003E2DA6" w:rsidP="003E2DA6" w:rsidRDefault="003E2DA6" w14:paraId="15B638BB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r w:rsidRPr="003E2DA6">
        <w:t xml:space="preserve">Яковлев, А.А.  </w:t>
      </w:r>
      <w:proofErr w:type="spellStart"/>
      <w:r w:rsidRPr="003E2DA6">
        <w:t>Раскрутка</w:t>
      </w:r>
      <w:proofErr w:type="spellEnd"/>
      <w:r w:rsidRPr="003E2DA6">
        <w:t xml:space="preserve">  и  </w:t>
      </w:r>
      <w:proofErr w:type="spellStart"/>
      <w:r w:rsidRPr="003E2DA6">
        <w:t>продвижение</w:t>
      </w:r>
      <w:proofErr w:type="spellEnd"/>
      <w:r w:rsidRPr="003E2DA6">
        <w:t xml:space="preserve">  </w:t>
      </w:r>
      <w:proofErr w:type="spellStart"/>
      <w:r w:rsidRPr="003E2DA6">
        <w:t>сайтов</w:t>
      </w:r>
      <w:proofErr w:type="spellEnd"/>
      <w:r w:rsidRPr="003E2DA6">
        <w:t xml:space="preserve">. </w:t>
      </w:r>
      <w:proofErr w:type="spellStart"/>
      <w:r w:rsidRPr="003E2DA6">
        <w:t>Основы</w:t>
      </w:r>
      <w:proofErr w:type="spellEnd"/>
      <w:r w:rsidRPr="003E2DA6">
        <w:t xml:space="preserve">,  </w:t>
      </w:r>
      <w:proofErr w:type="spellStart"/>
      <w:r w:rsidRPr="003E2DA6">
        <w:t>секреты</w:t>
      </w:r>
      <w:proofErr w:type="spellEnd"/>
      <w:r w:rsidRPr="003E2DA6">
        <w:t xml:space="preserve">,  трюки / А.А.  Яковлев. – СПб. :  БХВ-Петербург, 2007. </w:t>
      </w:r>
    </w:p>
    <w:p w:rsidRPr="003E2DA6" w:rsidR="003E2DA6" w:rsidP="003E2DA6" w:rsidRDefault="003E2DA6" w14:paraId="0AAB165C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proofErr w:type="spellStart"/>
      <w:r w:rsidRPr="003E2DA6">
        <w:t>Ярочкин</w:t>
      </w:r>
      <w:proofErr w:type="spellEnd"/>
      <w:r w:rsidRPr="003E2DA6">
        <w:t xml:space="preserve"> В. И. </w:t>
      </w:r>
      <w:proofErr w:type="spellStart"/>
      <w:r w:rsidRPr="003E2DA6">
        <w:t>Информационная</w:t>
      </w:r>
      <w:proofErr w:type="spellEnd"/>
      <w:r w:rsidRPr="003E2DA6">
        <w:t xml:space="preserve">  </w:t>
      </w:r>
      <w:proofErr w:type="spellStart"/>
      <w:r w:rsidRPr="003E2DA6">
        <w:t>безопасность</w:t>
      </w:r>
      <w:proofErr w:type="spellEnd"/>
      <w:r w:rsidRPr="003E2DA6">
        <w:t xml:space="preserve">. </w:t>
      </w:r>
      <w:proofErr w:type="spellStart"/>
      <w:r w:rsidRPr="003E2DA6">
        <w:t>Учебное</w:t>
      </w:r>
      <w:proofErr w:type="spellEnd"/>
      <w:r w:rsidRPr="003E2DA6">
        <w:t xml:space="preserve">  </w:t>
      </w:r>
      <w:proofErr w:type="spellStart"/>
      <w:r w:rsidRPr="003E2DA6">
        <w:t>пособие</w:t>
      </w:r>
      <w:proofErr w:type="spellEnd"/>
      <w:r w:rsidRPr="003E2DA6">
        <w:t xml:space="preserve">  для  </w:t>
      </w:r>
      <w:proofErr w:type="spellStart"/>
      <w:r w:rsidRPr="003E2DA6">
        <w:t>студентов</w:t>
      </w:r>
      <w:proofErr w:type="spellEnd"/>
      <w:r w:rsidRPr="003E2DA6">
        <w:t xml:space="preserve">  </w:t>
      </w:r>
      <w:proofErr w:type="spellStart"/>
      <w:r w:rsidRPr="003E2DA6">
        <w:t>непрофильных</w:t>
      </w:r>
      <w:proofErr w:type="spellEnd"/>
      <w:r w:rsidRPr="003E2DA6">
        <w:t xml:space="preserve"> </w:t>
      </w:r>
      <w:proofErr w:type="spellStart"/>
      <w:r w:rsidRPr="003E2DA6">
        <w:t>вузов</w:t>
      </w:r>
      <w:proofErr w:type="spellEnd"/>
      <w:r w:rsidRPr="003E2DA6">
        <w:t xml:space="preserve">. – М.: </w:t>
      </w:r>
      <w:proofErr w:type="spellStart"/>
      <w:r w:rsidRPr="003E2DA6">
        <w:t>Междунар</w:t>
      </w:r>
      <w:proofErr w:type="spellEnd"/>
      <w:r w:rsidRPr="003E2DA6">
        <w:t xml:space="preserve">. </w:t>
      </w:r>
      <w:proofErr w:type="spellStart"/>
      <w:r w:rsidRPr="003E2DA6">
        <w:t>отношения</w:t>
      </w:r>
      <w:proofErr w:type="spellEnd"/>
      <w:r w:rsidRPr="003E2DA6">
        <w:t>, 2000. – 400 с.</w:t>
      </w:r>
    </w:p>
    <w:p w:rsidRPr="003E2DA6" w:rsidR="003E2DA6" w:rsidP="003E2DA6" w:rsidRDefault="003E2DA6" w14:paraId="60857247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r w:rsidRPr="003E2DA6">
        <w:rPr>
          <w:lang w:val="en-US"/>
        </w:rPr>
        <w:t xml:space="preserve">E-Commerce 2012/ </w:t>
      </w:r>
      <w:proofErr w:type="spellStart"/>
      <w:r w:rsidRPr="003E2DA6">
        <w:rPr>
          <w:lang w:val="en-US"/>
        </w:rPr>
        <w:t>Eihth</w:t>
      </w:r>
      <w:proofErr w:type="spellEnd"/>
      <w:r w:rsidRPr="003E2DA6">
        <w:rPr>
          <w:lang w:val="en-US"/>
        </w:rPr>
        <w:t xml:space="preserve"> Edition</w:t>
      </w:r>
      <w:proofErr w:type="gramStart"/>
      <w:r w:rsidRPr="003E2DA6">
        <w:rPr>
          <w:lang w:val="en-US"/>
        </w:rPr>
        <w:t xml:space="preserve">/  </w:t>
      </w:r>
      <w:proofErr w:type="spellStart"/>
      <w:r w:rsidRPr="003E2DA6">
        <w:rPr>
          <w:lang w:val="en-US"/>
        </w:rPr>
        <w:t>Kennet</w:t>
      </w:r>
      <w:proofErr w:type="spellEnd"/>
      <w:proofErr w:type="gramEnd"/>
      <w:r w:rsidRPr="003E2DA6">
        <w:rPr>
          <w:lang w:val="en-US"/>
        </w:rPr>
        <w:t xml:space="preserve"> C. Laudon, Carol Guercio Traver/ – Pearson Education </w:t>
      </w:r>
      <w:proofErr w:type="spellStart"/>
      <w:r w:rsidRPr="003E2DA6">
        <w:rPr>
          <w:lang w:val="en-US"/>
        </w:rPr>
        <w:t>Limated</w:t>
      </w:r>
      <w:proofErr w:type="spellEnd"/>
      <w:r w:rsidRPr="003E2DA6">
        <w:rPr>
          <w:lang w:val="en-US"/>
        </w:rPr>
        <w:t xml:space="preserve">: </w:t>
      </w:r>
      <w:proofErr w:type="spellStart"/>
      <w:r w:rsidRPr="003E2DA6">
        <w:rPr>
          <w:lang w:val="en-US"/>
        </w:rPr>
        <w:t>Esseccs</w:t>
      </w:r>
      <w:proofErr w:type="spellEnd"/>
      <w:r w:rsidRPr="003E2DA6">
        <w:rPr>
          <w:lang w:val="en-US"/>
        </w:rPr>
        <w:t>, 2012/ – 908 p.</w:t>
      </w:r>
    </w:p>
    <w:p w:rsidRPr="003E2DA6" w:rsidR="003E2DA6" w:rsidP="003E2DA6" w:rsidRDefault="003E2DA6" w14:paraId="7A7E0A19" w14:textId="77777777">
      <w:pPr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</w:pPr>
      <w:r w:rsidRPr="003E2DA6">
        <w:rPr>
          <w:lang w:val="en-US"/>
        </w:rPr>
        <w:t xml:space="preserve">Keizer J. A Basic Guide to </w:t>
      </w:r>
      <w:proofErr w:type="spellStart"/>
      <w:r w:rsidRPr="003E2DA6">
        <w:rPr>
          <w:lang w:val="en-US"/>
        </w:rPr>
        <w:t>Internatonal</w:t>
      </w:r>
      <w:proofErr w:type="spellEnd"/>
      <w:r w:rsidRPr="003E2DA6">
        <w:rPr>
          <w:lang w:val="en-US"/>
        </w:rPr>
        <w:t xml:space="preserve"> Business Law/ J. Keizer, </w:t>
      </w:r>
      <w:proofErr w:type="spellStart"/>
      <w:proofErr w:type="gramStart"/>
      <w:r w:rsidRPr="003E2DA6">
        <w:rPr>
          <w:lang w:val="en-US"/>
        </w:rPr>
        <w:t>H.Wevers</w:t>
      </w:r>
      <w:proofErr w:type="spellEnd"/>
      <w:proofErr w:type="gramEnd"/>
      <w:r w:rsidRPr="003E2DA6">
        <w:rPr>
          <w:lang w:val="en-US"/>
        </w:rPr>
        <w:t>/ – Wolters-</w:t>
      </w:r>
      <w:proofErr w:type="spellStart"/>
      <w:r w:rsidRPr="003E2DA6">
        <w:rPr>
          <w:lang w:val="en-US"/>
        </w:rPr>
        <w:t>Noirdhoff</w:t>
      </w:r>
      <w:proofErr w:type="spellEnd"/>
      <w:r w:rsidRPr="003E2DA6">
        <w:rPr>
          <w:lang w:val="en-US"/>
        </w:rPr>
        <w:t xml:space="preserve"> </w:t>
      </w:r>
      <w:proofErr w:type="spellStart"/>
      <w:r w:rsidRPr="003E2DA6">
        <w:rPr>
          <w:lang w:val="en-US"/>
        </w:rPr>
        <w:t>Gronengen</w:t>
      </w:r>
      <w:proofErr w:type="spellEnd"/>
      <w:r w:rsidRPr="003E2DA6">
        <w:rPr>
          <w:lang w:val="en-US"/>
        </w:rPr>
        <w:t xml:space="preserve">: </w:t>
      </w:r>
      <w:proofErr w:type="spellStart"/>
      <w:r w:rsidRPr="003E2DA6">
        <w:rPr>
          <w:lang w:val="en-US"/>
        </w:rPr>
        <w:t>Houten</w:t>
      </w:r>
      <w:proofErr w:type="spellEnd"/>
      <w:r w:rsidRPr="003E2DA6">
        <w:rPr>
          <w:lang w:val="en-US"/>
        </w:rPr>
        <w:t>, 2005. –  184 p.</w:t>
      </w:r>
    </w:p>
    <w:p w:rsidRPr="00792E2F" w:rsidR="00E47465" w:rsidP="003E2DA6" w:rsidRDefault="00E47465" w14:paraId="5C5E406B" w14:textId="47A098F1">
      <w:pPr>
        <w:pStyle w:val="ad"/>
        <w:ind w:left="0"/>
        <w:jc w:val="both"/>
        <w:rPr>
          <w:szCs w:val="28"/>
          <w:lang w:val="en-US"/>
        </w:rPr>
      </w:pPr>
    </w:p>
    <w:p w:rsidRPr="00E62CDE" w:rsidR="00E62CDE" w:rsidP="00E47465" w:rsidRDefault="00E62CDE" w14:paraId="132981E7" w14:textId="77777777">
      <w:pPr>
        <w:pStyle w:val="ad"/>
        <w:ind w:left="792"/>
        <w:rPr>
          <w:bCs/>
        </w:rPr>
      </w:pPr>
    </w:p>
    <w:sectPr w:rsidRPr="00E62CDE" w:rsidR="00E62CDE" w:rsidSect="00E50E08">
      <w:footerReference w:type="default" r:id="rId25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48E" w:rsidP="00B95F75" w:rsidRDefault="00DB548E" w14:paraId="141FDB40" w14:textId="77777777">
      <w:r>
        <w:separator/>
      </w:r>
    </w:p>
  </w:endnote>
  <w:endnote w:type="continuationSeparator" w:id="0">
    <w:p w:rsidR="00DB548E" w:rsidP="00B95F75" w:rsidRDefault="00DB548E" w14:paraId="7AC105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50000000002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80000000002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EndPr/>
    <w:sdtContent>
      <w:p w:rsidR="004E0DE5" w:rsidRDefault="004E0DE5" w14:paraId="7DFA3220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48E" w:rsidP="00B95F75" w:rsidRDefault="00DB548E" w14:paraId="0DEF05F0" w14:textId="77777777">
      <w:r>
        <w:separator/>
      </w:r>
    </w:p>
  </w:footnote>
  <w:footnote w:type="continuationSeparator" w:id="0">
    <w:p w:rsidR="00DB548E" w:rsidP="00B95F75" w:rsidRDefault="00DB548E" w14:paraId="5A5FF86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D2"/>
    <w:multiLevelType w:val="multilevel"/>
    <w:tmpl w:val="F35CB8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62AFE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F6619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DE0C7B"/>
    <w:multiLevelType w:val="hybridMultilevel"/>
    <w:tmpl w:val="941C647E"/>
    <w:lvl w:ilvl="0" w:tplc="D3AE3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14" w15:restartNumberingAfterBreak="0">
    <w:nsid w:val="353B618D"/>
    <w:multiLevelType w:val="hybridMultilevel"/>
    <w:tmpl w:val="8B3C0E9A"/>
    <w:lvl w:ilvl="0" w:tplc="DCDA360A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7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2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3" w15:restartNumberingAfterBreak="0">
    <w:nsid w:val="750F1F79"/>
    <w:multiLevelType w:val="hybridMultilevel"/>
    <w:tmpl w:val="6BF287B8"/>
    <w:lvl w:ilvl="0" w:tplc="442CD5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 w15:restartNumberingAfterBreak="0">
    <w:nsid w:val="7A9A3EA6"/>
    <w:multiLevelType w:val="multilevel"/>
    <w:tmpl w:val="1C5423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3"/>
  </w:num>
  <w:num w:numId="5">
    <w:abstractNumId w:val="18"/>
  </w:num>
  <w:num w:numId="6">
    <w:abstractNumId w:val="6"/>
  </w:num>
  <w:num w:numId="7">
    <w:abstractNumId w:val="11"/>
  </w:num>
  <w:num w:numId="8">
    <w:abstractNumId w:val="16"/>
  </w:num>
  <w:num w:numId="9">
    <w:abstractNumId w:val="24"/>
  </w:num>
  <w:num w:numId="10">
    <w:abstractNumId w:val="8"/>
  </w:num>
  <w:num w:numId="11">
    <w:abstractNumId w:val="22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19"/>
  </w:num>
  <w:num w:numId="17">
    <w:abstractNumId w:val="5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2"/>
  </w:num>
  <w:num w:numId="23">
    <w:abstractNumId w:val="7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2C6C"/>
    <w:rsid w:val="0000601A"/>
    <w:rsid w:val="00011B6A"/>
    <w:rsid w:val="00011CB7"/>
    <w:rsid w:val="0002296C"/>
    <w:rsid w:val="00041EE5"/>
    <w:rsid w:val="0004380B"/>
    <w:rsid w:val="000442D6"/>
    <w:rsid w:val="000567C9"/>
    <w:rsid w:val="000572E3"/>
    <w:rsid w:val="000658DB"/>
    <w:rsid w:val="00082F61"/>
    <w:rsid w:val="00085B3E"/>
    <w:rsid w:val="00094577"/>
    <w:rsid w:val="000A240B"/>
    <w:rsid w:val="000A4DEC"/>
    <w:rsid w:val="000C5BA8"/>
    <w:rsid w:val="000D70FE"/>
    <w:rsid w:val="000E7219"/>
    <w:rsid w:val="00112147"/>
    <w:rsid w:val="001143C5"/>
    <w:rsid w:val="00114647"/>
    <w:rsid w:val="00124ECE"/>
    <w:rsid w:val="001328AB"/>
    <w:rsid w:val="001373CE"/>
    <w:rsid w:val="00162E5C"/>
    <w:rsid w:val="00166E07"/>
    <w:rsid w:val="001672BF"/>
    <w:rsid w:val="001812C9"/>
    <w:rsid w:val="00182899"/>
    <w:rsid w:val="00187E6A"/>
    <w:rsid w:val="001927A4"/>
    <w:rsid w:val="001A6E5D"/>
    <w:rsid w:val="001C7C2F"/>
    <w:rsid w:val="001D44E4"/>
    <w:rsid w:val="001E1880"/>
    <w:rsid w:val="001E20F4"/>
    <w:rsid w:val="001E33C4"/>
    <w:rsid w:val="001F029F"/>
    <w:rsid w:val="001F06AF"/>
    <w:rsid w:val="001F5C48"/>
    <w:rsid w:val="002146A0"/>
    <w:rsid w:val="00215C5A"/>
    <w:rsid w:val="00224BE4"/>
    <w:rsid w:val="0024257E"/>
    <w:rsid w:val="0024301F"/>
    <w:rsid w:val="002475AC"/>
    <w:rsid w:val="00255A2F"/>
    <w:rsid w:val="00255D53"/>
    <w:rsid w:val="00256C40"/>
    <w:rsid w:val="00257372"/>
    <w:rsid w:val="00273451"/>
    <w:rsid w:val="00275DAA"/>
    <w:rsid w:val="00286B8D"/>
    <w:rsid w:val="002C3269"/>
    <w:rsid w:val="002C45FE"/>
    <w:rsid w:val="002C5352"/>
    <w:rsid w:val="002D3041"/>
    <w:rsid w:val="0030114E"/>
    <w:rsid w:val="00303B86"/>
    <w:rsid w:val="0031317A"/>
    <w:rsid w:val="00327C7A"/>
    <w:rsid w:val="003426E6"/>
    <w:rsid w:val="00354397"/>
    <w:rsid w:val="00354C14"/>
    <w:rsid w:val="00362241"/>
    <w:rsid w:val="00376BCE"/>
    <w:rsid w:val="00376E64"/>
    <w:rsid w:val="00382574"/>
    <w:rsid w:val="0038764E"/>
    <w:rsid w:val="00393129"/>
    <w:rsid w:val="003A22B0"/>
    <w:rsid w:val="003A3B53"/>
    <w:rsid w:val="003B6A6A"/>
    <w:rsid w:val="003B7812"/>
    <w:rsid w:val="003E2DA6"/>
    <w:rsid w:val="003F353E"/>
    <w:rsid w:val="00407CCB"/>
    <w:rsid w:val="00421C05"/>
    <w:rsid w:val="00423103"/>
    <w:rsid w:val="004274EA"/>
    <w:rsid w:val="0043088A"/>
    <w:rsid w:val="00435B74"/>
    <w:rsid w:val="00453192"/>
    <w:rsid w:val="00453774"/>
    <w:rsid w:val="00455DAA"/>
    <w:rsid w:val="00475E7D"/>
    <w:rsid w:val="004762A7"/>
    <w:rsid w:val="00495BE4"/>
    <w:rsid w:val="004A0751"/>
    <w:rsid w:val="004A622E"/>
    <w:rsid w:val="004C2535"/>
    <w:rsid w:val="004D0E42"/>
    <w:rsid w:val="004D1EDB"/>
    <w:rsid w:val="004D4C31"/>
    <w:rsid w:val="004D6842"/>
    <w:rsid w:val="004E0DE5"/>
    <w:rsid w:val="004E48BD"/>
    <w:rsid w:val="004E716B"/>
    <w:rsid w:val="004F41D1"/>
    <w:rsid w:val="004F48DC"/>
    <w:rsid w:val="004F6FE7"/>
    <w:rsid w:val="004F74B7"/>
    <w:rsid w:val="005026D5"/>
    <w:rsid w:val="00510132"/>
    <w:rsid w:val="00510282"/>
    <w:rsid w:val="00530B7A"/>
    <w:rsid w:val="005422F6"/>
    <w:rsid w:val="005442CC"/>
    <w:rsid w:val="00560BEF"/>
    <w:rsid w:val="005759F5"/>
    <w:rsid w:val="005929EA"/>
    <w:rsid w:val="005A1EFA"/>
    <w:rsid w:val="005A7598"/>
    <w:rsid w:val="005B43BE"/>
    <w:rsid w:val="005B5148"/>
    <w:rsid w:val="005B7B0D"/>
    <w:rsid w:val="005C1A7B"/>
    <w:rsid w:val="005D1DE1"/>
    <w:rsid w:val="005D6891"/>
    <w:rsid w:val="005E5686"/>
    <w:rsid w:val="00603DDD"/>
    <w:rsid w:val="006130DA"/>
    <w:rsid w:val="00616791"/>
    <w:rsid w:val="00640AA4"/>
    <w:rsid w:val="00642CDA"/>
    <w:rsid w:val="00646E62"/>
    <w:rsid w:val="006517BA"/>
    <w:rsid w:val="006634CB"/>
    <w:rsid w:val="0066472E"/>
    <w:rsid w:val="0066569C"/>
    <w:rsid w:val="006678FA"/>
    <w:rsid w:val="006705FB"/>
    <w:rsid w:val="00682348"/>
    <w:rsid w:val="006836D9"/>
    <w:rsid w:val="00694129"/>
    <w:rsid w:val="006952F5"/>
    <w:rsid w:val="006B00FD"/>
    <w:rsid w:val="006C360B"/>
    <w:rsid w:val="006C42CA"/>
    <w:rsid w:val="006E0CAF"/>
    <w:rsid w:val="006E41D7"/>
    <w:rsid w:val="006E5ACF"/>
    <w:rsid w:val="006E740D"/>
    <w:rsid w:val="006F79EB"/>
    <w:rsid w:val="00722E70"/>
    <w:rsid w:val="00730806"/>
    <w:rsid w:val="00760102"/>
    <w:rsid w:val="007640D6"/>
    <w:rsid w:val="007646B3"/>
    <w:rsid w:val="00770C6D"/>
    <w:rsid w:val="00772DFB"/>
    <w:rsid w:val="007734B7"/>
    <w:rsid w:val="00774D00"/>
    <w:rsid w:val="00775DE0"/>
    <w:rsid w:val="007940D1"/>
    <w:rsid w:val="007C58EC"/>
    <w:rsid w:val="007C62CB"/>
    <w:rsid w:val="007C7C08"/>
    <w:rsid w:val="007D0986"/>
    <w:rsid w:val="007D0B1E"/>
    <w:rsid w:val="007F665F"/>
    <w:rsid w:val="0080072C"/>
    <w:rsid w:val="008040FF"/>
    <w:rsid w:val="00806233"/>
    <w:rsid w:val="00810D0F"/>
    <w:rsid w:val="00821F43"/>
    <w:rsid w:val="008266D1"/>
    <w:rsid w:val="00835C87"/>
    <w:rsid w:val="00840E39"/>
    <w:rsid w:val="00841A81"/>
    <w:rsid w:val="00852AFD"/>
    <w:rsid w:val="008531BA"/>
    <w:rsid w:val="0085781F"/>
    <w:rsid w:val="00862EBF"/>
    <w:rsid w:val="00863161"/>
    <w:rsid w:val="008803F7"/>
    <w:rsid w:val="00885E5E"/>
    <w:rsid w:val="00891C29"/>
    <w:rsid w:val="008941ED"/>
    <w:rsid w:val="00895AE8"/>
    <w:rsid w:val="008A666D"/>
    <w:rsid w:val="008B57B7"/>
    <w:rsid w:val="008C35FD"/>
    <w:rsid w:val="008D3749"/>
    <w:rsid w:val="008E25C7"/>
    <w:rsid w:val="008E4C0F"/>
    <w:rsid w:val="008F2496"/>
    <w:rsid w:val="008F5639"/>
    <w:rsid w:val="00905302"/>
    <w:rsid w:val="0092018B"/>
    <w:rsid w:val="00922C61"/>
    <w:rsid w:val="00922E80"/>
    <w:rsid w:val="00926D0D"/>
    <w:rsid w:val="00930D3A"/>
    <w:rsid w:val="009350A6"/>
    <w:rsid w:val="00940527"/>
    <w:rsid w:val="009421FD"/>
    <w:rsid w:val="00946AFB"/>
    <w:rsid w:val="00947D9C"/>
    <w:rsid w:val="009652A1"/>
    <w:rsid w:val="00965A99"/>
    <w:rsid w:val="00975658"/>
    <w:rsid w:val="009827D4"/>
    <w:rsid w:val="00986579"/>
    <w:rsid w:val="00991946"/>
    <w:rsid w:val="00992E80"/>
    <w:rsid w:val="0099360B"/>
    <w:rsid w:val="00995FB9"/>
    <w:rsid w:val="009A3C4B"/>
    <w:rsid w:val="009A3E2F"/>
    <w:rsid w:val="009B1BBF"/>
    <w:rsid w:val="009B4D77"/>
    <w:rsid w:val="009B7E6B"/>
    <w:rsid w:val="009C2BA8"/>
    <w:rsid w:val="009D31BD"/>
    <w:rsid w:val="009E223A"/>
    <w:rsid w:val="009F28BE"/>
    <w:rsid w:val="009F33F3"/>
    <w:rsid w:val="00A00D2C"/>
    <w:rsid w:val="00A2443C"/>
    <w:rsid w:val="00A271E0"/>
    <w:rsid w:val="00A35961"/>
    <w:rsid w:val="00A3612F"/>
    <w:rsid w:val="00A60863"/>
    <w:rsid w:val="00A61599"/>
    <w:rsid w:val="00A65B22"/>
    <w:rsid w:val="00A702BE"/>
    <w:rsid w:val="00A74842"/>
    <w:rsid w:val="00A77D1A"/>
    <w:rsid w:val="00A8493F"/>
    <w:rsid w:val="00AA74E0"/>
    <w:rsid w:val="00AC215D"/>
    <w:rsid w:val="00AC46C7"/>
    <w:rsid w:val="00AD108A"/>
    <w:rsid w:val="00AD490C"/>
    <w:rsid w:val="00AE3B46"/>
    <w:rsid w:val="00AE75ED"/>
    <w:rsid w:val="00AF47CD"/>
    <w:rsid w:val="00AF61B0"/>
    <w:rsid w:val="00B13D03"/>
    <w:rsid w:val="00B207DE"/>
    <w:rsid w:val="00B31C41"/>
    <w:rsid w:val="00B324E1"/>
    <w:rsid w:val="00B47498"/>
    <w:rsid w:val="00B518EA"/>
    <w:rsid w:val="00B637DB"/>
    <w:rsid w:val="00B745EE"/>
    <w:rsid w:val="00B77D7B"/>
    <w:rsid w:val="00B95F75"/>
    <w:rsid w:val="00BA1B60"/>
    <w:rsid w:val="00BC75C4"/>
    <w:rsid w:val="00BD34A3"/>
    <w:rsid w:val="00BD357F"/>
    <w:rsid w:val="00BE49F6"/>
    <w:rsid w:val="00C070EA"/>
    <w:rsid w:val="00C10F9D"/>
    <w:rsid w:val="00C20C55"/>
    <w:rsid w:val="00C20D1A"/>
    <w:rsid w:val="00C22457"/>
    <w:rsid w:val="00C30003"/>
    <w:rsid w:val="00C307C9"/>
    <w:rsid w:val="00C323D7"/>
    <w:rsid w:val="00C41E4D"/>
    <w:rsid w:val="00C43B62"/>
    <w:rsid w:val="00C46F84"/>
    <w:rsid w:val="00C51CF5"/>
    <w:rsid w:val="00C54B62"/>
    <w:rsid w:val="00C6227F"/>
    <w:rsid w:val="00C63D8F"/>
    <w:rsid w:val="00C67D8D"/>
    <w:rsid w:val="00C71C1B"/>
    <w:rsid w:val="00C71F3D"/>
    <w:rsid w:val="00C72DB5"/>
    <w:rsid w:val="00C76E16"/>
    <w:rsid w:val="00C80B71"/>
    <w:rsid w:val="00C8369B"/>
    <w:rsid w:val="00C85375"/>
    <w:rsid w:val="00C87491"/>
    <w:rsid w:val="00C87F48"/>
    <w:rsid w:val="00CA67D6"/>
    <w:rsid w:val="00CB0C0A"/>
    <w:rsid w:val="00CD3D50"/>
    <w:rsid w:val="00CD43B9"/>
    <w:rsid w:val="00CE337A"/>
    <w:rsid w:val="00CE4BAB"/>
    <w:rsid w:val="00CE5191"/>
    <w:rsid w:val="00CE78CA"/>
    <w:rsid w:val="00D00DF4"/>
    <w:rsid w:val="00D01AA8"/>
    <w:rsid w:val="00D04A08"/>
    <w:rsid w:val="00D20022"/>
    <w:rsid w:val="00D2478A"/>
    <w:rsid w:val="00D31CC0"/>
    <w:rsid w:val="00D34F2F"/>
    <w:rsid w:val="00D421CF"/>
    <w:rsid w:val="00D541E4"/>
    <w:rsid w:val="00D5614E"/>
    <w:rsid w:val="00D62E02"/>
    <w:rsid w:val="00D63E60"/>
    <w:rsid w:val="00D64998"/>
    <w:rsid w:val="00D718DB"/>
    <w:rsid w:val="00D757CC"/>
    <w:rsid w:val="00D857BB"/>
    <w:rsid w:val="00D91095"/>
    <w:rsid w:val="00D9453E"/>
    <w:rsid w:val="00D96FCB"/>
    <w:rsid w:val="00DA7443"/>
    <w:rsid w:val="00DB038E"/>
    <w:rsid w:val="00DB548E"/>
    <w:rsid w:val="00DB76EB"/>
    <w:rsid w:val="00DC0AE0"/>
    <w:rsid w:val="00DC2337"/>
    <w:rsid w:val="00DC234B"/>
    <w:rsid w:val="00DD12E3"/>
    <w:rsid w:val="00DD5DFB"/>
    <w:rsid w:val="00E07BB3"/>
    <w:rsid w:val="00E16396"/>
    <w:rsid w:val="00E16F2C"/>
    <w:rsid w:val="00E2555F"/>
    <w:rsid w:val="00E3277E"/>
    <w:rsid w:val="00E35193"/>
    <w:rsid w:val="00E414AB"/>
    <w:rsid w:val="00E44A92"/>
    <w:rsid w:val="00E44DD3"/>
    <w:rsid w:val="00E47465"/>
    <w:rsid w:val="00E50E08"/>
    <w:rsid w:val="00E56FE0"/>
    <w:rsid w:val="00E6115B"/>
    <w:rsid w:val="00E62CDE"/>
    <w:rsid w:val="00E70BA5"/>
    <w:rsid w:val="00E80883"/>
    <w:rsid w:val="00E95DAE"/>
    <w:rsid w:val="00E97274"/>
    <w:rsid w:val="00EA150A"/>
    <w:rsid w:val="00EB5FAA"/>
    <w:rsid w:val="00EC060E"/>
    <w:rsid w:val="00EC51E2"/>
    <w:rsid w:val="00EC6EB9"/>
    <w:rsid w:val="00EF3644"/>
    <w:rsid w:val="00F21048"/>
    <w:rsid w:val="00F27F28"/>
    <w:rsid w:val="00F35DAD"/>
    <w:rsid w:val="00F3654C"/>
    <w:rsid w:val="00F3770E"/>
    <w:rsid w:val="00F470E9"/>
    <w:rsid w:val="00F479B0"/>
    <w:rsid w:val="00F5254B"/>
    <w:rsid w:val="00F536AC"/>
    <w:rsid w:val="00F55855"/>
    <w:rsid w:val="00F70287"/>
    <w:rsid w:val="00F702E3"/>
    <w:rsid w:val="00F815CE"/>
    <w:rsid w:val="00F93807"/>
    <w:rsid w:val="00FA65FF"/>
    <w:rsid w:val="00FA76C9"/>
    <w:rsid w:val="00FB2944"/>
    <w:rsid w:val="00FC047C"/>
    <w:rsid w:val="00FC73F9"/>
    <w:rsid w:val="00FC7576"/>
    <w:rsid w:val="00FF51AE"/>
    <w:rsid w:val="0D6EF1BE"/>
    <w:rsid w:val="213D99D9"/>
    <w:rsid w:val="25843EDB"/>
    <w:rsid w:val="5858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8452C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ой текст с от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2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о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о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af9">
    <w:name w:val="Emphasis"/>
    <w:basedOn w:val="a0"/>
    <w:qFormat/>
    <w:rsid w:val="00275DAA"/>
    <w:rPr>
      <w:i/>
      <w:iCs/>
    </w:rPr>
  </w:style>
  <w:style w:type="character" w:styleId="afa">
    <w:name w:val="Strong"/>
    <w:basedOn w:val="a0"/>
    <w:qFormat/>
    <w:rsid w:val="001812C9"/>
    <w:rPr>
      <w:b/>
      <w:bCs/>
    </w:rPr>
  </w:style>
  <w:style w:type="paragraph" w:styleId="23" w:customStyle="1">
    <w:name w:val="Абзац списка2"/>
    <w:basedOn w:val="a"/>
    <w:rsid w:val="003E2DA6"/>
    <w:pPr>
      <w:spacing w:after="200" w:line="276" w:lineRule="auto"/>
      <w:ind w:left="720" w:hanging="357"/>
      <w:jc w:val="both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www.cyberplat.com" TargetMode="External" Id="rId13" /><Relationship Type="http://schemas.openxmlformats.org/officeDocument/2006/relationships/hyperlink" Target="http://www.osp.ru/os/2002/07-0!i/062_l.h1m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://www.intuit.ru/department/security/netsec/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://history.lohotron.in.ua/" TargetMode="External" Id="rId12" /><Relationship Type="http://schemas.openxmlformats.org/officeDocument/2006/relationships/hyperlink" Target="http://ru.wikipedia.org/wiki/CyberPlat" TargetMode="External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hyperlink" Target="http://www.klerk.ru/soft/articles/6795/" TargetMode="External" Id="rId16" /><Relationship Type="http://schemas.openxmlformats.org/officeDocument/2006/relationships/hyperlink" Target="http://www.cyberplat.ru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dkws.org.ua/index.php?page=show&amp;file=a/eps/e4" TargetMode="External" Id="rId11" /><Relationship Type="http://schemas.openxmlformats.org/officeDocument/2006/relationships/hyperlink" Target="http://www.paysystems.org.ua/%20cyberplat.html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://www.intuit.ru/department/security/mssec/" TargetMode="External" Id="rId15" /><Relationship Type="http://schemas.openxmlformats.org/officeDocument/2006/relationships/hyperlink" Target="http://www.ifln.ru/" TargetMode="External" Id="rId23" /><Relationship Type="http://schemas.openxmlformats.org/officeDocument/2006/relationships/hyperlink" Target="http://www.ipname.ru/article/pla/" TargetMode="External" Id="rId10" /><Relationship Type="http://schemas.openxmlformats.org/officeDocument/2006/relationships/hyperlink" Target="http://www.aup.ru/books/m80/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office.microsoft.com/uk-ua/excel-help/HA010354320.aspx" TargetMode="External" Id="rId9" /><Relationship Type="http://schemas.openxmlformats.org/officeDocument/2006/relationships/hyperlink" Target="http://www.credcard.ru/russys.html" TargetMode="External" Id="rId14" /><Relationship Type="http://schemas.openxmlformats.org/officeDocument/2006/relationships/hyperlink" Target="http://www.egovernment.ru/" TargetMode="External" Id="rId22" /><Relationship Type="http://schemas.openxmlformats.org/officeDocument/2006/relationships/theme" Target="theme/theme1.xml" Id="rId27" /><Relationship Type="http://schemas.openxmlformats.org/officeDocument/2006/relationships/image" Target="/media/image2.jpg" Id="R6ab411095d034bfc" /><Relationship Type="http://schemas.openxmlformats.org/officeDocument/2006/relationships/glossaryDocument" Target="glossary/document.xml" Id="R53447d37995349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2697-bb11-4bc0-a4fa-8a49f7bc668e}"/>
      </w:docPartPr>
      <w:docPartBody>
        <w:p w14:paraId="413910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DE5F-CBA6-4A06-8063-4E8ACA47A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33</revision>
  <lastPrinted>2018-01-19T05:53:00.0000000Z</lastPrinted>
  <dcterms:created xsi:type="dcterms:W3CDTF">2021-09-06T06:23:00.0000000Z</dcterms:created>
  <dcterms:modified xsi:type="dcterms:W3CDTF">2023-06-14T11:14:33.0894954Z</dcterms:modified>
</coreProperties>
</file>