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5BF7" w:rsidR="009B2B87" w:rsidP="009B2B87" w:rsidRDefault="009B2B87" w14:paraId="6A7A2D4D" w14:textId="77777777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Pr="000E5BF7" w:rsidR="009B2B87" w:rsidP="009B2B87" w:rsidRDefault="009B2B87" w14:paraId="6C28D516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Pr="000E5BF7" w:rsidR="009B2B87" w:rsidP="009B2B87" w:rsidRDefault="009B2B87" w14:paraId="75839F54" w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Pr="006E5ACF" w:rsidR="009B2B87" w:rsidP="009B2B87" w:rsidRDefault="009B2B87" w14:paraId="558460E9" w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Pr="006E5ACF" w:rsidR="009B2B87" w:rsidP="009B2B87" w:rsidRDefault="009B2B87" w14:paraId="5286AD2D" w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9B2B87" w:rsidP="009B2B87" w:rsidRDefault="009B2B87" w14:paraId="13AE6BB8" w14:textId="36C3AB8E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електронної економіки та економічної кібернетики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FE70BD" w:rsidTr="30A7F478" w14:paraId="1F0B88EA" w14:textId="77777777">
        <w:trPr>
          <w:trHeight w:val="1458"/>
        </w:trPr>
        <w:tc>
          <w:tcPr>
            <w:tcW w:w="4928" w:type="dxa"/>
            <w:tcMar/>
          </w:tcPr>
          <w:p w:rsidR="00FE70BD" w:rsidP="002806D6" w:rsidRDefault="00FE70BD" w14:paraId="0E836737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="00FE70BD" w:rsidP="002806D6" w:rsidRDefault="00FE70BD" w14:paraId="621B7076" w14:textId="77777777">
            <w:pPr>
              <w:ind w:left="34"/>
              <w:jc w:val="center"/>
              <w:rPr>
                <w:b/>
              </w:rPr>
            </w:pPr>
          </w:p>
          <w:p w:rsidR="3D7424DB" w:rsidP="30A7F478" w:rsidRDefault="3D7424DB" w14:paraId="0116F942" w14:textId="45709622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0A7F478" w:rsidR="3D7424D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«ЗАТВЕРДЖЕНО»</w:t>
            </w:r>
          </w:p>
          <w:p w:rsidR="3D7424DB" w:rsidP="30A7F478" w:rsidRDefault="3D7424DB" w14:paraId="1770A4F7" w14:textId="7400C73D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30A7F478" w:rsidR="3D7424DB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завідувач кафедри </w:t>
            </w:r>
          </w:p>
          <w:p w:rsidR="3D7424DB" w:rsidP="30A7F478" w:rsidRDefault="3D7424DB" w14:paraId="16AFED5B" w14:textId="3E434E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0A7F478" w:rsidR="3D7424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Чуріканова О.Ю. </w:t>
            </w:r>
          </w:p>
          <w:p w:rsidR="3D7424DB" w:rsidP="30A7F478" w:rsidRDefault="3D7424DB" w14:paraId="412915C2" w14:textId="745D78A3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3D7424DB">
              <w:drawing>
                <wp:inline wp14:editId="221A7CA7" wp14:anchorId="17BB8127">
                  <wp:extent cx="600075" cy="419100"/>
                  <wp:effectExtent l="0" t="0" r="0" b="0"/>
                  <wp:docPr id="19056631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cc3a489acc24b1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0A7F478" w:rsidR="3D7424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="3D7424DB" w:rsidP="30A7F478" w:rsidRDefault="3D7424DB" w14:paraId="0D5B24D6" w14:textId="653AC27E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A7F478" w:rsidR="3D7424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 р.</w:t>
            </w:r>
          </w:p>
          <w:p w:rsidR="30A7F478" w:rsidP="30A7F478" w:rsidRDefault="30A7F478" w14:paraId="5DAFFD6D" w14:textId="544757A1">
            <w:pPr>
              <w:pStyle w:val="a"/>
              <w:ind w:left="34"/>
              <w:jc w:val="center"/>
              <w:rPr>
                <w:b w:val="1"/>
                <w:bCs w:val="1"/>
              </w:rPr>
            </w:pPr>
          </w:p>
          <w:p w:rsidRPr="00FE70BD" w:rsidR="00FE70BD" w:rsidP="00FE70BD" w:rsidRDefault="00FE70BD" w14:paraId="57C44157" w14:textId="77777777">
            <w:pPr>
              <w:ind w:left="34"/>
              <w:jc w:val="center"/>
              <w:rPr>
                <w:b/>
              </w:rPr>
            </w:pPr>
          </w:p>
        </w:tc>
      </w:tr>
    </w:tbl>
    <w:p w:rsidRPr="006E5ACF" w:rsidR="009B2B87" w:rsidP="009B2B87" w:rsidRDefault="009B2B87" w14:paraId="2CB4F6F5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9B2B87" w:rsidP="009B2B87" w:rsidRDefault="009B2B87" w14:paraId="3572EC5F" w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Математичне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моделювання</w:t>
      </w:r>
      <w:proofErr w:type="spellEnd"/>
      <w:r>
        <w:rPr>
          <w:sz w:val="28"/>
          <w:szCs w:val="28"/>
          <w:lang w:val="ru-RU"/>
        </w:rPr>
        <w:t xml:space="preserve"> систем</w:t>
      </w:r>
      <w:r w:rsidRPr="006E5ACF">
        <w:rPr>
          <w:b w:val="0"/>
          <w:sz w:val="28"/>
          <w:szCs w:val="28"/>
        </w:rPr>
        <w:t>»</w:t>
      </w:r>
    </w:p>
    <w:p w:rsidRPr="006E5ACF" w:rsidR="009B2B87" w:rsidP="009B2B87" w:rsidRDefault="009B2B87" w14:paraId="14E2CA69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Pr="00B92F53" w:rsidR="009B2B87" w:rsidTr="3B1657C1" w14:paraId="2D8671DE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5B7BE613" w14:textId="77777777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3B364F21" w14:textId="77777777">
            <w:r w:rsidRPr="00B92F53">
              <w:t>0</w:t>
            </w:r>
            <w:r>
              <w:t>5</w:t>
            </w:r>
            <w:r w:rsidRPr="00B92F53">
              <w:t xml:space="preserve"> </w:t>
            </w:r>
            <w:r>
              <w:t>Соціальні та поведінкові науки</w:t>
            </w:r>
          </w:p>
        </w:tc>
      </w:tr>
      <w:tr w:rsidRPr="00B92F53" w:rsidR="009B2B87" w:rsidTr="3B1657C1" w14:paraId="0B0D22AA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19CB1310" w14:textId="77777777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1EA7163F" w14:textId="77777777">
            <w:r w:rsidRPr="00B92F53">
              <w:t>0</w:t>
            </w:r>
            <w:r>
              <w:t>5</w:t>
            </w:r>
            <w:r w:rsidRPr="00B92F53">
              <w:t xml:space="preserve">1 </w:t>
            </w:r>
            <w:r>
              <w:t>Економіка</w:t>
            </w:r>
          </w:p>
        </w:tc>
      </w:tr>
      <w:tr w:rsidRPr="00B92F53" w:rsidR="009B2B87" w:rsidTr="3B1657C1" w14:paraId="0C1FD03B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11F79AF1" w14:textId="77777777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FC366F" w14:paraId="62FFD874" w14:textId="77777777">
            <w:r>
              <w:t>магістр</w:t>
            </w:r>
          </w:p>
        </w:tc>
      </w:tr>
      <w:tr w:rsidRPr="00B92F53" w:rsidR="009B2B87" w:rsidTr="3B1657C1" w14:paraId="4EAAF3F2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3B84251A" w14:textId="77777777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4053EB" w14:paraId="57901CBA" w14:textId="46BA00E2">
            <w:r w:rsidRPr="3B1657C1" w:rsidR="36636C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B92F53" w:rsidR="009B2B87" w:rsidTr="3B1657C1" w14:paraId="641D85FC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0F5D65BB" w14:textId="77777777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0D14701B" w14:textId="7012B8D8">
            <w:pPr/>
            <w:r w:rsidRPr="3B1657C1" w:rsidR="61EA7B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Pr="00B92F53" w:rsidR="009B2B87" w:rsidTr="3B1657C1" w14:paraId="562F5D77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9B2B87" w14:paraId="5BAA0E01" w14:textId="77777777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9B2B87" w:rsidP="009B2B87" w:rsidRDefault="004053EB" w14:paraId="25E82710" w14:textId="2855780C">
            <w:r>
              <w:t>нормативна</w:t>
            </w:r>
          </w:p>
        </w:tc>
      </w:tr>
      <w:tr w:rsidRPr="00B92F53" w:rsidR="009B2B87" w:rsidTr="3B1657C1" w14:paraId="079AA541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72217119" w14:textId="77777777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07FCC83E" w14:textId="52D1FD4A">
            <w:r>
              <w:rPr>
                <w:lang w:val="ru-RU"/>
              </w:rPr>
              <w:t>7</w:t>
            </w:r>
            <w:r w:rsidR="004053EB">
              <w:rPr>
                <w:lang w:val="ru-RU"/>
              </w:rPr>
              <w:t xml:space="preserve"> </w:t>
            </w:r>
            <w:r w:rsidRPr="00B92F53">
              <w:t>кредит</w:t>
            </w:r>
            <w:r w:rsidR="004053EB">
              <w:t>ів</w:t>
            </w:r>
            <w:r w:rsidRPr="00B92F53">
              <w:t xml:space="preserve"> ЄКТС (</w:t>
            </w:r>
            <w:r>
              <w:rPr>
                <w:lang w:val="ru-RU"/>
              </w:rPr>
              <w:t>2</w:t>
            </w:r>
            <w:r w:rsidR="004053EB">
              <w:rPr>
                <w:lang w:val="ru-RU"/>
              </w:rPr>
              <w:t>10</w:t>
            </w:r>
            <w:r w:rsidRPr="00B92F53">
              <w:t xml:space="preserve"> годин)</w:t>
            </w:r>
          </w:p>
        </w:tc>
      </w:tr>
      <w:tr w:rsidRPr="00B92F53" w:rsidR="009B2B87" w:rsidTr="3B1657C1" w14:paraId="0C176B03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52C260F7" w14:textId="7777777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9B2B87" w:rsidP="009B2B87" w:rsidRDefault="00AC323A" w14:paraId="7EE75792" w14:textId="0CE40DAA">
            <w:r>
              <w:t>Диференційований залік</w:t>
            </w:r>
          </w:p>
        </w:tc>
      </w:tr>
      <w:tr w:rsidRPr="00B92F53" w:rsidR="009B2B87" w:rsidTr="3B1657C1" w14:paraId="32837411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79710603" w14:textId="7777777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9B2B87" w:rsidP="009B2B87" w:rsidRDefault="002E594B" w14:paraId="00009C93" w14:textId="77777777">
            <w:r>
              <w:t>1</w:t>
            </w:r>
            <w:r w:rsidRPr="00B92F53" w:rsidR="009B2B87">
              <w:t>-й семестр</w:t>
            </w:r>
          </w:p>
        </w:tc>
      </w:tr>
      <w:tr w:rsidRPr="00B92F53" w:rsidR="009B2B87" w:rsidTr="3B1657C1" w14:paraId="191911F7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780880A6" w14:textId="7777777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9B2B87" w:rsidP="009B2B87" w:rsidRDefault="009B2B87" w14:paraId="793C4B13" w14:textId="77777777">
            <w:r w:rsidRPr="00B92F53">
              <w:t>українська</w:t>
            </w:r>
          </w:p>
        </w:tc>
      </w:tr>
    </w:tbl>
    <w:p w:rsidRPr="006E5ACF" w:rsidR="009B2B87" w:rsidP="009B2B87" w:rsidRDefault="009B2B87" w14:paraId="71D2E028" w14:textId="77777777">
      <w:pPr>
        <w:spacing w:before="80"/>
      </w:pPr>
    </w:p>
    <w:p w:rsidR="009B2B87" w:rsidP="009B2B87" w:rsidRDefault="009B2B87" w14:paraId="41EE5DE9" w14:textId="23ECE410">
      <w:pPr>
        <w:spacing w:before="80"/>
        <w:ind w:firstLine="1843"/>
      </w:pPr>
      <w:r w:rsidRPr="006E5ACF">
        <w:t xml:space="preserve">Викладачі: </w:t>
      </w:r>
      <w:r>
        <w:t xml:space="preserve">доц. </w:t>
      </w:r>
      <w:proofErr w:type="spellStart"/>
      <w:r>
        <w:t>Чуріканова</w:t>
      </w:r>
      <w:proofErr w:type="spellEnd"/>
      <w:r>
        <w:t xml:space="preserve"> О.Ю.</w:t>
      </w:r>
    </w:p>
    <w:p w:rsidRPr="006E5ACF" w:rsidR="00AC323A" w:rsidP="009B2B87" w:rsidRDefault="00AC323A" w14:paraId="51F60138" w14:textId="77777777">
      <w:pPr>
        <w:spacing w:before="80"/>
        <w:ind w:firstLine="1843"/>
        <w:rPr>
          <w:i/>
          <w:sz w:val="16"/>
          <w:szCs w:val="16"/>
        </w:rPr>
      </w:pPr>
    </w:p>
    <w:p w:rsidR="0ACEDBDC" w:rsidP="32BAA96E" w:rsidRDefault="0ACEDBDC" w14:paraId="75E3FB19" w14:textId="66550E6B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32BAA96E" w:rsidR="0ACEDBDC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ACEDBDC">
        <w:drawing>
          <wp:inline wp14:editId="31E2FFA7" wp14:anchorId="6647396C">
            <wp:extent cx="600075" cy="419100"/>
            <wp:effectExtent l="0" t="0" r="0" b="0"/>
            <wp:docPr id="484914869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36e878eb0649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2BAA96E" w:rsidR="0ACEDBDC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ACEDBDC" w:rsidP="32BAA96E" w:rsidRDefault="0ACEDBDC" w14:paraId="22CEA65E" w14:textId="53BB908B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32BAA96E" w:rsidR="0ACEDBDC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32BAA96E" w:rsidP="32BAA96E" w:rsidRDefault="32BAA96E" w14:paraId="33A0509A" w14:textId="4F373B2B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Pr="006E5ACF" w:rsidR="009B2B87" w:rsidP="009B2B87" w:rsidRDefault="009B2B87" w14:paraId="1A848332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Pr="006E5ACF" w:rsidR="009B2B87" w:rsidP="009B2B87" w:rsidRDefault="009B2B87" w14:paraId="68A9C8DD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Pr="006E5ACF" w:rsidR="009B2B87" w:rsidP="009B2B87" w:rsidRDefault="009B2B87" w14:paraId="548BACDC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="009B2B87" w:rsidP="009B2B87" w:rsidRDefault="009B2B87" w14:paraId="0D736751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9B2B87" w:rsidP="009B2B87" w:rsidRDefault="009B2B87" w14:paraId="1F4F376A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9B2B87" w:rsidP="009B2B87" w:rsidRDefault="009B2B87" w14:paraId="3D0D9EB2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9B2B87" w:rsidP="009B2B87" w:rsidRDefault="009B2B87" w14:paraId="4E8DED8D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9B2B87" w:rsidP="009B2B87" w:rsidRDefault="009B2B87" w14:paraId="35DF20BA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9B2B87" w:rsidP="009B2B87" w:rsidRDefault="009B2B87" w14:paraId="4BF745A1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9B2B87" w:rsidP="009B2B87" w:rsidRDefault="009B2B87" w14:paraId="683704F5" w14:textId="12BC894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FE70BD">
        <w:rPr>
          <w:bCs/>
          <w:sz w:val="28"/>
          <w:szCs w:val="28"/>
        </w:rPr>
        <w:t>20</w:t>
      </w:r>
    </w:p>
    <w:p w:rsidRPr="006E5ACF" w:rsidR="009B2B87" w:rsidP="009B2B87" w:rsidRDefault="009B2B87" w14:paraId="21C6122F" w14:textId="77777777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Pr="00D857BB" w:rsidR="009B2B87" w:rsidP="009B2B87" w:rsidRDefault="009B2B87" w14:paraId="46B44D1F" w14:textId="0DB6397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proofErr w:type="spellStart"/>
      <w:r w:rsidR="00275FD6">
        <w:rPr>
          <w:b w:val="0"/>
          <w:sz w:val="28"/>
          <w:szCs w:val="28"/>
          <w:lang w:val="ru-RU"/>
        </w:rPr>
        <w:t>Математичне</w:t>
      </w:r>
      <w:proofErr w:type="spellEnd"/>
      <w:r w:rsidR="00275FD6">
        <w:rPr>
          <w:b w:val="0"/>
          <w:sz w:val="28"/>
          <w:szCs w:val="28"/>
          <w:lang w:val="ru-RU"/>
        </w:rPr>
        <w:t xml:space="preserve"> </w:t>
      </w:r>
      <w:proofErr w:type="spellStart"/>
      <w:r w:rsidR="00275FD6">
        <w:rPr>
          <w:b w:val="0"/>
          <w:sz w:val="28"/>
          <w:szCs w:val="28"/>
          <w:lang w:val="ru-RU"/>
        </w:rPr>
        <w:t>моделювання</w:t>
      </w:r>
      <w:proofErr w:type="spellEnd"/>
      <w:r w:rsidR="00275FD6">
        <w:rPr>
          <w:b w:val="0"/>
          <w:sz w:val="28"/>
          <w:szCs w:val="28"/>
          <w:lang w:val="ru-RU"/>
        </w:rPr>
        <w:t xml:space="preserve"> систем</w:t>
      </w:r>
      <w:r w:rsidRPr="00D857BB">
        <w:rPr>
          <w:b w:val="0"/>
          <w:sz w:val="28"/>
          <w:szCs w:val="28"/>
        </w:rPr>
        <w:t xml:space="preserve">» для </w:t>
      </w:r>
      <w:proofErr w:type="spellStart"/>
      <w:r w:rsidR="00275FD6">
        <w:rPr>
          <w:b w:val="0"/>
          <w:sz w:val="28"/>
          <w:szCs w:val="28"/>
          <w:lang w:val="ru-RU"/>
        </w:rPr>
        <w:t>маг</w:t>
      </w:r>
      <w:r w:rsidR="0029314F">
        <w:rPr>
          <w:b w:val="0"/>
          <w:sz w:val="28"/>
          <w:szCs w:val="28"/>
          <w:lang w:val="ru-RU"/>
        </w:rPr>
        <w:t>і</w:t>
      </w:r>
      <w:r w:rsidR="00275FD6">
        <w:rPr>
          <w:b w:val="0"/>
          <w:sz w:val="28"/>
          <w:szCs w:val="28"/>
          <w:lang w:val="ru-RU"/>
        </w:rPr>
        <w:t>стр</w:t>
      </w:r>
      <w:r w:rsidR="0029314F">
        <w:rPr>
          <w:b w:val="0"/>
          <w:sz w:val="28"/>
          <w:szCs w:val="28"/>
          <w:lang w:val="ru-RU"/>
        </w:rPr>
        <w:t>і</w:t>
      </w:r>
      <w:r w:rsidR="00275FD6">
        <w:rPr>
          <w:b w:val="0"/>
          <w:sz w:val="28"/>
          <w:szCs w:val="28"/>
          <w:lang w:val="ru-RU"/>
        </w:rPr>
        <w:t>в</w:t>
      </w:r>
      <w:proofErr w:type="spellEnd"/>
      <w:r w:rsidRPr="00D857BB">
        <w:rPr>
          <w:b w:val="0"/>
          <w:sz w:val="28"/>
          <w:szCs w:val="28"/>
        </w:rPr>
        <w:t xml:space="preserve"> спеціальності 0</w:t>
      </w:r>
      <w:r>
        <w:rPr>
          <w:b w:val="0"/>
          <w:sz w:val="28"/>
          <w:szCs w:val="28"/>
        </w:rPr>
        <w:t>51</w:t>
      </w:r>
      <w:r w:rsidRPr="00D857B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»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 xml:space="preserve">Е та </w:t>
      </w:r>
      <w:r w:rsidR="009F3F2B">
        <w:rPr>
          <w:b w:val="0"/>
          <w:iCs/>
          <w:sz w:val="28"/>
          <w:szCs w:val="28"/>
        </w:rPr>
        <w:t>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FE70BD">
        <w:rPr>
          <w:b w:val="0"/>
          <w:sz w:val="28"/>
          <w:szCs w:val="28"/>
        </w:rPr>
        <w:t>20</w:t>
      </w:r>
      <w:r w:rsidRPr="00D857BB">
        <w:rPr>
          <w:b w:val="0"/>
          <w:sz w:val="28"/>
          <w:szCs w:val="28"/>
        </w:rPr>
        <w:t xml:space="preserve">. – </w:t>
      </w:r>
      <w:r w:rsidRPr="00573341">
        <w:rPr>
          <w:b w:val="0"/>
          <w:sz w:val="28"/>
          <w:szCs w:val="28"/>
        </w:rPr>
        <w:t>1</w:t>
      </w:r>
      <w:r w:rsidR="00275FD6">
        <w:rPr>
          <w:b w:val="0"/>
          <w:sz w:val="28"/>
          <w:szCs w:val="28"/>
          <w:lang w:val="ru-RU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Pr="00225B42" w:rsidR="009B2B87" w:rsidP="009B2B87" w:rsidRDefault="009B2B87" w14:paraId="0DFF7302" w14:textId="77777777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>
        <w:rPr>
          <w:sz w:val="28"/>
          <w:szCs w:val="28"/>
        </w:rPr>
        <w:t>Чуріканова</w:t>
      </w:r>
      <w:proofErr w:type="spellEnd"/>
      <w:r w:rsidRPr="00225B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5B42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25B42">
        <w:rPr>
          <w:sz w:val="28"/>
          <w:szCs w:val="28"/>
        </w:rPr>
        <w:t>.</w:t>
      </w:r>
    </w:p>
    <w:p w:rsidRPr="004446AF" w:rsidR="009B2B87" w:rsidP="009B2B87" w:rsidRDefault="009B2B87" w14:paraId="1BEBD7EA" w14:textId="77777777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Pr="004446AF" w:rsidR="009B2B87" w:rsidP="009B2B87" w:rsidRDefault="009B2B87" w14:paraId="41C6EAB9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9B2B87" w:rsidP="009B2B87" w:rsidRDefault="009B2B87" w14:paraId="07279653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9B2B87" w:rsidP="009B2B87" w:rsidRDefault="009B2B87" w14:paraId="14BE9CD6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9B2B87" w:rsidP="009B2B87" w:rsidRDefault="009B2B87" w14:paraId="6F93776F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9B2B87" w:rsidP="009B2B87" w:rsidRDefault="009B2B87" w14:paraId="0759D849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9B2B87" w:rsidP="009B2B87" w:rsidRDefault="009B2B87" w14:paraId="1CCB1ED8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9B2B87" w:rsidP="009B2B87" w:rsidRDefault="009B2B87" w14:paraId="376B1265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9B2B87" w:rsidP="009B2B87" w:rsidRDefault="009B2B87" w14:paraId="21AD82F0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9B2B87" w:rsidP="009B2B87" w:rsidRDefault="009B2B87" w14:paraId="1884E74A" w14:textId="77777777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Pr="00225B42" w:rsidR="009B2B87" w:rsidP="009B2B87" w:rsidRDefault="009B2B87" w14:paraId="3DA9BAE7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9B2B87" w:rsidP="009B2B87" w:rsidRDefault="009B2B87" w14:paraId="33741286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9B2B87" w:rsidP="009B2B87" w:rsidRDefault="009B2B87" w14:paraId="06F77A05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Pr="00225B42" w:rsidR="009B2B87" w:rsidP="009B2B87" w:rsidRDefault="009B2B87" w14:paraId="5F10D566" w14:textId="0760F25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Погоджено рішенням методичної комісії спеціальності 0</w:t>
      </w:r>
      <w:r>
        <w:rPr>
          <w:sz w:val="28"/>
          <w:szCs w:val="28"/>
        </w:rPr>
        <w:t>51</w:t>
      </w:r>
      <w:r w:rsidRPr="00225B42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Економіка</w:t>
      </w:r>
      <w:r w:rsidRPr="00225B42">
        <w:rPr>
          <w:sz w:val="28"/>
          <w:szCs w:val="28"/>
        </w:rPr>
        <w:t xml:space="preserve"> (протокол № </w:t>
      </w:r>
      <w:r w:rsidR="00B7146D">
        <w:rPr>
          <w:sz w:val="28"/>
          <w:szCs w:val="28"/>
        </w:rPr>
        <w:t>1</w:t>
      </w:r>
      <w:r w:rsidRPr="00225B42">
        <w:rPr>
          <w:sz w:val="28"/>
          <w:szCs w:val="28"/>
        </w:rPr>
        <w:t xml:space="preserve"> від </w:t>
      </w:r>
      <w:r w:rsidR="00B7146D">
        <w:rPr>
          <w:sz w:val="28"/>
          <w:szCs w:val="28"/>
        </w:rPr>
        <w:t>30.08.</w:t>
      </w:r>
      <w:r w:rsidRPr="00225B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7146D">
        <w:rPr>
          <w:sz w:val="28"/>
          <w:szCs w:val="28"/>
        </w:rPr>
        <w:t xml:space="preserve"> року</w:t>
      </w:r>
      <w:r w:rsidRPr="00225B42">
        <w:rPr>
          <w:sz w:val="28"/>
          <w:szCs w:val="28"/>
        </w:rPr>
        <w:t>).</w:t>
      </w:r>
    </w:p>
    <w:p w:rsidRPr="006E5ACF" w:rsidR="009B2B87" w:rsidP="009B2B87" w:rsidRDefault="009B2B87" w14:paraId="22BFC241" w14:textId="77777777">
      <w:pPr>
        <w:ind w:firstLine="567"/>
        <w:jc w:val="both"/>
        <w:rPr>
          <w:sz w:val="28"/>
          <w:szCs w:val="28"/>
        </w:rPr>
      </w:pPr>
    </w:p>
    <w:p w:rsidRPr="006E5ACF" w:rsidR="009B2B87" w:rsidP="009B2B87" w:rsidRDefault="009B2B87" w14:paraId="318C09A9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67B60" w:rsidR="009B2B87" w:rsidP="009B2B87" w:rsidRDefault="009B2B87" w14:paraId="645B6E43" w14:textId="77777777">
      <w:pPr>
        <w:pStyle w:val="af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867B60" w:rsidR="009B2B87" w:rsidP="009B2B87" w:rsidRDefault="009B2B87" w14:paraId="22A1E053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4664485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4</w:t>
      </w:r>
    </w:p>
    <w:p w:rsidRPr="00867B60" w:rsidR="009B2B87" w:rsidP="009B2B87" w:rsidRDefault="00701199" w14:paraId="37279DC7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6">
        <w:r w:rsidRPr="00867B60" w:rsidR="009B2B87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4</w:t>
        </w:r>
      </w:hyperlink>
    </w:p>
    <w:p w:rsidRPr="00867B60" w:rsidR="009B2B87" w:rsidP="009B2B87" w:rsidRDefault="00701199" w14:paraId="05DCBC07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7">
        <w:r w:rsidRPr="00867B60" w:rsidR="009B2B87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4</w:t>
        </w:r>
      </w:hyperlink>
    </w:p>
    <w:p w:rsidRPr="00867B60" w:rsidR="009B2B87" w:rsidP="009B2B87" w:rsidRDefault="00701199" w14:paraId="00261F21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8">
        <w:r w:rsidRPr="00867B60" w:rsidR="009B2B87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5</w:t>
        </w:r>
      </w:hyperlink>
    </w:p>
    <w:p w:rsidRPr="00867B60" w:rsidR="009B2B87" w:rsidP="009B2B87" w:rsidRDefault="00701199" w14:paraId="5184EC82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9">
        <w:r w:rsidRPr="00867B60" w:rsidR="009B2B87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5</w:t>
        </w:r>
      </w:hyperlink>
    </w:p>
    <w:p w:rsidRPr="00867B60" w:rsidR="009B2B87" w:rsidP="009B2B87" w:rsidRDefault="00701199" w14:paraId="737227EB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0">
        <w:r w:rsidRPr="00867B60" w:rsidR="009B2B87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7</w:t>
        </w:r>
      </w:hyperlink>
    </w:p>
    <w:p w:rsidRPr="00867B60" w:rsidR="009B2B87" w:rsidP="009B2B87" w:rsidRDefault="00701199" w14:paraId="7D7251C9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1">
        <w:r w:rsidRPr="00867B60" w:rsidR="009B2B87">
          <w:rPr>
            <w:rStyle w:val="a9"/>
            <w:noProof/>
            <w:sz w:val="28"/>
            <w:szCs w:val="28"/>
          </w:rPr>
          <w:t>6.1 Шкали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7</w:t>
        </w:r>
      </w:hyperlink>
    </w:p>
    <w:p w:rsidRPr="00867B60" w:rsidR="009B2B87" w:rsidP="009B2B87" w:rsidRDefault="00701199" w14:paraId="25B8901F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2">
        <w:r w:rsidRPr="00867B60" w:rsidR="009B2B87">
          <w:rPr>
            <w:rStyle w:val="a9"/>
            <w:noProof/>
            <w:sz w:val="28"/>
            <w:szCs w:val="28"/>
          </w:rPr>
          <w:t>6.2 Засоби та процедури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7</w:t>
        </w:r>
      </w:hyperlink>
    </w:p>
    <w:p w:rsidRPr="00867B60" w:rsidR="009B2B87" w:rsidP="009B2B87" w:rsidRDefault="00701199" w14:paraId="347DB1BB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3">
        <w:r w:rsidRPr="00867B60" w:rsidR="009B2B87">
          <w:rPr>
            <w:rStyle w:val="a9"/>
            <w:noProof/>
            <w:sz w:val="28"/>
            <w:szCs w:val="28"/>
          </w:rPr>
          <w:t>6.3 Критерії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8</w:t>
        </w:r>
      </w:hyperlink>
    </w:p>
    <w:p w:rsidRPr="00867B60" w:rsidR="009B2B87" w:rsidP="009B2B87" w:rsidRDefault="00701199" w14:paraId="55181CD0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4">
        <w:r w:rsidRPr="00867B60" w:rsidR="009B2B87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12</w:t>
        </w:r>
      </w:hyperlink>
    </w:p>
    <w:p w:rsidRPr="00867B60" w:rsidR="009B2B87" w:rsidP="009B2B87" w:rsidRDefault="00701199" w14:paraId="19163527" w14:textId="77777777">
      <w:pPr>
        <w:pStyle w:val="13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5">
        <w:r w:rsidRPr="00867B60" w:rsidR="009B2B87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Pr="00867B60" w:rsidR="009B2B87">
          <w:rPr>
            <w:noProof/>
            <w:webHidden/>
            <w:sz w:val="28"/>
            <w:szCs w:val="28"/>
          </w:rPr>
          <w:tab/>
        </w:r>
        <w:r w:rsidR="009B2B87">
          <w:rPr>
            <w:noProof/>
            <w:webHidden/>
            <w:sz w:val="28"/>
            <w:szCs w:val="28"/>
          </w:rPr>
          <w:t>12</w:t>
        </w:r>
      </w:hyperlink>
    </w:p>
    <w:p w:rsidRPr="00AC78DA" w:rsidR="009B2B87" w:rsidP="009B2B87" w:rsidRDefault="009B2B87" w14:paraId="0401C7A1" w14:textId="77777777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Pr="002B0B64" w:rsidR="009B2B87" w:rsidP="009B2B87" w:rsidRDefault="009B2B87" w14:paraId="53541047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Pr="006E5ACF" w:rsidR="009B2B87" w:rsidP="009B2B87" w:rsidRDefault="009B2B87" w14:paraId="5B0154C0" w14:textId="77777777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5" w:id="0"/>
      <w:bookmarkStart w:name="_Hlk497601822" w:id="1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9B2B87" w:rsidP="009B2B87" w:rsidRDefault="009B2B87" w14:paraId="5D1D253C" w14:textId="77777777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>
        <w:rPr>
          <w:spacing w:val="0"/>
          <w:szCs w:val="28"/>
        </w:rPr>
        <w:t>051</w:t>
      </w:r>
      <w:r w:rsidRPr="006E5ACF">
        <w:rPr>
          <w:spacing w:val="0"/>
          <w:szCs w:val="28"/>
        </w:rPr>
        <w:t xml:space="preserve">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Pr="0012202C">
        <w:rPr>
          <w:color w:val="000000"/>
          <w:sz w:val="24"/>
          <w:szCs w:val="24"/>
        </w:rPr>
        <w:t>В1.1</w:t>
      </w:r>
      <w:r w:rsidRPr="006E5ACF">
        <w:rPr>
          <w:spacing w:val="0"/>
          <w:szCs w:val="28"/>
        </w:rPr>
        <w:t xml:space="preserve"> «</w:t>
      </w:r>
      <w:proofErr w:type="spellStart"/>
      <w:r>
        <w:rPr>
          <w:spacing w:val="0"/>
          <w:szCs w:val="28"/>
          <w:lang w:val="ru-RU"/>
        </w:rPr>
        <w:t>Математичне</w:t>
      </w:r>
      <w:proofErr w:type="spellEnd"/>
      <w:r>
        <w:rPr>
          <w:spacing w:val="0"/>
          <w:szCs w:val="28"/>
          <w:lang w:val="ru-RU"/>
        </w:rPr>
        <w:t xml:space="preserve"> </w:t>
      </w:r>
      <w:proofErr w:type="spellStart"/>
      <w:r>
        <w:rPr>
          <w:spacing w:val="0"/>
          <w:szCs w:val="28"/>
          <w:lang w:val="ru-RU"/>
        </w:rPr>
        <w:t>моделювання</w:t>
      </w:r>
      <w:proofErr w:type="spellEnd"/>
      <w:r>
        <w:rPr>
          <w:spacing w:val="0"/>
          <w:szCs w:val="28"/>
          <w:lang w:val="ru-RU"/>
        </w:rPr>
        <w:t xml:space="preserve"> систем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9784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886"/>
      </w:tblGrid>
      <w:tr w:rsidRPr="0012202C" w:rsidR="009B2B87" w:rsidTr="002A3BC4" w14:paraId="1D90CA03" w14:textId="77777777">
        <w:trPr>
          <w:trHeight w:val="20"/>
        </w:trPr>
        <w:tc>
          <w:tcPr>
            <w:tcW w:w="898" w:type="dxa"/>
            <w:vAlign w:val="center"/>
          </w:tcPr>
          <w:p w:rsidRPr="0012202C" w:rsidR="009B2B87" w:rsidP="009B2B87" w:rsidRDefault="009B2B87" w14:paraId="422A66AF" w14:textId="77777777">
            <w:pPr>
              <w:pStyle w:val="15"/>
              <w:jc w:val="center"/>
              <w:rPr>
                <w:color w:val="000000"/>
              </w:rPr>
            </w:pPr>
            <w:bookmarkStart w:name="_Hlk73360967" w:id="2"/>
            <w:r w:rsidRPr="009B2B87">
              <w:rPr>
                <w:color w:val="000000"/>
              </w:rPr>
              <w:t>ЗР1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2202C" w:rsidR="009B2B87" w:rsidP="009B2B87" w:rsidRDefault="009B2B87" w14:paraId="6FB21306" w14:textId="77777777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Формулювати, аналізувати та синтезувати рішення науково-практичних проблем на абстрактному рівні шляхом декомпозиції їх на складові.</w:t>
            </w:r>
          </w:p>
        </w:tc>
      </w:tr>
      <w:tr w:rsidRPr="0012202C" w:rsidR="009B2B87" w:rsidTr="002A3BC4" w14:paraId="325E892C" w14:textId="77777777">
        <w:trPr>
          <w:trHeight w:val="20"/>
        </w:trPr>
        <w:tc>
          <w:tcPr>
            <w:tcW w:w="898" w:type="dxa"/>
            <w:vAlign w:val="center"/>
          </w:tcPr>
          <w:p w:rsidRPr="0012202C" w:rsidR="009B2B87" w:rsidP="009B2B87" w:rsidRDefault="009B2B87" w14:paraId="56A2A03E" w14:textId="77777777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ЗР3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B87" w:rsidP="009B2B87" w:rsidRDefault="009B2B87" w14:paraId="37EA4B7B" w14:textId="77777777">
            <w:r w:rsidRPr="008340CC">
              <w:t xml:space="preserve">Демонструвати навички спілкування в професійних і наукових колах державною та іноземною мовами. </w:t>
            </w:r>
          </w:p>
        </w:tc>
      </w:tr>
      <w:tr w:rsidRPr="0012202C" w:rsidR="009B2B87" w:rsidTr="002A3BC4" w14:paraId="6FE775C0" w14:textId="77777777">
        <w:trPr>
          <w:trHeight w:val="20"/>
        </w:trPr>
        <w:tc>
          <w:tcPr>
            <w:tcW w:w="898" w:type="dxa"/>
            <w:vAlign w:val="center"/>
          </w:tcPr>
          <w:p w:rsidRPr="0012202C" w:rsidR="009B2B87" w:rsidP="009B2B87" w:rsidRDefault="009B2B87" w14:paraId="6FC12E81" w14:textId="77777777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ЗР4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B87" w:rsidP="009B2B87" w:rsidRDefault="009B2B87" w14:paraId="6121FCAD" w14:textId="77777777">
            <w:r w:rsidRPr="009B2B87">
              <w:t>Проводити дослідження, генерувати нові ідеї, здійснювати інноваційну діяльність.</w:t>
            </w:r>
          </w:p>
        </w:tc>
      </w:tr>
      <w:tr w:rsidRPr="0012202C" w:rsidR="009B2B87" w:rsidTr="002A3BC4" w14:paraId="2CE3B7AD" w14:textId="77777777">
        <w:trPr>
          <w:trHeight w:val="20"/>
        </w:trPr>
        <w:tc>
          <w:tcPr>
            <w:tcW w:w="898" w:type="dxa"/>
            <w:vAlign w:val="center"/>
          </w:tcPr>
          <w:p w:rsidRPr="0012202C" w:rsidR="009B2B87" w:rsidP="009B2B87" w:rsidRDefault="009B2B87" w14:paraId="1D9D3F16" w14:textId="77777777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ЗР5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2202C" w:rsidR="009B2B87" w:rsidP="009B2B87" w:rsidRDefault="009B2B87" w14:paraId="3489FE0B" w14:textId="77777777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Обґрунтовувати та управляти проектами або комплексними діями.</w:t>
            </w:r>
          </w:p>
        </w:tc>
      </w:tr>
      <w:tr w:rsidRPr="0012202C" w:rsidR="009B2B87" w:rsidTr="002A3BC4" w14:paraId="513A1275" w14:textId="77777777">
        <w:trPr>
          <w:trHeight w:val="20"/>
        </w:trPr>
        <w:tc>
          <w:tcPr>
            <w:tcW w:w="898" w:type="dxa"/>
            <w:vAlign w:val="center"/>
          </w:tcPr>
          <w:p w:rsidRPr="0012202C" w:rsidR="009B2B87" w:rsidP="009B2B87" w:rsidRDefault="009B2B87" w14:paraId="370A2CDC" w14:textId="77777777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ЗР7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2202C" w:rsidR="009B2B87" w:rsidP="009B2B87" w:rsidRDefault="009B2B87" w14:paraId="1C67B290" w14:textId="77777777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Оцінювати результати власної роботи і нести відповідальність за особистий професійний розвиток.</w:t>
            </w:r>
          </w:p>
        </w:tc>
      </w:tr>
      <w:tr w:rsidRPr="0012202C" w:rsidR="002A3BC4" w:rsidTr="002A3BC4" w14:paraId="0396B925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2D6F51C4" w14:textId="4AC24F0F">
            <w:pPr>
              <w:pStyle w:val="15"/>
              <w:jc w:val="center"/>
              <w:rPr>
                <w:color w:val="000000"/>
              </w:rPr>
            </w:pPr>
            <w:r w:rsidRPr="00890103">
              <w:t>СР1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22A08839" w14:textId="1B5FCB2B">
            <w:pPr>
              <w:pStyle w:val="15"/>
              <w:rPr>
                <w:color w:val="000000"/>
              </w:rPr>
            </w:pPr>
            <w:r w:rsidRPr="00890103">
              <w:t>Вибирати та використовувати необхідний науковий, методичний і аналітичний інструментарій для управління економічною діяльністю.</w:t>
            </w:r>
          </w:p>
        </w:tc>
      </w:tr>
      <w:tr w:rsidRPr="0012202C" w:rsidR="002A3BC4" w:rsidTr="002A3BC4" w14:paraId="07339C1F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5B9C68A4" w14:textId="4501E67F">
            <w:pPr>
              <w:pStyle w:val="15"/>
              <w:jc w:val="center"/>
              <w:rPr>
                <w:color w:val="000000"/>
              </w:rPr>
            </w:pPr>
            <w:r w:rsidRPr="00890103">
              <w:t>СР2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1A6747A1" w14:textId="74F4609D">
            <w:pPr>
              <w:pStyle w:val="15"/>
              <w:rPr>
                <w:color w:val="000000"/>
              </w:rPr>
            </w:pPr>
            <w:r w:rsidRPr="00890103"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</w:p>
        </w:tc>
      </w:tr>
      <w:tr w:rsidRPr="0012202C" w:rsidR="002A3BC4" w:rsidTr="002A3BC4" w14:paraId="03F6162D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59312D91" w14:textId="5E2B5601">
            <w:pPr>
              <w:pStyle w:val="15"/>
              <w:jc w:val="center"/>
              <w:rPr>
                <w:color w:val="000000"/>
              </w:rPr>
            </w:pPr>
            <w:r w:rsidRPr="00890103">
              <w:t>СР3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4EADFE00" w14:textId="3F8F3EA7">
            <w:pPr>
              <w:pStyle w:val="15"/>
              <w:rPr>
                <w:color w:val="000000"/>
              </w:rPr>
            </w:pPr>
            <w:r w:rsidRPr="00890103">
              <w:t>Обґрунтовувати рішення в умовах невизначеності, що потребують застосування нових підходів та економіко-математичного моделювання та прогнозування.</w:t>
            </w:r>
          </w:p>
        </w:tc>
      </w:tr>
      <w:tr w:rsidRPr="0012202C" w:rsidR="002A3BC4" w:rsidTr="002A3BC4" w14:paraId="56A5479E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618C8408" w14:textId="756361C9">
            <w:pPr>
              <w:pStyle w:val="15"/>
              <w:jc w:val="center"/>
              <w:rPr>
                <w:color w:val="000000"/>
              </w:rPr>
            </w:pPr>
            <w:r w:rsidRPr="00890103">
              <w:t>СР4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66B20637" w14:textId="00AB430D">
            <w:pPr>
              <w:pStyle w:val="15"/>
              <w:rPr>
                <w:color w:val="000000"/>
              </w:rPr>
            </w:pPr>
            <w:r w:rsidRPr="00890103">
              <w:t>Застосовувати сучасні інформаційні технології у соціально-економічних дослідженнях;</w:t>
            </w:r>
          </w:p>
        </w:tc>
      </w:tr>
      <w:tr w:rsidRPr="0012202C" w:rsidR="002A3BC4" w:rsidTr="002A3BC4" w14:paraId="5E76BEE8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456D74B9" w14:textId="4537F3E8">
            <w:pPr>
              <w:pStyle w:val="15"/>
              <w:jc w:val="center"/>
              <w:rPr>
                <w:color w:val="000000"/>
              </w:rPr>
            </w:pPr>
            <w:r w:rsidRPr="00890103">
              <w:t>СР5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1323C62F" w14:textId="0E94EF3D">
            <w:pPr>
              <w:pStyle w:val="15"/>
              <w:rPr>
                <w:color w:val="000000"/>
              </w:rPr>
            </w:pPr>
            <w:r w:rsidRPr="00890103">
              <w:t>Формулювати нові гіпотези та наукові задачі в сфері економіки, вибирати належні напрями і відповідні методи для їх розв’язку, беручи до уваги наявні ресурси.</w:t>
            </w:r>
          </w:p>
        </w:tc>
      </w:tr>
      <w:tr w:rsidRPr="0012202C" w:rsidR="002A3BC4" w:rsidTr="002A3BC4" w14:paraId="644F7701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12B9E965" w14:textId="02AAC1F1">
            <w:pPr>
              <w:pStyle w:val="15"/>
              <w:jc w:val="center"/>
              <w:rPr>
                <w:color w:val="000000"/>
              </w:rPr>
            </w:pPr>
            <w:r w:rsidRPr="00890103">
              <w:t>СР6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013B8AFB" w14:textId="6BDEF8AA">
            <w:pPr>
              <w:pStyle w:val="15"/>
              <w:rPr>
                <w:color w:val="000000"/>
              </w:rPr>
            </w:pPr>
            <w:r w:rsidRPr="00890103">
              <w:t>Обґрунтовувати управлінські рішення щодо ефективного розвитку суб’єктів господарювання.</w:t>
            </w:r>
          </w:p>
        </w:tc>
      </w:tr>
      <w:tr w:rsidRPr="0012202C" w:rsidR="002A3BC4" w:rsidTr="002A3BC4" w14:paraId="41E071D9" w14:textId="77777777">
        <w:trPr>
          <w:trHeight w:val="20"/>
        </w:trPr>
        <w:tc>
          <w:tcPr>
            <w:tcW w:w="898" w:type="dxa"/>
          </w:tcPr>
          <w:p w:rsidRPr="009B2B87" w:rsidR="002A3BC4" w:rsidP="002A3BC4" w:rsidRDefault="002A3BC4" w14:paraId="091B75D2" w14:textId="770C2EB2">
            <w:pPr>
              <w:pStyle w:val="15"/>
              <w:jc w:val="center"/>
              <w:rPr>
                <w:color w:val="000000"/>
              </w:rPr>
            </w:pPr>
            <w:r w:rsidRPr="00890103">
              <w:t>СР8</w:t>
            </w:r>
          </w:p>
        </w:tc>
        <w:tc>
          <w:tcPr>
            <w:tcW w:w="88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9B2B87" w:rsidR="002A3BC4" w:rsidP="002A3BC4" w:rsidRDefault="002A3BC4" w14:paraId="7D83BC6C" w14:textId="29685023">
            <w:pPr>
              <w:pStyle w:val="15"/>
              <w:rPr>
                <w:color w:val="000000"/>
              </w:rPr>
            </w:pPr>
            <w:r w:rsidRPr="00890103">
              <w:t>Застосовувати наукові підходи до формування та обґрунтування ефективних стратегій в економічній діяльності.</w:t>
            </w:r>
          </w:p>
        </w:tc>
      </w:tr>
    </w:tbl>
    <w:bookmarkEnd w:id="2"/>
    <w:p w:rsidRPr="00B9051B" w:rsidR="009B2B87" w:rsidP="009B2B87" w:rsidRDefault="009B2B87" w14:paraId="0B77DECF" w14:textId="0F1402FD">
      <w:pPr>
        <w:ind w:firstLine="720"/>
        <w:jc w:val="both"/>
      </w:pPr>
      <w:r w:rsidRPr="2E31E74F" w:rsidR="009B2B87">
        <w:rPr>
          <w:b w:val="1"/>
          <w:bCs w:val="1"/>
          <w:sz w:val="28"/>
          <w:szCs w:val="28"/>
          <w:lang w:eastAsia="uk-UA"/>
        </w:rPr>
        <w:t>Мета дисципліни</w:t>
      </w:r>
      <w:r w:rsidRPr="2E31E74F" w:rsidR="009B2B87">
        <w:rPr>
          <w:sz w:val="28"/>
          <w:szCs w:val="28"/>
          <w:lang w:eastAsia="uk-UA"/>
        </w:rPr>
        <w:t xml:space="preserve"> </w:t>
      </w:r>
      <w:r w:rsidRPr="2E31E74F" w:rsidR="009B2B87">
        <w:rPr>
          <w:sz w:val="28"/>
          <w:szCs w:val="28"/>
          <w:lang w:eastAsia="uk-UA"/>
        </w:rPr>
        <w:t xml:space="preserve">– </w:t>
      </w:r>
      <w:bookmarkStart w:name="_Hlk73360692" w:id="3"/>
      <w:r w:rsidRPr="2E31E74F" w:rsidR="009B2B87">
        <w:rPr>
          <w:sz w:val="28"/>
          <w:szCs w:val="28"/>
        </w:rPr>
        <w:t>отримання знань у галузі е</w:t>
      </w:r>
      <w:r w:rsidRPr="2E31E74F" w:rsidR="50ABAF07">
        <w:rPr>
          <w:sz w:val="28"/>
          <w:szCs w:val="28"/>
        </w:rPr>
        <w:t>кономіко-математичного моделювання</w:t>
      </w:r>
      <w:r w:rsidRPr="2E31E74F" w:rsidR="009B2B87">
        <w:rPr>
          <w:sz w:val="28"/>
          <w:szCs w:val="28"/>
        </w:rPr>
        <w:t>, а також використання вивчених методів та підходів та отриманих теоретичних знань на практиці.</w:t>
      </w:r>
    </w:p>
    <w:bookmarkEnd w:id="3"/>
    <w:p w:rsidRPr="006E5ACF" w:rsidR="009B2B87" w:rsidP="009B2B87" w:rsidRDefault="009B2B87" w14:paraId="1919C77F" w14:textId="77777777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Pr="006E5ACF" w:rsidR="009B2B87" w:rsidP="009B2B87" w:rsidRDefault="009B2B87" w14:paraId="0D071839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6" w:id="4"/>
      <w:bookmarkStart w:name="_Hlk497602021" w:id="5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34"/>
        <w:gridCol w:w="876"/>
        <w:gridCol w:w="7818"/>
      </w:tblGrid>
      <w:tr w:rsidRPr="000D03FA" w:rsidR="009B2B87" w:rsidTr="003A39CB" w14:paraId="067F93AB" w14:textId="77777777">
        <w:trPr>
          <w:tblHeader/>
        </w:trPr>
        <w:tc>
          <w:tcPr>
            <w:tcW w:w="485" w:type="pct"/>
            <w:vMerge w:val="restart"/>
            <w:vAlign w:val="center"/>
          </w:tcPr>
          <w:p w:rsidRPr="008655EC" w:rsidR="009B2B87" w:rsidP="009B2B87" w:rsidRDefault="009B2B87" w14:paraId="64390850" w14:textId="77777777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Pr="008655EC" w:rsidR="009B2B87" w:rsidP="009B2B87" w:rsidRDefault="009B2B87" w14:paraId="7B00DB72" w14:textId="77777777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15" w:type="pct"/>
            <w:gridSpan w:val="2"/>
            <w:vAlign w:val="center"/>
          </w:tcPr>
          <w:p w:rsidRPr="000D03FA" w:rsidR="009B2B87" w:rsidP="009B2B87" w:rsidRDefault="009B2B87" w14:paraId="6AEFA450" w14:textId="77777777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Pr="000D03FA" w:rsidR="009B2B87" w:rsidTr="003A39CB" w14:paraId="43D37F39" w14:textId="77777777">
        <w:trPr>
          <w:tblHeader/>
        </w:trPr>
        <w:tc>
          <w:tcPr>
            <w:tcW w:w="485" w:type="pct"/>
            <w:vMerge/>
            <w:vAlign w:val="center"/>
          </w:tcPr>
          <w:p w:rsidRPr="000D03FA" w:rsidR="009B2B87" w:rsidP="009B2B87" w:rsidRDefault="009B2B87" w14:paraId="6750AB4F" w14:textId="77777777">
            <w:pPr>
              <w:jc w:val="center"/>
              <w:rPr>
                <w:b/>
              </w:rPr>
            </w:pPr>
          </w:p>
        </w:tc>
        <w:tc>
          <w:tcPr>
            <w:tcW w:w="455" w:type="pct"/>
            <w:vAlign w:val="center"/>
          </w:tcPr>
          <w:p w:rsidRPr="000D03FA" w:rsidR="009B2B87" w:rsidP="009B2B87" w:rsidRDefault="009B2B87" w14:paraId="1CC8EBA4" w14:textId="77777777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4060" w:type="pct"/>
            <w:vAlign w:val="center"/>
          </w:tcPr>
          <w:p w:rsidRPr="000D03FA" w:rsidR="009B2B87" w:rsidP="009B2B87" w:rsidRDefault="009B2B87" w14:paraId="6304A24E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Pr="00E31962" w:rsidR="002A3BC4" w:rsidTr="003A39CB" w14:paraId="3A26E6A5" w14:textId="77777777">
        <w:trPr>
          <w:trHeight w:val="423"/>
        </w:trPr>
        <w:tc>
          <w:tcPr>
            <w:tcW w:w="485" w:type="pct"/>
            <w:vAlign w:val="center"/>
          </w:tcPr>
          <w:p w:rsidRPr="0012202C" w:rsidR="002A3BC4" w:rsidP="002A3BC4" w:rsidRDefault="002A3BC4" w14:paraId="23C49556" w14:textId="58A1A51D">
            <w:pPr>
              <w:pStyle w:val="15"/>
              <w:jc w:val="center"/>
              <w:rPr>
                <w:color w:val="000000"/>
              </w:rPr>
            </w:pPr>
            <w:bookmarkStart w:name="_Hlk498188405" w:id="6"/>
            <w:r w:rsidRPr="009B2B87">
              <w:rPr>
                <w:color w:val="000000"/>
              </w:rPr>
              <w:t>ЗР1</w:t>
            </w:r>
          </w:p>
        </w:tc>
        <w:tc>
          <w:tcPr>
            <w:tcW w:w="455" w:type="pct"/>
            <w:vAlign w:val="center"/>
          </w:tcPr>
          <w:p w:rsidRPr="00352024" w:rsidR="002A3BC4" w:rsidP="002A3BC4" w:rsidRDefault="002A3BC4" w14:paraId="47A1BFBC" w14:textId="469E3CCC">
            <w:pPr>
              <w:jc w:val="center"/>
              <w:rPr>
                <w:shd w:val="clear" w:color="auto" w:fill="FFFFFF"/>
              </w:rPr>
            </w:pPr>
            <w:r w:rsidRPr="009B2B87">
              <w:rPr>
                <w:color w:val="000000"/>
              </w:rPr>
              <w:t>ЗР1</w:t>
            </w:r>
            <w:r w:rsidR="002C1EEA">
              <w:rPr>
                <w:color w:val="000000"/>
              </w:rPr>
              <w:t>-1</w:t>
            </w:r>
          </w:p>
        </w:tc>
        <w:tc>
          <w:tcPr>
            <w:tcW w:w="4060" w:type="pct"/>
            <w:vAlign w:val="center"/>
          </w:tcPr>
          <w:p w:rsidRPr="0012202C" w:rsidR="002A3BC4" w:rsidP="002A3BC4" w:rsidRDefault="002A3BC4" w14:paraId="234571AE" w14:textId="61DF49E3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Формулювати, аналізувати та синтезувати рішення науково-практичних проблем на абстрактному рівні шляхом декомпозиції їх на складові.</w:t>
            </w:r>
          </w:p>
        </w:tc>
      </w:tr>
      <w:tr w:rsidRPr="00E31962" w:rsidR="002A3BC4" w:rsidTr="003A39CB" w14:paraId="1427D53E" w14:textId="77777777">
        <w:tc>
          <w:tcPr>
            <w:tcW w:w="485" w:type="pct"/>
            <w:vAlign w:val="center"/>
          </w:tcPr>
          <w:p w:rsidRPr="0012202C" w:rsidR="002A3BC4" w:rsidP="002A3BC4" w:rsidRDefault="002A3BC4" w14:paraId="016B17E5" w14:textId="077360B0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ЗР3</w:t>
            </w:r>
          </w:p>
        </w:tc>
        <w:tc>
          <w:tcPr>
            <w:tcW w:w="455" w:type="pct"/>
            <w:vAlign w:val="center"/>
          </w:tcPr>
          <w:p w:rsidR="002A3BC4" w:rsidP="002A3BC4" w:rsidRDefault="002A3BC4" w14:paraId="04805867" w14:textId="773F35F8">
            <w:pPr>
              <w:jc w:val="center"/>
            </w:pPr>
            <w:r w:rsidRPr="009B2B87">
              <w:rPr>
                <w:color w:val="000000"/>
              </w:rPr>
              <w:t>ЗР3</w:t>
            </w:r>
            <w:r w:rsidR="002C1EEA">
              <w:rPr>
                <w:color w:val="000000"/>
              </w:rPr>
              <w:t>-1</w:t>
            </w:r>
          </w:p>
        </w:tc>
        <w:tc>
          <w:tcPr>
            <w:tcW w:w="4060" w:type="pct"/>
          </w:tcPr>
          <w:p w:rsidRPr="0012202C" w:rsidR="002A3BC4" w:rsidP="002A3BC4" w:rsidRDefault="002A3BC4" w14:paraId="4ACC2157" w14:textId="1BF18EDA">
            <w:pPr>
              <w:pStyle w:val="15"/>
              <w:rPr>
                <w:color w:val="000000"/>
              </w:rPr>
            </w:pPr>
            <w:r w:rsidRPr="008340CC">
              <w:t xml:space="preserve">Демонструвати навички спілкування в професійних і наукових колах державною та іноземною мовами. </w:t>
            </w:r>
          </w:p>
        </w:tc>
      </w:tr>
      <w:tr w:rsidRPr="00E31962" w:rsidR="002A3BC4" w:rsidTr="003A39CB" w14:paraId="11206FB6" w14:textId="77777777">
        <w:tc>
          <w:tcPr>
            <w:tcW w:w="485" w:type="pct"/>
            <w:vAlign w:val="center"/>
          </w:tcPr>
          <w:p w:rsidRPr="0012202C" w:rsidR="002A3BC4" w:rsidP="002A3BC4" w:rsidRDefault="002A3BC4" w14:paraId="572C5C73" w14:textId="6C633D81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ЗР4</w:t>
            </w:r>
          </w:p>
        </w:tc>
        <w:tc>
          <w:tcPr>
            <w:tcW w:w="455" w:type="pct"/>
            <w:vAlign w:val="center"/>
          </w:tcPr>
          <w:p w:rsidR="002A3BC4" w:rsidP="002A3BC4" w:rsidRDefault="002A3BC4" w14:paraId="5BE39911" w14:textId="32580BD8">
            <w:pPr>
              <w:jc w:val="center"/>
            </w:pPr>
            <w:r w:rsidRPr="009B2B87">
              <w:rPr>
                <w:color w:val="000000"/>
              </w:rPr>
              <w:t>ЗР4</w:t>
            </w:r>
            <w:r>
              <w:rPr>
                <w:color w:val="000000"/>
              </w:rPr>
              <w:t>-1</w:t>
            </w:r>
          </w:p>
        </w:tc>
        <w:tc>
          <w:tcPr>
            <w:tcW w:w="4060" w:type="pct"/>
          </w:tcPr>
          <w:p w:rsidRPr="0012202C" w:rsidR="002A3BC4" w:rsidP="002A3BC4" w:rsidRDefault="002A3BC4" w14:paraId="45741397" w14:textId="6EE63E39">
            <w:pPr>
              <w:pStyle w:val="15"/>
              <w:rPr>
                <w:color w:val="000000"/>
              </w:rPr>
            </w:pPr>
            <w:r w:rsidRPr="009B2B87">
              <w:t>Проводити дослідження, генерувати нові ідеї, здійснювати інноваційну діяльність.</w:t>
            </w:r>
          </w:p>
        </w:tc>
      </w:tr>
      <w:tr w:rsidRPr="00E31962" w:rsidR="002A3BC4" w:rsidTr="003A39CB" w14:paraId="39D00105" w14:textId="77777777">
        <w:tc>
          <w:tcPr>
            <w:tcW w:w="485" w:type="pct"/>
            <w:vAlign w:val="center"/>
          </w:tcPr>
          <w:p w:rsidRPr="0012202C" w:rsidR="002A3BC4" w:rsidP="002A3BC4" w:rsidRDefault="002A3BC4" w14:paraId="246A4327" w14:textId="22ED2919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t>ЗР5</w:t>
            </w:r>
          </w:p>
        </w:tc>
        <w:tc>
          <w:tcPr>
            <w:tcW w:w="455" w:type="pct"/>
            <w:vAlign w:val="center"/>
          </w:tcPr>
          <w:p w:rsidR="002A3BC4" w:rsidP="002A3BC4" w:rsidRDefault="002A3BC4" w14:paraId="1B9F0530" w14:textId="3B853FF5">
            <w:pPr>
              <w:jc w:val="center"/>
            </w:pPr>
            <w:r w:rsidRPr="009B2B87">
              <w:rPr>
                <w:color w:val="000000"/>
              </w:rPr>
              <w:t>ЗР5</w:t>
            </w:r>
            <w:r>
              <w:rPr>
                <w:color w:val="000000"/>
              </w:rPr>
              <w:t>-1</w:t>
            </w:r>
          </w:p>
        </w:tc>
        <w:tc>
          <w:tcPr>
            <w:tcW w:w="4060" w:type="pct"/>
            <w:vAlign w:val="center"/>
          </w:tcPr>
          <w:p w:rsidRPr="0012202C" w:rsidR="002A3BC4" w:rsidP="002A3BC4" w:rsidRDefault="002A3BC4" w14:paraId="3E96C9FF" w14:textId="735C5FCA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Обґрунтовувати та управляти проектами або комплексними діями.</w:t>
            </w:r>
          </w:p>
        </w:tc>
      </w:tr>
      <w:tr w:rsidRPr="00E31962" w:rsidR="002A3BC4" w:rsidTr="003A39CB" w14:paraId="56944190" w14:textId="77777777">
        <w:tc>
          <w:tcPr>
            <w:tcW w:w="485" w:type="pct"/>
            <w:vAlign w:val="center"/>
          </w:tcPr>
          <w:p w:rsidRPr="0012202C" w:rsidR="002A3BC4" w:rsidP="002A3BC4" w:rsidRDefault="002A3BC4" w14:paraId="7BC3FE4B" w14:textId="7E30DBB5">
            <w:pPr>
              <w:pStyle w:val="15"/>
              <w:jc w:val="center"/>
              <w:rPr>
                <w:color w:val="000000"/>
              </w:rPr>
            </w:pPr>
            <w:r w:rsidRPr="009B2B87">
              <w:rPr>
                <w:color w:val="000000"/>
              </w:rPr>
              <w:lastRenderedPageBreak/>
              <w:t>ЗР7</w:t>
            </w:r>
          </w:p>
        </w:tc>
        <w:tc>
          <w:tcPr>
            <w:tcW w:w="455" w:type="pct"/>
            <w:vAlign w:val="center"/>
          </w:tcPr>
          <w:p w:rsidR="002A3BC4" w:rsidP="002A3BC4" w:rsidRDefault="002A3BC4" w14:paraId="28FF8F83" w14:textId="6E61DDC2">
            <w:pPr>
              <w:jc w:val="center"/>
            </w:pPr>
            <w:r w:rsidRPr="009B2B87">
              <w:rPr>
                <w:color w:val="000000"/>
              </w:rPr>
              <w:t>ЗР7</w:t>
            </w:r>
            <w:r>
              <w:rPr>
                <w:color w:val="000000"/>
              </w:rPr>
              <w:t>-1</w:t>
            </w:r>
          </w:p>
        </w:tc>
        <w:tc>
          <w:tcPr>
            <w:tcW w:w="4060" w:type="pct"/>
            <w:vAlign w:val="center"/>
          </w:tcPr>
          <w:p w:rsidRPr="0012202C" w:rsidR="002A3BC4" w:rsidP="002A3BC4" w:rsidRDefault="002A3BC4" w14:paraId="6F316FA0" w14:textId="08A403A1">
            <w:pPr>
              <w:pStyle w:val="15"/>
              <w:rPr>
                <w:color w:val="000000"/>
              </w:rPr>
            </w:pPr>
            <w:r w:rsidRPr="009B2B87">
              <w:rPr>
                <w:color w:val="000000"/>
              </w:rPr>
              <w:t>Оцінювати результати власної роботи і нести відповідальність за особистий професійний розвиток.</w:t>
            </w:r>
          </w:p>
        </w:tc>
      </w:tr>
      <w:tr w:rsidRPr="00E31962" w:rsidR="002A3BC4" w:rsidTr="003A39CB" w14:paraId="0BDA1371" w14:textId="77777777">
        <w:tc>
          <w:tcPr>
            <w:tcW w:w="485" w:type="pct"/>
          </w:tcPr>
          <w:p w:rsidRPr="009B2B87" w:rsidR="002A3BC4" w:rsidP="002A3BC4" w:rsidRDefault="002A3BC4" w14:paraId="598B456E" w14:textId="3369BB18">
            <w:pPr>
              <w:pStyle w:val="15"/>
              <w:jc w:val="center"/>
              <w:rPr>
                <w:color w:val="000000"/>
              </w:rPr>
            </w:pPr>
            <w:r w:rsidRPr="00890103">
              <w:t>СР1</w:t>
            </w:r>
          </w:p>
        </w:tc>
        <w:tc>
          <w:tcPr>
            <w:tcW w:w="455" w:type="pct"/>
          </w:tcPr>
          <w:p w:rsidRPr="00F47FFA" w:rsidR="002A3BC4" w:rsidP="002A3BC4" w:rsidRDefault="002A3BC4" w14:paraId="4EF3806D" w14:textId="7148D2D0">
            <w:pPr>
              <w:jc w:val="center"/>
            </w:pPr>
            <w:r w:rsidRPr="00890103">
              <w:t>СР1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6E92ABEA" w14:textId="172BFAC7">
            <w:pPr>
              <w:pStyle w:val="15"/>
              <w:rPr>
                <w:color w:val="000000"/>
              </w:rPr>
            </w:pPr>
            <w:r w:rsidRPr="00890103">
              <w:t>Вибирати та використовувати необхідний науковий, методичний і аналітичний інструментарій для управління економічною діяльністю.</w:t>
            </w:r>
          </w:p>
        </w:tc>
      </w:tr>
      <w:tr w:rsidRPr="00E31962" w:rsidR="002A3BC4" w:rsidTr="003A39CB" w14:paraId="749ADF88" w14:textId="77777777">
        <w:tc>
          <w:tcPr>
            <w:tcW w:w="485" w:type="pct"/>
          </w:tcPr>
          <w:p w:rsidRPr="009B2B87" w:rsidR="002A3BC4" w:rsidP="002A3BC4" w:rsidRDefault="002A3BC4" w14:paraId="40B17384" w14:textId="7A3B69CC">
            <w:pPr>
              <w:pStyle w:val="15"/>
              <w:jc w:val="center"/>
              <w:rPr>
                <w:color w:val="000000"/>
              </w:rPr>
            </w:pPr>
            <w:r w:rsidRPr="00890103">
              <w:t>СР2</w:t>
            </w:r>
          </w:p>
        </w:tc>
        <w:tc>
          <w:tcPr>
            <w:tcW w:w="455" w:type="pct"/>
          </w:tcPr>
          <w:p w:rsidRPr="00F47FFA" w:rsidR="002A3BC4" w:rsidP="002A3BC4" w:rsidRDefault="002A3BC4" w14:paraId="72A95828" w14:textId="6BAC4A6D">
            <w:pPr>
              <w:jc w:val="center"/>
            </w:pPr>
            <w:r w:rsidRPr="00890103">
              <w:t>СР2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65A7E220" w14:textId="0D405C1E">
            <w:pPr>
              <w:pStyle w:val="15"/>
              <w:rPr>
                <w:color w:val="000000"/>
              </w:rPr>
            </w:pPr>
            <w:r w:rsidRPr="00890103"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</w:p>
        </w:tc>
      </w:tr>
      <w:tr w:rsidRPr="00E31962" w:rsidR="002A3BC4" w:rsidTr="003A39CB" w14:paraId="7FCCF13D" w14:textId="77777777">
        <w:tc>
          <w:tcPr>
            <w:tcW w:w="485" w:type="pct"/>
          </w:tcPr>
          <w:p w:rsidRPr="009B2B87" w:rsidR="002A3BC4" w:rsidP="002A3BC4" w:rsidRDefault="002A3BC4" w14:paraId="1A5F1493" w14:textId="5456AE65">
            <w:pPr>
              <w:pStyle w:val="15"/>
              <w:jc w:val="center"/>
              <w:rPr>
                <w:color w:val="000000"/>
              </w:rPr>
            </w:pPr>
            <w:r w:rsidRPr="00890103">
              <w:t>СР3</w:t>
            </w:r>
          </w:p>
        </w:tc>
        <w:tc>
          <w:tcPr>
            <w:tcW w:w="455" w:type="pct"/>
          </w:tcPr>
          <w:p w:rsidRPr="00F47FFA" w:rsidR="002A3BC4" w:rsidP="002A3BC4" w:rsidRDefault="002A3BC4" w14:paraId="4CA5053F" w14:textId="4295E26E">
            <w:pPr>
              <w:jc w:val="center"/>
            </w:pPr>
            <w:r w:rsidRPr="00890103">
              <w:t>СР3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71C7246A" w14:textId="791AAABC">
            <w:pPr>
              <w:pStyle w:val="15"/>
              <w:rPr>
                <w:color w:val="000000"/>
              </w:rPr>
            </w:pPr>
            <w:r w:rsidRPr="00890103">
              <w:t>Обґрунтовувати рішення в умовах невизначеності, що потребують застосування нових підходів та економіко-математичного моделювання та прогнозування.</w:t>
            </w:r>
          </w:p>
        </w:tc>
      </w:tr>
      <w:tr w:rsidRPr="00E31962" w:rsidR="002A3BC4" w:rsidTr="003A39CB" w14:paraId="66E30D9D" w14:textId="77777777">
        <w:tc>
          <w:tcPr>
            <w:tcW w:w="485" w:type="pct"/>
          </w:tcPr>
          <w:p w:rsidRPr="009B2B87" w:rsidR="002A3BC4" w:rsidP="002A3BC4" w:rsidRDefault="002A3BC4" w14:paraId="07ED8541" w14:textId="1C6D3920">
            <w:pPr>
              <w:pStyle w:val="15"/>
              <w:jc w:val="center"/>
              <w:rPr>
                <w:color w:val="000000"/>
              </w:rPr>
            </w:pPr>
            <w:r w:rsidRPr="00890103">
              <w:t>СР4</w:t>
            </w:r>
          </w:p>
        </w:tc>
        <w:tc>
          <w:tcPr>
            <w:tcW w:w="455" w:type="pct"/>
          </w:tcPr>
          <w:p w:rsidRPr="00F47FFA" w:rsidR="002A3BC4" w:rsidP="002A3BC4" w:rsidRDefault="002A3BC4" w14:paraId="3E1DD57F" w14:textId="5B700EDC">
            <w:pPr>
              <w:jc w:val="center"/>
            </w:pPr>
            <w:r w:rsidRPr="00890103">
              <w:t>СР4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19943C89" w14:textId="0F14E536">
            <w:pPr>
              <w:pStyle w:val="15"/>
              <w:rPr>
                <w:color w:val="000000"/>
              </w:rPr>
            </w:pPr>
            <w:r w:rsidRPr="00890103">
              <w:t>Застосовувати сучасні інформаційні технології у соціально-економічних дослідженнях;</w:t>
            </w:r>
          </w:p>
        </w:tc>
      </w:tr>
      <w:tr w:rsidRPr="00E31962" w:rsidR="002A3BC4" w:rsidTr="003A39CB" w14:paraId="2E1DEE66" w14:textId="77777777">
        <w:tc>
          <w:tcPr>
            <w:tcW w:w="485" w:type="pct"/>
          </w:tcPr>
          <w:p w:rsidRPr="009B2B87" w:rsidR="002A3BC4" w:rsidP="002A3BC4" w:rsidRDefault="002A3BC4" w14:paraId="61121D49" w14:textId="253551B3">
            <w:pPr>
              <w:pStyle w:val="15"/>
              <w:jc w:val="center"/>
              <w:rPr>
                <w:color w:val="000000"/>
              </w:rPr>
            </w:pPr>
            <w:r w:rsidRPr="00890103">
              <w:t>СР5</w:t>
            </w:r>
          </w:p>
        </w:tc>
        <w:tc>
          <w:tcPr>
            <w:tcW w:w="455" w:type="pct"/>
          </w:tcPr>
          <w:p w:rsidRPr="00F47FFA" w:rsidR="002A3BC4" w:rsidP="002A3BC4" w:rsidRDefault="002A3BC4" w14:paraId="0EFA5F80" w14:textId="4333A6D3">
            <w:pPr>
              <w:jc w:val="center"/>
            </w:pPr>
            <w:r w:rsidRPr="00890103">
              <w:t>СР5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362E6D25" w14:textId="2FAA0649">
            <w:pPr>
              <w:pStyle w:val="15"/>
              <w:rPr>
                <w:color w:val="000000"/>
              </w:rPr>
            </w:pPr>
            <w:r w:rsidRPr="00890103">
              <w:t>Формулювати нові гіпотези та наукові задачі в сфері економіки, вибирати належні напрями і відповідні методи для їх розв’язку, беручи до уваги наявні ресурси.</w:t>
            </w:r>
          </w:p>
        </w:tc>
      </w:tr>
      <w:tr w:rsidRPr="00E31962" w:rsidR="002A3BC4" w:rsidTr="003A39CB" w14:paraId="06A3C03D" w14:textId="77777777">
        <w:tc>
          <w:tcPr>
            <w:tcW w:w="485" w:type="pct"/>
          </w:tcPr>
          <w:p w:rsidRPr="009B2B87" w:rsidR="002A3BC4" w:rsidP="002A3BC4" w:rsidRDefault="002A3BC4" w14:paraId="5EBB049E" w14:textId="098C0809">
            <w:pPr>
              <w:pStyle w:val="15"/>
              <w:jc w:val="center"/>
              <w:rPr>
                <w:color w:val="000000"/>
              </w:rPr>
            </w:pPr>
            <w:r w:rsidRPr="00890103">
              <w:t>СР6</w:t>
            </w:r>
          </w:p>
        </w:tc>
        <w:tc>
          <w:tcPr>
            <w:tcW w:w="455" w:type="pct"/>
          </w:tcPr>
          <w:p w:rsidRPr="00F47FFA" w:rsidR="002A3BC4" w:rsidP="002A3BC4" w:rsidRDefault="002A3BC4" w14:paraId="47AD1862" w14:textId="5E1D17FE">
            <w:pPr>
              <w:jc w:val="center"/>
            </w:pPr>
            <w:r w:rsidRPr="00890103">
              <w:t>СР6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568D5286" w14:textId="28BFE4CE">
            <w:pPr>
              <w:pStyle w:val="15"/>
              <w:rPr>
                <w:color w:val="000000"/>
              </w:rPr>
            </w:pPr>
            <w:r w:rsidRPr="00890103">
              <w:t>Обґрунтовувати управлінські рішення щодо ефективного розвитку суб’єктів господарювання.</w:t>
            </w:r>
          </w:p>
        </w:tc>
      </w:tr>
      <w:tr w:rsidRPr="00E31962" w:rsidR="002A3BC4" w:rsidTr="003A39CB" w14:paraId="7FC80322" w14:textId="77777777">
        <w:tc>
          <w:tcPr>
            <w:tcW w:w="485" w:type="pct"/>
          </w:tcPr>
          <w:p w:rsidRPr="009B2B87" w:rsidR="002A3BC4" w:rsidP="002A3BC4" w:rsidRDefault="002A3BC4" w14:paraId="00EF2ED6" w14:textId="5C1D0A19">
            <w:pPr>
              <w:pStyle w:val="15"/>
              <w:jc w:val="center"/>
              <w:rPr>
                <w:color w:val="000000"/>
              </w:rPr>
            </w:pPr>
            <w:r w:rsidRPr="00890103">
              <w:t>СР8</w:t>
            </w:r>
          </w:p>
        </w:tc>
        <w:tc>
          <w:tcPr>
            <w:tcW w:w="455" w:type="pct"/>
          </w:tcPr>
          <w:p w:rsidRPr="00F47FFA" w:rsidR="002A3BC4" w:rsidP="002A3BC4" w:rsidRDefault="002A3BC4" w14:paraId="72E4839B" w14:textId="61B7798C">
            <w:pPr>
              <w:jc w:val="center"/>
            </w:pPr>
            <w:r w:rsidRPr="00890103">
              <w:t>СР8</w:t>
            </w:r>
            <w:r>
              <w:t>-1</w:t>
            </w:r>
          </w:p>
        </w:tc>
        <w:tc>
          <w:tcPr>
            <w:tcW w:w="4060" w:type="pct"/>
          </w:tcPr>
          <w:p w:rsidRPr="00F47FFA" w:rsidR="002A3BC4" w:rsidP="002A3BC4" w:rsidRDefault="002A3BC4" w14:paraId="4399D688" w14:textId="64B974D9">
            <w:pPr>
              <w:pStyle w:val="15"/>
              <w:rPr>
                <w:color w:val="000000"/>
              </w:rPr>
            </w:pPr>
            <w:r w:rsidRPr="00890103">
              <w:t>Застосовувати наукові підходи до формування та обґрунтування ефективних стратегій в економічній діяльності.</w:t>
            </w:r>
          </w:p>
        </w:tc>
      </w:tr>
    </w:tbl>
    <w:p w:rsidRPr="000E5B22" w:rsidR="009B2B87" w:rsidP="009B2B87" w:rsidRDefault="009B2B87" w14:paraId="549C8F6D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8" w:id="7"/>
      <w:bookmarkStart w:name="_Toc503465802" w:id="8"/>
      <w:bookmarkStart w:name="_Hlk497602067" w:id="9"/>
      <w:bookmarkEnd w:id="5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27"/>
        <w:gridCol w:w="1168"/>
        <w:gridCol w:w="1296"/>
        <w:gridCol w:w="1171"/>
        <w:gridCol w:w="1296"/>
        <w:gridCol w:w="1171"/>
        <w:gridCol w:w="1381"/>
      </w:tblGrid>
      <w:tr w:rsidRPr="000E5B22" w:rsidR="009B2B87" w:rsidTr="00DE340C" w14:paraId="4CEDFC1F" w14:textId="77777777">
        <w:tc>
          <w:tcPr>
            <w:tcW w:w="788" w:type="pct"/>
            <w:vMerge w:val="restart"/>
            <w:vAlign w:val="center"/>
          </w:tcPr>
          <w:p w:rsidRPr="00B901E6" w:rsidR="009B2B87" w:rsidP="009B2B87" w:rsidRDefault="009B2B87" w14:paraId="15373BB1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Pr="00B901E6" w:rsidR="009B2B87" w:rsidP="009B2B87" w:rsidRDefault="009B2B87" w14:paraId="02F9A8C8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:rsidRPr="00B901E6" w:rsidR="009B2B87" w:rsidP="009B2B87" w:rsidRDefault="009B2B87" w14:paraId="3ECCABF7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9B2B87" w:rsidTr="00DE340C" w14:paraId="0C470DDB" w14:textId="77777777">
        <w:tc>
          <w:tcPr>
            <w:tcW w:w="788" w:type="pct"/>
            <w:vMerge/>
            <w:vAlign w:val="center"/>
          </w:tcPr>
          <w:p w:rsidRPr="00B901E6" w:rsidR="009B2B87" w:rsidP="009B2B87" w:rsidRDefault="009B2B87" w14:paraId="60EE167D" w14:textId="77777777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Pr="00B901E6" w:rsidR="009B2B87" w:rsidP="009B2B87" w:rsidRDefault="009B2B87" w14:paraId="28E1A276" w14:textId="77777777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Pr="00B901E6" w:rsidR="009B2B87" w:rsidP="009B2B87" w:rsidRDefault="009B2B87" w14:paraId="732255AA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Pr="00B901E6" w:rsidR="009B2B87" w:rsidP="009B2B87" w:rsidRDefault="009B2B87" w14:paraId="073D61EF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6" w:type="pct"/>
            <w:gridSpan w:val="2"/>
            <w:vAlign w:val="center"/>
          </w:tcPr>
          <w:p w:rsidRPr="00B901E6" w:rsidR="009B2B87" w:rsidP="009B2B87" w:rsidRDefault="009B2B87" w14:paraId="58E2B503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9B2B87" w:rsidTr="00DE340C" w14:paraId="42F3A569" w14:textId="77777777">
        <w:tc>
          <w:tcPr>
            <w:tcW w:w="788" w:type="pct"/>
            <w:vMerge/>
            <w:vAlign w:val="center"/>
          </w:tcPr>
          <w:p w:rsidRPr="00B901E6" w:rsidR="009B2B87" w:rsidP="009B2B87" w:rsidRDefault="009B2B87" w14:paraId="1CEB5544" w14:textId="77777777">
            <w:pPr>
              <w:jc w:val="center"/>
            </w:pPr>
          </w:p>
        </w:tc>
        <w:tc>
          <w:tcPr>
            <w:tcW w:w="326" w:type="pct"/>
            <w:vMerge/>
          </w:tcPr>
          <w:p w:rsidRPr="00B901E6" w:rsidR="009B2B87" w:rsidP="009B2B87" w:rsidRDefault="009B2B87" w14:paraId="0B32C8DB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7" w:type="pct"/>
          </w:tcPr>
          <w:p w:rsidRPr="001620F7" w:rsidR="009B2B87" w:rsidP="009B2B87" w:rsidRDefault="009B2B87" w14:paraId="3650210C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9B2B87" w:rsidP="009B2B87" w:rsidRDefault="009B2B87" w14:paraId="3B1098A2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9B2B87" w:rsidP="009B2B87" w:rsidRDefault="009B2B87" w14:paraId="06BC5F70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9B2B87" w:rsidP="009B2B87" w:rsidRDefault="009B2B87" w14:paraId="03A60456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9B2B87" w:rsidP="009B2B87" w:rsidRDefault="009B2B87" w14:paraId="13011702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8" w:type="pct"/>
            <w:vAlign w:val="center"/>
          </w:tcPr>
          <w:p w:rsidRPr="001620F7" w:rsidR="009B2B87" w:rsidP="009B2B87" w:rsidRDefault="009B2B87" w14:paraId="2BDC714F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9B2B87" w:rsidTr="00DE340C" w14:paraId="03A29FFB" w14:textId="77777777">
        <w:tc>
          <w:tcPr>
            <w:tcW w:w="788" w:type="pct"/>
            <w:vAlign w:val="center"/>
          </w:tcPr>
          <w:p w:rsidRPr="00B901E6" w:rsidR="009B2B87" w:rsidP="009B2B87" w:rsidRDefault="009B2B87" w14:paraId="181D9273" w14:textId="77777777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:rsidRPr="00DE340C" w:rsidR="009B2B87" w:rsidP="009B2B87" w:rsidRDefault="00874D45" w14:paraId="41880F6F" w14:textId="6203F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7" w:type="pct"/>
            <w:vAlign w:val="center"/>
          </w:tcPr>
          <w:p w:rsidRPr="00984C5D" w:rsidR="009B2B87" w:rsidP="009B2B87" w:rsidRDefault="00B45C33" w14:paraId="1BC4DE02" w14:textId="4C96F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3" w:type="pct"/>
            <w:vAlign w:val="center"/>
          </w:tcPr>
          <w:p w:rsidRPr="00984C5D" w:rsidR="009B2B87" w:rsidP="009B2B87" w:rsidRDefault="00874D45" w14:paraId="6A85AD8B" w14:textId="13F85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08" w:type="pct"/>
            <w:vAlign w:val="center"/>
          </w:tcPr>
          <w:p w:rsidRPr="00984C5D" w:rsidR="009B2B87" w:rsidP="009B2B87" w:rsidRDefault="009B2B87" w14:paraId="255F9DE4" w14:textId="08B86171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6038F8FC" w14:textId="25D8C98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C04AC2" w:rsidR="009B2B87" w:rsidP="009B2B87" w:rsidRDefault="00C04AC2" w14:paraId="04B4CE7E" w14:textId="43251ACE">
            <w:pPr>
              <w:jc w:val="center"/>
              <w:rPr>
                <w:color w:val="000000"/>
              </w:rPr>
            </w:pPr>
            <w:r w:rsidRPr="00C04AC2">
              <w:rPr>
                <w:color w:val="000000"/>
              </w:rPr>
              <w:t>8</w:t>
            </w:r>
          </w:p>
        </w:tc>
        <w:tc>
          <w:tcPr>
            <w:tcW w:w="718" w:type="pct"/>
            <w:vAlign w:val="center"/>
          </w:tcPr>
          <w:p w:rsidRPr="00C04AC2" w:rsidR="009B2B87" w:rsidP="009B2B87" w:rsidRDefault="00C04AC2" w14:paraId="27625D50" w14:textId="453A6AE4">
            <w:pPr>
              <w:jc w:val="center"/>
              <w:rPr>
                <w:color w:val="000000"/>
              </w:rPr>
            </w:pPr>
            <w:r w:rsidRPr="00C04AC2">
              <w:rPr>
                <w:color w:val="000000"/>
              </w:rPr>
              <w:t>52</w:t>
            </w:r>
          </w:p>
        </w:tc>
      </w:tr>
      <w:tr w:rsidRPr="00B901E6" w:rsidR="009B2B87" w:rsidTr="00DE340C" w14:paraId="2AE69FDA" w14:textId="77777777">
        <w:tc>
          <w:tcPr>
            <w:tcW w:w="788" w:type="pct"/>
            <w:vAlign w:val="center"/>
          </w:tcPr>
          <w:p w:rsidRPr="00B901E6" w:rsidR="009B2B87" w:rsidP="009B2B87" w:rsidRDefault="009B2B87" w14:paraId="10E01277" w14:textId="77777777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:rsidRPr="00874D45" w:rsidR="009B2B87" w:rsidP="009B2B87" w:rsidRDefault="00874D45" w14:paraId="7F310E22" w14:textId="24227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07" w:type="pct"/>
            <w:vAlign w:val="center"/>
          </w:tcPr>
          <w:p w:rsidRPr="00984C5D" w:rsidR="009B2B87" w:rsidP="009B2B87" w:rsidRDefault="00B45C33" w14:paraId="17F82351" w14:textId="2F87D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3" w:type="pct"/>
            <w:vAlign w:val="center"/>
          </w:tcPr>
          <w:p w:rsidRPr="00984C5D" w:rsidR="009B2B87" w:rsidP="009B2B87" w:rsidRDefault="00874D45" w14:paraId="256FA2BC" w14:textId="107D9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08" w:type="pct"/>
            <w:vAlign w:val="center"/>
          </w:tcPr>
          <w:p w:rsidRPr="00984C5D" w:rsidR="009B2B87" w:rsidP="009B2B87" w:rsidRDefault="009B2B87" w14:paraId="46C2C4A3" w14:textId="33C7BEE7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38FE7FDA" w14:textId="247EE94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C04AC2" w:rsidR="009B2B87" w:rsidP="009B2B87" w:rsidRDefault="00C04AC2" w14:paraId="167B917C" w14:textId="7844B0AF">
            <w:pPr>
              <w:jc w:val="center"/>
              <w:rPr>
                <w:color w:val="000000"/>
              </w:rPr>
            </w:pPr>
            <w:r w:rsidRPr="00C04AC2">
              <w:rPr>
                <w:color w:val="000000"/>
              </w:rPr>
              <w:t>10</w:t>
            </w:r>
          </w:p>
        </w:tc>
        <w:tc>
          <w:tcPr>
            <w:tcW w:w="718" w:type="pct"/>
            <w:vAlign w:val="center"/>
          </w:tcPr>
          <w:p w:rsidRPr="00C04AC2" w:rsidR="009B2B87" w:rsidP="009B2B87" w:rsidRDefault="00C04AC2" w14:paraId="1D88F9DF" w14:textId="2CD7759C">
            <w:pPr>
              <w:jc w:val="center"/>
              <w:rPr>
                <w:color w:val="000000"/>
              </w:rPr>
            </w:pPr>
            <w:r w:rsidRPr="00C04AC2">
              <w:rPr>
                <w:color w:val="000000"/>
              </w:rPr>
              <w:t>140</w:t>
            </w:r>
          </w:p>
        </w:tc>
      </w:tr>
      <w:tr w:rsidRPr="00B901E6" w:rsidR="009B2B87" w:rsidTr="00DE340C" w14:paraId="6439DB76" w14:textId="77777777">
        <w:tc>
          <w:tcPr>
            <w:tcW w:w="788" w:type="pct"/>
            <w:vAlign w:val="center"/>
          </w:tcPr>
          <w:p w:rsidRPr="00B901E6" w:rsidR="009B2B87" w:rsidP="009B2B87" w:rsidRDefault="009B2B87" w14:paraId="6C8F3EBE" w14:textId="77777777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:rsidRPr="00984C5D" w:rsidR="009B2B87" w:rsidP="009B2B87" w:rsidRDefault="009B2B87" w14:paraId="4E66E2FA" w14:textId="395F584C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Pr="00984C5D" w:rsidR="009B2B87" w:rsidP="009B2B87" w:rsidRDefault="009B2B87" w14:paraId="5C1E76A5" w14:textId="2F7F1542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17BA9261" w14:textId="1E43F0F1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984C5D" w:rsidR="009B2B87" w:rsidP="009B2B87" w:rsidRDefault="009B2B87" w14:paraId="6B8E3F12" w14:textId="684ECB98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4B167958" w14:textId="10F37EA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C04AC2" w:rsidR="009B2B87" w:rsidP="009B2B87" w:rsidRDefault="009B2B87" w14:paraId="3839FCB6" w14:textId="19BA61BB">
            <w:pPr>
              <w:jc w:val="center"/>
              <w:rPr>
                <w:color w:val="000000"/>
              </w:rPr>
            </w:pPr>
          </w:p>
        </w:tc>
        <w:tc>
          <w:tcPr>
            <w:tcW w:w="718" w:type="pct"/>
            <w:vAlign w:val="center"/>
          </w:tcPr>
          <w:p w:rsidRPr="00C04AC2" w:rsidR="009B2B87" w:rsidP="009B2B87" w:rsidRDefault="009B2B87" w14:paraId="23A0A07F" w14:textId="03CAE4DB">
            <w:pPr>
              <w:jc w:val="center"/>
              <w:rPr>
                <w:color w:val="000000"/>
              </w:rPr>
            </w:pPr>
          </w:p>
        </w:tc>
      </w:tr>
      <w:tr w:rsidRPr="000E5B22" w:rsidR="009B2B87" w:rsidTr="00DE340C" w14:paraId="4B8B2F62" w14:textId="77777777">
        <w:tc>
          <w:tcPr>
            <w:tcW w:w="788" w:type="pct"/>
            <w:vAlign w:val="center"/>
          </w:tcPr>
          <w:p w:rsidRPr="00B901E6" w:rsidR="009B2B87" w:rsidP="009B2B87" w:rsidRDefault="009B2B87" w14:paraId="1AA527F8" w14:textId="77777777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:rsidRPr="00984C5D" w:rsidR="009B2B87" w:rsidP="009B2B87" w:rsidRDefault="009B2B87" w14:paraId="4CFB105D" w14:textId="29F3AC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Pr="00984C5D" w:rsidR="009B2B87" w:rsidP="009B2B87" w:rsidRDefault="009B2B87" w14:paraId="56AF8D43" w14:textId="46399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27CB1623" w14:textId="6B4EB9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984C5D" w:rsidR="009B2B87" w:rsidP="009B2B87" w:rsidRDefault="009B2B87" w14:paraId="351D0B8A" w14:textId="4BA802D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9B2B87" w:rsidP="009B2B87" w:rsidRDefault="009B2B87" w14:paraId="36508A45" w14:textId="31E57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C04AC2" w:rsidR="009B2B87" w:rsidP="009B2B87" w:rsidRDefault="009B2B87" w14:paraId="4AD54A70" w14:textId="13BD96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8" w:type="pct"/>
            <w:vAlign w:val="center"/>
          </w:tcPr>
          <w:p w:rsidRPr="00C04AC2" w:rsidR="009B2B87" w:rsidP="009B2B87" w:rsidRDefault="009B2B87" w14:paraId="73958E90" w14:textId="3D1CC4FB">
            <w:pPr>
              <w:jc w:val="center"/>
              <w:rPr>
                <w:bCs/>
                <w:color w:val="000000"/>
              </w:rPr>
            </w:pPr>
          </w:p>
        </w:tc>
      </w:tr>
      <w:tr w:rsidRPr="000E5B22" w:rsidR="00DE340C" w:rsidTr="00DE340C" w14:paraId="6B17B24E" w14:textId="77777777">
        <w:tc>
          <w:tcPr>
            <w:tcW w:w="788" w:type="pct"/>
            <w:vAlign w:val="center"/>
          </w:tcPr>
          <w:p w:rsidRPr="00B901E6" w:rsidR="00DE340C" w:rsidP="00DE340C" w:rsidRDefault="00DE340C" w14:paraId="35A5B338" w14:textId="77777777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:rsidRPr="00984C5D" w:rsidR="00DE340C" w:rsidP="00DE340C" w:rsidRDefault="002A3BC4" w14:paraId="30D94569" w14:textId="0F17EC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  <w:tc>
          <w:tcPr>
            <w:tcW w:w="607" w:type="pct"/>
            <w:vAlign w:val="center"/>
          </w:tcPr>
          <w:p w:rsidRPr="00984C5D" w:rsidR="00DE340C" w:rsidP="00DE340C" w:rsidRDefault="00B45C33" w14:paraId="1A488D5C" w14:textId="0BA105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673" w:type="pct"/>
            <w:vAlign w:val="center"/>
          </w:tcPr>
          <w:p w:rsidRPr="00984C5D" w:rsidR="00DE340C" w:rsidP="00DE340C" w:rsidRDefault="00B45C33" w14:paraId="6C63CF72" w14:textId="1D312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  <w:tc>
          <w:tcPr>
            <w:tcW w:w="608" w:type="pct"/>
            <w:vAlign w:val="center"/>
          </w:tcPr>
          <w:p w:rsidRPr="00984C5D" w:rsidR="00DE340C" w:rsidP="00DE340C" w:rsidRDefault="00DE340C" w14:paraId="4C1A3E20" w14:textId="7FC8FC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Pr="00984C5D" w:rsidR="00DE340C" w:rsidP="00DE340C" w:rsidRDefault="00DE340C" w14:paraId="25CE3941" w14:textId="078120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Pr="00C04AC2" w:rsidR="00DE340C" w:rsidP="00DE340C" w:rsidRDefault="00C04AC2" w14:paraId="73772E1B" w14:textId="3B631B2C">
            <w:pPr>
              <w:jc w:val="center"/>
              <w:rPr>
                <w:bCs/>
                <w:color w:val="000000"/>
              </w:rPr>
            </w:pPr>
            <w:r w:rsidRPr="00C04AC2">
              <w:rPr>
                <w:bCs/>
                <w:color w:val="000000"/>
              </w:rPr>
              <w:t>18</w:t>
            </w:r>
          </w:p>
        </w:tc>
        <w:tc>
          <w:tcPr>
            <w:tcW w:w="718" w:type="pct"/>
            <w:vAlign w:val="center"/>
          </w:tcPr>
          <w:p w:rsidRPr="00C04AC2" w:rsidR="00DE340C" w:rsidP="00DE340C" w:rsidRDefault="00C04AC2" w14:paraId="3E30A431" w14:textId="796F9AE3">
            <w:pPr>
              <w:jc w:val="center"/>
              <w:rPr>
                <w:bCs/>
                <w:color w:val="000000"/>
              </w:rPr>
            </w:pPr>
            <w:r w:rsidRPr="00C04AC2">
              <w:rPr>
                <w:bCs/>
                <w:color w:val="000000"/>
              </w:rPr>
              <w:t>192</w:t>
            </w:r>
          </w:p>
        </w:tc>
      </w:tr>
    </w:tbl>
    <w:p w:rsidR="009B2B87" w:rsidP="009B2B87" w:rsidRDefault="009B2B87" w14:paraId="0720579F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9" w:id="10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Pr="004A0405" w:rsidR="009B2B87" w:rsidP="009B2B87" w:rsidRDefault="009B2B87" w14:paraId="7ECE16D8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Pr="00660BC7" w:rsidR="009B2B87" w:rsidTr="009B2B87" w14:paraId="6FAD5A2D" w14:textId="77777777">
        <w:trPr>
          <w:trHeight w:val="365"/>
          <w:tblHeader/>
        </w:trPr>
        <w:tc>
          <w:tcPr>
            <w:tcW w:w="690" w:type="pct"/>
            <w:vAlign w:val="center"/>
          </w:tcPr>
          <w:p w:rsidRPr="00660BC7" w:rsidR="009B2B87" w:rsidP="009B2B87" w:rsidRDefault="009B2B87" w14:paraId="434F637D" w14:textId="77777777">
            <w:pPr>
              <w:jc w:val="center"/>
              <w:rPr>
                <w:b/>
                <w:bCs/>
                <w:color w:val="000000"/>
              </w:rPr>
            </w:pPr>
            <w:r w:rsidRPr="00660BC7">
              <w:rPr>
                <w:b/>
                <w:bCs/>
                <w:color w:val="000000"/>
              </w:rPr>
              <w:t>Шифри</w:t>
            </w:r>
          </w:p>
          <w:p w:rsidRPr="00660BC7" w:rsidR="009B2B87" w:rsidP="009B2B87" w:rsidRDefault="009B2B87" w14:paraId="57A89889" w14:textId="77777777">
            <w:pPr>
              <w:jc w:val="center"/>
            </w:pPr>
            <w:r w:rsidRPr="00660BC7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Pr="00660BC7" w:rsidR="009B2B87" w:rsidP="009B2B87" w:rsidRDefault="009B2B87" w14:paraId="79F0AFB6" w14:textId="77777777">
            <w:pPr>
              <w:jc w:val="center"/>
              <w:rPr>
                <w:b/>
                <w:bCs/>
                <w:color w:val="000000"/>
              </w:rPr>
            </w:pPr>
            <w:r w:rsidRPr="00660BC7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Pr="00660BC7" w:rsidR="009B2B87" w:rsidP="009B2B87" w:rsidRDefault="009B2B87" w14:paraId="2191C132" w14:textId="77777777">
            <w:pPr>
              <w:jc w:val="center"/>
              <w:rPr>
                <w:b/>
                <w:bCs/>
                <w:color w:val="000000"/>
              </w:rPr>
            </w:pPr>
            <w:r w:rsidRPr="00660BC7">
              <w:rPr>
                <w:b/>
                <w:bCs/>
                <w:color w:val="000000"/>
              </w:rPr>
              <w:t xml:space="preserve">Обсяг складових, </w:t>
            </w:r>
            <w:r w:rsidRPr="00660BC7">
              <w:rPr>
                <w:bCs/>
                <w:i/>
                <w:color w:val="000000"/>
              </w:rPr>
              <w:t>години</w:t>
            </w:r>
          </w:p>
        </w:tc>
      </w:tr>
      <w:tr w:rsidRPr="00660BC7" w:rsidR="009B2B87" w:rsidTr="009B2B87" w14:paraId="0AB70D6B" w14:textId="77777777">
        <w:trPr>
          <w:trHeight w:val="365"/>
        </w:trPr>
        <w:tc>
          <w:tcPr>
            <w:tcW w:w="690" w:type="pct"/>
          </w:tcPr>
          <w:p w:rsidRPr="00660BC7" w:rsidR="009B2B87" w:rsidP="009B2B87" w:rsidRDefault="009B2B87" w14:paraId="68696755" w14:textId="77777777">
            <w:bookmarkStart w:name="_Hlk73361037" w:id="11"/>
          </w:p>
        </w:tc>
        <w:tc>
          <w:tcPr>
            <w:tcW w:w="3522" w:type="pct"/>
            <w:vAlign w:val="center"/>
          </w:tcPr>
          <w:p w:rsidRPr="00660BC7" w:rsidR="009B2B87" w:rsidP="009B2B87" w:rsidRDefault="009B2B87" w14:paraId="2EAE12CE" w14:textId="77777777">
            <w:pPr>
              <w:jc w:val="center"/>
              <w:rPr>
                <w:b/>
                <w:bCs/>
                <w:color w:val="000000"/>
              </w:rPr>
            </w:pPr>
            <w:r w:rsidRPr="00660BC7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Pr="00660BC7" w:rsidR="009B2B87" w:rsidP="009B2B87" w:rsidRDefault="003A39CB" w14:paraId="67142407" w14:textId="2A80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Pr="00660BC7" w:rsidR="009B2B87" w:rsidTr="009B2B87" w14:paraId="0EB9DBB6" w14:textId="77777777">
        <w:trPr>
          <w:trHeight w:val="171"/>
        </w:trPr>
        <w:tc>
          <w:tcPr>
            <w:tcW w:w="690" w:type="pct"/>
            <w:vMerge w:val="restart"/>
          </w:tcPr>
          <w:p w:rsidR="00024E24" w:rsidP="009B2B87" w:rsidRDefault="00024E24" w14:paraId="2B8A726D" w14:textId="3BE699A2">
            <w:pPr>
              <w:rPr>
                <w:color w:val="000000"/>
              </w:rPr>
            </w:pPr>
            <w:r>
              <w:rPr>
                <w:color w:val="000000"/>
              </w:rPr>
              <w:t>ЗР 5</w:t>
            </w:r>
            <w:r w:rsidR="002C1EEA">
              <w:rPr>
                <w:color w:val="000000"/>
              </w:rPr>
              <w:t>-1</w:t>
            </w:r>
          </w:p>
          <w:p w:rsidRPr="00660BC7" w:rsidR="00024E24" w:rsidP="00024E24" w:rsidRDefault="00024E24" w14:paraId="79548E0B" w14:textId="6938EF88">
            <w:pPr>
              <w:rPr>
                <w:color w:val="000000"/>
              </w:rPr>
            </w:pPr>
            <w:r>
              <w:rPr>
                <w:color w:val="000000"/>
              </w:rPr>
              <w:t>ЗР 7</w:t>
            </w:r>
            <w:r w:rsidR="002C1EEA">
              <w:rPr>
                <w:color w:val="000000"/>
              </w:rPr>
              <w:t>-1</w:t>
            </w:r>
          </w:p>
        </w:tc>
        <w:tc>
          <w:tcPr>
            <w:tcW w:w="3522" w:type="pct"/>
          </w:tcPr>
          <w:p w:rsidRPr="00660BC7" w:rsidR="009B2B87" w:rsidP="009B2B87" w:rsidRDefault="009B2B87" w14:paraId="3BDA4304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BC7">
              <w:rPr>
                <w:b/>
              </w:rPr>
              <w:t>1. Поняття та сутність.</w:t>
            </w:r>
          </w:p>
        </w:tc>
        <w:tc>
          <w:tcPr>
            <w:tcW w:w="788" w:type="pct"/>
            <w:vMerge w:val="restart"/>
          </w:tcPr>
          <w:p w:rsidRPr="00660BC7" w:rsidR="009B2B87" w:rsidP="009B2B87" w:rsidRDefault="003A39CB" w14:paraId="3F49D695" w14:textId="40CD7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Pr="00660BC7" w:rsidR="009B2B87" w:rsidTr="009B2B87" w14:paraId="10B82D19" w14:textId="77777777">
        <w:trPr>
          <w:trHeight w:val="276"/>
        </w:trPr>
        <w:tc>
          <w:tcPr>
            <w:tcW w:w="690" w:type="pct"/>
            <w:vMerge/>
          </w:tcPr>
          <w:p w:rsidRPr="00660BC7" w:rsidR="009B2B87" w:rsidP="009B2B87" w:rsidRDefault="009B2B87" w14:paraId="0B2E96D5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A036C5" w14:paraId="155D2852" w14:textId="77777777">
            <w:r>
              <w:t xml:space="preserve">Основні поняття та визначення.  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31E09B72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7A8AA143" w14:textId="77777777">
        <w:trPr>
          <w:trHeight w:val="276"/>
        </w:trPr>
        <w:tc>
          <w:tcPr>
            <w:tcW w:w="690" w:type="pct"/>
            <w:vMerge/>
          </w:tcPr>
          <w:p w:rsidRPr="00660BC7" w:rsidR="009B2B87" w:rsidP="009B2B87" w:rsidRDefault="009B2B87" w14:paraId="04A6D2E8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A036C5" w14:paraId="0EF5B1F3" w14:textId="77777777">
            <w:r>
              <w:t>Виникнення та розвиток системних уявлень.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02B87C71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5D613008" w14:textId="77777777">
        <w:trPr>
          <w:trHeight w:val="276"/>
        </w:trPr>
        <w:tc>
          <w:tcPr>
            <w:tcW w:w="690" w:type="pct"/>
            <w:vMerge/>
          </w:tcPr>
          <w:p w:rsidRPr="00660BC7" w:rsidR="009B2B87" w:rsidP="009B2B87" w:rsidRDefault="009B2B87" w14:paraId="3359799C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A036C5" w14:paraId="0A9B203B" w14:textId="77777777">
            <w:r w:rsidRPr="00660BC7">
              <w:t>Терміни електронної комерції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7C3020A4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773D07CE" w14:textId="77777777">
        <w:trPr>
          <w:trHeight w:val="20"/>
        </w:trPr>
        <w:tc>
          <w:tcPr>
            <w:tcW w:w="690" w:type="pct"/>
            <w:vMerge w:val="restart"/>
          </w:tcPr>
          <w:p w:rsidR="009B2B87" w:rsidP="009B2B87" w:rsidRDefault="00024E24" w14:paraId="747C97DE" w14:textId="5CE8EEDC">
            <w:pPr>
              <w:rPr>
                <w:color w:val="000000"/>
              </w:rPr>
            </w:pPr>
            <w:r>
              <w:rPr>
                <w:color w:val="000000"/>
              </w:rPr>
              <w:t>СР 1</w:t>
            </w:r>
            <w:r w:rsidR="002C1EEA">
              <w:rPr>
                <w:color w:val="000000"/>
              </w:rPr>
              <w:t>-1</w:t>
            </w:r>
          </w:p>
          <w:p w:rsidR="00024E24" w:rsidP="009B2B87" w:rsidRDefault="00024E24" w14:paraId="6ADB0E3E" w14:textId="44093A0A">
            <w:pPr>
              <w:rPr>
                <w:color w:val="000000"/>
              </w:rPr>
            </w:pPr>
            <w:r>
              <w:rPr>
                <w:color w:val="000000"/>
              </w:rPr>
              <w:t>СР 2</w:t>
            </w:r>
            <w:r w:rsidR="002C1EEA">
              <w:rPr>
                <w:color w:val="000000"/>
              </w:rPr>
              <w:t>-1</w:t>
            </w:r>
          </w:p>
          <w:p w:rsidR="00024E24" w:rsidP="00024E24" w:rsidRDefault="00024E24" w14:paraId="70BE3E42" w14:textId="102BE330">
            <w:pPr>
              <w:rPr>
                <w:color w:val="000000"/>
              </w:rPr>
            </w:pPr>
            <w:r>
              <w:rPr>
                <w:color w:val="000000"/>
              </w:rPr>
              <w:t>ЗР 4</w:t>
            </w:r>
            <w:r w:rsidR="002C1EEA">
              <w:rPr>
                <w:color w:val="000000"/>
              </w:rPr>
              <w:t>-1</w:t>
            </w:r>
          </w:p>
          <w:p w:rsidR="00024E24" w:rsidP="00024E24" w:rsidRDefault="00024E24" w14:paraId="4D674CCE" w14:textId="59CCC302">
            <w:pPr>
              <w:rPr>
                <w:color w:val="000000"/>
              </w:rPr>
            </w:pPr>
            <w:r>
              <w:rPr>
                <w:color w:val="000000"/>
              </w:rPr>
              <w:t>ЗР 5</w:t>
            </w:r>
            <w:r w:rsidR="002C1EEA">
              <w:rPr>
                <w:color w:val="000000"/>
              </w:rPr>
              <w:t>-1</w:t>
            </w:r>
          </w:p>
          <w:p w:rsidRPr="00660BC7" w:rsidR="00024E24" w:rsidP="00024E24" w:rsidRDefault="00024E24" w14:paraId="0EFA6B28" w14:textId="0F7CDC01">
            <w:pPr>
              <w:rPr>
                <w:color w:val="000000"/>
              </w:rPr>
            </w:pPr>
            <w:r>
              <w:rPr>
                <w:color w:val="000000"/>
              </w:rPr>
              <w:t>ЗР 7</w:t>
            </w:r>
            <w:r w:rsidR="002C1EEA">
              <w:rPr>
                <w:color w:val="000000"/>
              </w:rPr>
              <w:t>-1</w:t>
            </w:r>
          </w:p>
        </w:tc>
        <w:tc>
          <w:tcPr>
            <w:tcW w:w="3522" w:type="pct"/>
          </w:tcPr>
          <w:p w:rsidRPr="00660BC7" w:rsidR="009B2B87" w:rsidP="009B2B87" w:rsidRDefault="009B2B87" w14:paraId="37ED9BB9" w14:textId="77777777">
            <w:pPr>
              <w:rPr>
                <w:b/>
              </w:rPr>
            </w:pPr>
            <w:r w:rsidRPr="00660BC7">
              <w:rPr>
                <w:b/>
              </w:rPr>
              <w:t xml:space="preserve">2. </w:t>
            </w:r>
            <w:r w:rsidRPr="00A036C5" w:rsidR="00A036C5">
              <w:rPr>
                <w:b/>
              </w:rPr>
              <w:t>Використання математичних моделей при моделюванні економічних систем.</w:t>
            </w:r>
            <w:r w:rsidR="00A036C5">
              <w:t xml:space="preserve">  </w:t>
            </w:r>
          </w:p>
        </w:tc>
        <w:tc>
          <w:tcPr>
            <w:tcW w:w="788" w:type="pct"/>
            <w:vMerge w:val="restart"/>
          </w:tcPr>
          <w:p w:rsidRPr="00660BC7" w:rsidR="009B2B87" w:rsidP="009B2B87" w:rsidRDefault="003A39CB" w14:paraId="317BD8E8" w14:textId="04D00C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Pr="00660BC7" w:rsidR="009B2B87" w:rsidTr="009B2B87" w14:paraId="44C2714A" w14:textId="77777777">
        <w:trPr>
          <w:trHeight w:val="20"/>
        </w:trPr>
        <w:tc>
          <w:tcPr>
            <w:tcW w:w="690" w:type="pct"/>
            <w:vMerge/>
          </w:tcPr>
          <w:p w:rsidRPr="00660BC7" w:rsidR="009B2B87" w:rsidP="009B2B87" w:rsidRDefault="009B2B87" w14:paraId="7B616DA2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A036C5" w:rsidRDefault="00A036C5" w14:paraId="63B7CD2C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Класифікація моделей.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1D46EB6D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660BC7" w:rsidR="009B2B87" w:rsidTr="009B2B87" w14:paraId="7E126598" w14:textId="77777777">
        <w:trPr>
          <w:trHeight w:val="20"/>
        </w:trPr>
        <w:tc>
          <w:tcPr>
            <w:tcW w:w="690" w:type="pct"/>
            <w:vMerge/>
          </w:tcPr>
          <w:p w:rsidRPr="00660BC7" w:rsidR="009B2B87" w:rsidP="009B2B87" w:rsidRDefault="009B2B87" w14:paraId="728102AA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A036C5" w14:paraId="5A502B58" w14:textId="77777777">
            <w:r>
              <w:t>Класифікація і принципи побудови математичних моделей моделювання систем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509BA4E9" w14:textId="77777777">
            <w:pPr>
              <w:jc w:val="center"/>
              <w:rPr>
                <w:b/>
                <w:color w:val="000000"/>
              </w:rPr>
            </w:pPr>
          </w:p>
        </w:tc>
      </w:tr>
      <w:tr w:rsidRPr="00660BC7" w:rsidR="009B2B87" w:rsidTr="009B2B87" w14:paraId="55BE9EC1" w14:textId="77777777">
        <w:trPr>
          <w:trHeight w:val="20"/>
        </w:trPr>
        <w:tc>
          <w:tcPr>
            <w:tcW w:w="690" w:type="pct"/>
            <w:vMerge w:val="restart"/>
          </w:tcPr>
          <w:p w:rsidR="00024E24" w:rsidP="00024E24" w:rsidRDefault="00024E24" w14:paraId="22D06817" w14:textId="5220DF2C">
            <w:pPr>
              <w:rPr>
                <w:color w:val="000000"/>
              </w:rPr>
            </w:pPr>
            <w:r>
              <w:rPr>
                <w:color w:val="000000"/>
              </w:rPr>
              <w:t>СР 3</w:t>
            </w:r>
            <w:r w:rsidR="002C1EEA">
              <w:rPr>
                <w:color w:val="000000"/>
              </w:rPr>
              <w:t>-1</w:t>
            </w:r>
          </w:p>
          <w:p w:rsidR="00024E24" w:rsidP="00024E24" w:rsidRDefault="00024E24" w14:paraId="3035F52D" w14:textId="23BA1E4E">
            <w:pPr>
              <w:rPr>
                <w:color w:val="000000"/>
              </w:rPr>
            </w:pPr>
            <w:r>
              <w:rPr>
                <w:color w:val="000000"/>
              </w:rPr>
              <w:t>СР 4</w:t>
            </w:r>
            <w:r w:rsidR="002C1EEA">
              <w:rPr>
                <w:color w:val="000000"/>
              </w:rPr>
              <w:t>-1</w:t>
            </w:r>
          </w:p>
          <w:p w:rsidRPr="00660BC7" w:rsidR="009B2B87" w:rsidP="00024E24" w:rsidRDefault="00024E24" w14:paraId="210B8961" w14:textId="6D0F33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 5</w:t>
            </w:r>
            <w:r w:rsidR="002C1EEA">
              <w:rPr>
                <w:color w:val="000000"/>
              </w:rPr>
              <w:t>-1</w:t>
            </w:r>
          </w:p>
        </w:tc>
        <w:tc>
          <w:tcPr>
            <w:tcW w:w="3522" w:type="pct"/>
          </w:tcPr>
          <w:p w:rsidRPr="00660BC7" w:rsidR="009B2B87" w:rsidP="009B2B87" w:rsidRDefault="009B2B87" w14:paraId="52A21365" w14:textId="34A800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BC7">
              <w:rPr>
                <w:b/>
              </w:rPr>
              <w:lastRenderedPageBreak/>
              <w:t xml:space="preserve">3. </w:t>
            </w:r>
            <w:r w:rsidRPr="00A036C5" w:rsidR="00A036C5">
              <w:rPr>
                <w:b/>
              </w:rPr>
              <w:t>Математичні моделі прогнозування</w:t>
            </w:r>
          </w:p>
        </w:tc>
        <w:tc>
          <w:tcPr>
            <w:tcW w:w="788" w:type="pct"/>
            <w:vMerge w:val="restart"/>
          </w:tcPr>
          <w:p w:rsidRPr="00660BC7" w:rsidR="009B2B87" w:rsidP="009B2B87" w:rsidRDefault="003A39CB" w14:paraId="2ECEFCA2" w14:textId="39AAFA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Pr="00660BC7" w:rsidR="009B2B87" w:rsidTr="009B2B87" w14:paraId="0E3E0792" w14:textId="77777777">
        <w:trPr>
          <w:trHeight w:val="20"/>
        </w:trPr>
        <w:tc>
          <w:tcPr>
            <w:tcW w:w="690" w:type="pct"/>
            <w:vMerge/>
          </w:tcPr>
          <w:p w:rsidRPr="00660BC7" w:rsidR="009B2B87" w:rsidP="009B2B87" w:rsidRDefault="009B2B87" w14:paraId="0CDD2C08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024E24" w14:paraId="1BEEE130" w14:textId="77777777">
            <w:r w:rsidRPr="00024E24">
              <w:t>Прогнозування за допомогою ковзного середнього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36419D58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01B7A138" w14:textId="77777777">
        <w:trPr>
          <w:trHeight w:val="20"/>
        </w:trPr>
        <w:tc>
          <w:tcPr>
            <w:tcW w:w="690" w:type="pct"/>
            <w:vMerge/>
          </w:tcPr>
          <w:p w:rsidRPr="00660BC7" w:rsidR="009B2B87" w:rsidP="009B2B87" w:rsidRDefault="009B2B87" w14:paraId="7CB53444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024E24" w14:paraId="4EA318CD" w14:textId="77777777">
            <w:r w:rsidRPr="00024E24">
              <w:t>Прогнозування за допомогою лінії тренду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61FB534D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63573601" w14:textId="77777777">
        <w:trPr>
          <w:trHeight w:val="20"/>
        </w:trPr>
        <w:tc>
          <w:tcPr>
            <w:tcW w:w="690" w:type="pct"/>
            <w:vMerge/>
          </w:tcPr>
          <w:p w:rsidRPr="00660BC7" w:rsidR="009B2B87" w:rsidP="009B2B87" w:rsidRDefault="009B2B87" w14:paraId="7CB09890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9B2B87" w:rsidP="009B2B87" w:rsidRDefault="00024E24" w14:paraId="1DD9C780" w14:textId="77777777">
            <w:pPr>
              <w:rPr>
                <w:b/>
              </w:rPr>
            </w:pPr>
            <w:r w:rsidRPr="00024E24">
              <w:rPr>
                <w:color w:val="000000"/>
              </w:rPr>
              <w:t>Лінійний прогноз (регресія)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46C7355E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11A4A498" w14:textId="77777777">
        <w:trPr>
          <w:trHeight w:val="70"/>
        </w:trPr>
        <w:tc>
          <w:tcPr>
            <w:tcW w:w="690" w:type="pct"/>
            <w:vMerge w:val="restart"/>
          </w:tcPr>
          <w:p w:rsidR="00024E24" w:rsidP="00024E24" w:rsidRDefault="00024E24" w14:paraId="23BFC2EB" w14:textId="0C495E37">
            <w:pPr>
              <w:rPr>
                <w:color w:val="000000"/>
              </w:rPr>
            </w:pPr>
            <w:r>
              <w:rPr>
                <w:color w:val="000000"/>
              </w:rPr>
              <w:t>СР 3</w:t>
            </w:r>
            <w:r w:rsidR="001341ED">
              <w:rPr>
                <w:color w:val="000000"/>
              </w:rPr>
              <w:t>-1</w:t>
            </w:r>
          </w:p>
          <w:p w:rsidR="00024E24" w:rsidP="00024E24" w:rsidRDefault="00024E24" w14:paraId="0EA58332" w14:textId="7DF6E6E4">
            <w:pPr>
              <w:rPr>
                <w:color w:val="000000"/>
              </w:rPr>
            </w:pPr>
            <w:r>
              <w:rPr>
                <w:color w:val="000000"/>
              </w:rPr>
              <w:t>СР 4</w:t>
            </w:r>
            <w:r w:rsidR="001341ED">
              <w:rPr>
                <w:color w:val="000000"/>
              </w:rPr>
              <w:t>-1</w:t>
            </w:r>
          </w:p>
          <w:p w:rsidR="00024E24" w:rsidP="00024E24" w:rsidRDefault="00024E24" w14:paraId="7EA6D620" w14:textId="428C0D0D">
            <w:r>
              <w:rPr>
                <w:color w:val="000000"/>
              </w:rPr>
              <w:t>СР 5</w:t>
            </w:r>
            <w:r>
              <w:t xml:space="preserve"> </w:t>
            </w:r>
            <w:r w:rsidR="001341ED">
              <w:t>-1</w:t>
            </w:r>
          </w:p>
          <w:p w:rsidR="00024E24" w:rsidP="00024E24" w:rsidRDefault="00024E24" w14:paraId="617175F8" w14:textId="7BFA843B">
            <w:r>
              <w:t>ЗР 1</w:t>
            </w:r>
            <w:r w:rsidR="001341ED">
              <w:t>-1</w:t>
            </w:r>
          </w:p>
          <w:p w:rsidR="00024E24" w:rsidP="00024E24" w:rsidRDefault="00024E24" w14:paraId="58C79E1C" w14:textId="73C2C4F6">
            <w:pPr>
              <w:rPr>
                <w:color w:val="000000"/>
              </w:rPr>
            </w:pPr>
            <w:r>
              <w:rPr>
                <w:color w:val="000000"/>
              </w:rPr>
              <w:t>ЗР 3</w:t>
            </w:r>
            <w:r w:rsidR="001341ED">
              <w:rPr>
                <w:color w:val="000000"/>
              </w:rPr>
              <w:t>-1</w:t>
            </w:r>
          </w:p>
          <w:p w:rsidR="00024E24" w:rsidP="00024E24" w:rsidRDefault="00024E24" w14:paraId="7D096B0A" w14:textId="4BDF14AF">
            <w:pPr>
              <w:rPr>
                <w:color w:val="000000"/>
              </w:rPr>
            </w:pPr>
            <w:r>
              <w:rPr>
                <w:color w:val="000000"/>
              </w:rPr>
              <w:t>ЗР 4</w:t>
            </w:r>
            <w:r w:rsidR="001341ED">
              <w:rPr>
                <w:color w:val="000000"/>
              </w:rPr>
              <w:t>-1</w:t>
            </w:r>
          </w:p>
          <w:p w:rsidRPr="00660BC7" w:rsidR="009B2B87" w:rsidP="00024E24" w:rsidRDefault="009B2B87" w14:paraId="6D5C5AC9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024E24" w:rsidR="009B2B87" w:rsidP="009B2B87" w:rsidRDefault="009B2B87" w14:paraId="0B13D07A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E24">
              <w:t xml:space="preserve">4.  </w:t>
            </w:r>
            <w:r w:rsidRPr="00024E24" w:rsidR="00024E24">
              <w:t>Математичні моделі оптимізації при моделюванні систем.</w:t>
            </w:r>
          </w:p>
        </w:tc>
        <w:tc>
          <w:tcPr>
            <w:tcW w:w="788" w:type="pct"/>
            <w:vMerge w:val="restart"/>
          </w:tcPr>
          <w:p w:rsidRPr="00660BC7" w:rsidR="009B2B87" w:rsidP="009B2B87" w:rsidRDefault="003A39CB" w14:paraId="12318AC0" w14:textId="66621D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Pr="00660BC7" w:rsidR="009B2B87" w:rsidTr="009B2B87" w14:paraId="72FA47EA" w14:textId="77777777">
        <w:trPr>
          <w:trHeight w:val="126"/>
        </w:trPr>
        <w:tc>
          <w:tcPr>
            <w:tcW w:w="690" w:type="pct"/>
            <w:vMerge/>
          </w:tcPr>
          <w:p w:rsidRPr="00660BC7" w:rsidR="009B2B87" w:rsidP="009B2B87" w:rsidRDefault="009B2B87" w14:paraId="744B2193" w14:textId="77777777"/>
        </w:tc>
        <w:tc>
          <w:tcPr>
            <w:tcW w:w="3522" w:type="pct"/>
          </w:tcPr>
          <w:p w:rsidRPr="00660BC7" w:rsidR="009B2B87" w:rsidP="009B2B87" w:rsidRDefault="00024E24" w14:paraId="0153F3C0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Транспортна задача</w:t>
            </w:r>
          </w:p>
        </w:tc>
        <w:tc>
          <w:tcPr>
            <w:tcW w:w="788" w:type="pct"/>
            <w:vMerge/>
          </w:tcPr>
          <w:p w:rsidRPr="00660BC7" w:rsidR="009B2B87" w:rsidP="009B2B87" w:rsidRDefault="009B2B87" w14:paraId="0CBABD3B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3C87C467" w14:textId="77777777">
        <w:trPr>
          <w:trHeight w:val="104"/>
        </w:trPr>
        <w:tc>
          <w:tcPr>
            <w:tcW w:w="690" w:type="pct"/>
            <w:vMerge/>
          </w:tcPr>
          <w:p w:rsidRPr="00660BC7" w:rsidR="009B2B87" w:rsidP="009B2B87" w:rsidRDefault="009B2B87" w14:paraId="06A5CC4B" w14:textId="77777777"/>
        </w:tc>
        <w:tc>
          <w:tcPr>
            <w:tcW w:w="3522" w:type="pct"/>
          </w:tcPr>
          <w:p w:rsidRPr="00660BC7" w:rsidR="009B2B87" w:rsidP="009B2B87" w:rsidRDefault="00024E24" w14:paraId="219B00E3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Оптимізація плану виробництва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527DBB50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7F9BFDE7" w14:textId="77777777">
        <w:trPr>
          <w:trHeight w:val="82"/>
        </w:trPr>
        <w:tc>
          <w:tcPr>
            <w:tcW w:w="690" w:type="pct"/>
            <w:vMerge/>
          </w:tcPr>
          <w:p w:rsidRPr="00660BC7" w:rsidR="009B2B87" w:rsidP="009B2B87" w:rsidRDefault="009B2B87" w14:paraId="3F86832D" w14:textId="77777777"/>
        </w:tc>
        <w:tc>
          <w:tcPr>
            <w:tcW w:w="3522" w:type="pct"/>
          </w:tcPr>
          <w:p w:rsidRPr="00660BC7" w:rsidR="009B2B87" w:rsidP="009B2B87" w:rsidRDefault="00024E24" w14:paraId="2663346F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Управління запасами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46DF4D0E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4A030287" w14:textId="77777777">
        <w:trPr>
          <w:trHeight w:val="58"/>
        </w:trPr>
        <w:tc>
          <w:tcPr>
            <w:tcW w:w="690" w:type="pct"/>
            <w:vMerge/>
          </w:tcPr>
          <w:p w:rsidRPr="00660BC7" w:rsidR="009B2B87" w:rsidP="009B2B87" w:rsidRDefault="009B2B87" w14:paraId="1E6895BC" w14:textId="77777777"/>
        </w:tc>
        <w:tc>
          <w:tcPr>
            <w:tcW w:w="3522" w:type="pct"/>
          </w:tcPr>
          <w:p w:rsidRPr="00660BC7" w:rsidR="009B2B87" w:rsidP="009B2B87" w:rsidRDefault="00024E24" w14:paraId="2D4508DE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Розподіл однорідних ресурсів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4C71EFA2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43D2EC22" w14:textId="77777777">
        <w:trPr>
          <w:trHeight w:val="58"/>
        </w:trPr>
        <w:tc>
          <w:tcPr>
            <w:tcW w:w="690" w:type="pct"/>
            <w:vMerge/>
          </w:tcPr>
          <w:p w:rsidRPr="00660BC7" w:rsidR="009B2B87" w:rsidP="009B2B87" w:rsidRDefault="009B2B87" w14:paraId="7084C55D" w14:textId="77777777"/>
        </w:tc>
        <w:tc>
          <w:tcPr>
            <w:tcW w:w="3522" w:type="pct"/>
          </w:tcPr>
          <w:p w:rsidRPr="00660BC7" w:rsidR="009B2B87" w:rsidP="009B2B87" w:rsidRDefault="00024E24" w14:paraId="30947633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Призначення на посаду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4A874E48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3F4C5D9E" w14:textId="77777777">
        <w:trPr>
          <w:trHeight w:val="58"/>
        </w:trPr>
        <w:tc>
          <w:tcPr>
            <w:tcW w:w="690" w:type="pct"/>
            <w:vMerge/>
          </w:tcPr>
          <w:p w:rsidRPr="00660BC7" w:rsidR="009B2B87" w:rsidP="009B2B87" w:rsidRDefault="009B2B87" w14:paraId="0DB9B53D" w14:textId="77777777"/>
        </w:tc>
        <w:tc>
          <w:tcPr>
            <w:tcW w:w="3522" w:type="pct"/>
          </w:tcPr>
          <w:p w:rsidRPr="00660BC7" w:rsidR="009B2B87" w:rsidP="009B2B87" w:rsidRDefault="00024E24" w14:paraId="286A9351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Обґрунтування інвестиційних вкладень в розвиток підприємств методом динамічного програмування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1BA26012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482E1532" w14:textId="77777777">
        <w:trPr>
          <w:trHeight w:val="58"/>
        </w:trPr>
        <w:tc>
          <w:tcPr>
            <w:tcW w:w="690" w:type="pct"/>
            <w:vMerge/>
          </w:tcPr>
          <w:p w:rsidRPr="00660BC7" w:rsidR="009B2B87" w:rsidP="009B2B87" w:rsidRDefault="009B2B87" w14:paraId="6FB05062" w14:textId="77777777"/>
        </w:tc>
        <w:tc>
          <w:tcPr>
            <w:tcW w:w="3522" w:type="pct"/>
          </w:tcPr>
          <w:p w:rsidRPr="00660BC7" w:rsidR="009B2B87" w:rsidP="009B2B87" w:rsidRDefault="00024E24" w14:paraId="5A08C592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 xml:space="preserve">Ефективний портфель по </w:t>
            </w:r>
            <w:proofErr w:type="spellStart"/>
            <w:r w:rsidRPr="00024E24">
              <w:rPr>
                <w:bCs/>
                <w:iCs/>
              </w:rPr>
              <w:t>Марковіцу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1D90698D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65C8EF41" w14:textId="77777777">
        <w:trPr>
          <w:trHeight w:val="251"/>
        </w:trPr>
        <w:tc>
          <w:tcPr>
            <w:tcW w:w="690" w:type="pct"/>
            <w:vMerge/>
          </w:tcPr>
          <w:p w:rsidRPr="00660BC7" w:rsidR="009B2B87" w:rsidP="009B2B87" w:rsidRDefault="009B2B87" w14:paraId="2AF00A3D" w14:textId="77777777"/>
        </w:tc>
        <w:tc>
          <w:tcPr>
            <w:tcW w:w="3522" w:type="pct"/>
          </w:tcPr>
          <w:p w:rsidRPr="00024E24" w:rsidR="009B2B87" w:rsidP="009B2B87" w:rsidRDefault="00024E24" w14:paraId="55C58F4A" w14:textId="77777777">
            <w:pPr>
              <w:rPr>
                <w:bCs/>
                <w:iCs/>
              </w:rPr>
            </w:pPr>
            <w:r w:rsidRPr="00024E24">
              <w:rPr>
                <w:bCs/>
                <w:iCs/>
              </w:rPr>
              <w:t>Вирішення економічних задач за допомогою теорії ігор</w:t>
            </w:r>
          </w:p>
        </w:tc>
        <w:tc>
          <w:tcPr>
            <w:tcW w:w="788" w:type="pct"/>
            <w:vMerge/>
            <w:vAlign w:val="center"/>
          </w:tcPr>
          <w:p w:rsidRPr="00660BC7" w:rsidR="009B2B87" w:rsidP="009B2B87" w:rsidRDefault="009B2B87" w14:paraId="1716EE84" w14:textId="77777777">
            <w:pPr>
              <w:jc w:val="center"/>
              <w:rPr>
                <w:color w:val="000000"/>
              </w:rPr>
            </w:pPr>
          </w:p>
        </w:tc>
      </w:tr>
      <w:tr w:rsidRPr="00660BC7" w:rsidR="009B2B87" w:rsidTr="009B2B87" w14:paraId="070C45CE" w14:textId="77777777">
        <w:trPr>
          <w:trHeight w:val="62"/>
        </w:trPr>
        <w:tc>
          <w:tcPr>
            <w:tcW w:w="690" w:type="pct"/>
          </w:tcPr>
          <w:p w:rsidRPr="00660BC7" w:rsidR="009B2B87" w:rsidP="009B2B87" w:rsidRDefault="009B2B87" w14:paraId="688F7E62" w14:textId="77777777"/>
        </w:tc>
        <w:tc>
          <w:tcPr>
            <w:tcW w:w="3522" w:type="pct"/>
          </w:tcPr>
          <w:p w:rsidRPr="00660BC7" w:rsidR="009B2B87" w:rsidP="009B2B87" w:rsidRDefault="009B2B87" w14:paraId="63F05369" w14:textId="77777777">
            <w:pPr>
              <w:jc w:val="center"/>
              <w:rPr>
                <w:b/>
              </w:rPr>
            </w:pPr>
            <w:r w:rsidRPr="00660BC7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Pr="00660BC7" w:rsidR="009B2B87" w:rsidP="009B2B87" w:rsidRDefault="004E4654" w14:paraId="15BCCCDF" w14:textId="7A8CD2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Pr="00660BC7" w:rsidR="004E4654" w:rsidTr="009B2B87" w14:paraId="60C12AAD" w14:textId="77777777">
        <w:trPr>
          <w:trHeight w:val="140"/>
        </w:trPr>
        <w:tc>
          <w:tcPr>
            <w:tcW w:w="690" w:type="pct"/>
            <w:vMerge w:val="restart"/>
          </w:tcPr>
          <w:p w:rsidR="004E4654" w:rsidP="00024E24" w:rsidRDefault="004E4654" w14:paraId="7CDEAB8D" w14:textId="4486F53F">
            <w:r>
              <w:t>ЗР 1-1</w:t>
            </w:r>
          </w:p>
          <w:p w:rsidR="004E4654" w:rsidP="00024E24" w:rsidRDefault="004E4654" w14:paraId="05683783" w14:textId="19F36079">
            <w:pPr>
              <w:rPr>
                <w:color w:val="000000"/>
              </w:rPr>
            </w:pPr>
            <w:r>
              <w:rPr>
                <w:color w:val="000000"/>
              </w:rPr>
              <w:t>ЗР 3</w:t>
            </w:r>
            <w:r>
              <w:t>-1</w:t>
            </w:r>
          </w:p>
          <w:p w:rsidR="004E4654" w:rsidP="00024E24" w:rsidRDefault="004E4654" w14:paraId="0A2656AA" w14:textId="28C8BE33">
            <w:pPr>
              <w:rPr>
                <w:color w:val="000000"/>
              </w:rPr>
            </w:pPr>
            <w:r>
              <w:rPr>
                <w:color w:val="000000"/>
              </w:rPr>
              <w:t>ЗР 4</w:t>
            </w:r>
            <w:r>
              <w:t>-1</w:t>
            </w:r>
          </w:p>
          <w:p w:rsidR="004E4654" w:rsidP="00024E24" w:rsidRDefault="004E4654" w14:paraId="7BD76277" w14:textId="383585DE">
            <w:pPr>
              <w:rPr>
                <w:color w:val="000000"/>
              </w:rPr>
            </w:pPr>
            <w:r>
              <w:rPr>
                <w:color w:val="000000"/>
              </w:rPr>
              <w:t>ЗР 5</w:t>
            </w:r>
            <w:r>
              <w:t>-1</w:t>
            </w:r>
          </w:p>
          <w:p w:rsidR="004E4654" w:rsidP="00024E24" w:rsidRDefault="004E4654" w14:paraId="10E95D9A" w14:textId="785D593B">
            <w:pPr>
              <w:rPr>
                <w:color w:val="000000"/>
              </w:rPr>
            </w:pPr>
            <w:r>
              <w:rPr>
                <w:color w:val="000000"/>
              </w:rPr>
              <w:t>ЗР 7</w:t>
            </w:r>
            <w:r>
              <w:t>-1</w:t>
            </w:r>
          </w:p>
          <w:p w:rsidR="004E4654" w:rsidP="003A4529" w:rsidRDefault="004E4654" w14:paraId="63B8A5D9" w14:textId="3035267E">
            <w:pPr>
              <w:rPr>
                <w:color w:val="000000"/>
              </w:rPr>
            </w:pPr>
            <w:r>
              <w:rPr>
                <w:color w:val="000000"/>
              </w:rPr>
              <w:t>СР 1</w:t>
            </w:r>
            <w:r>
              <w:t>-1</w:t>
            </w:r>
          </w:p>
          <w:p w:rsidR="004E4654" w:rsidP="003A4529" w:rsidRDefault="004E4654" w14:paraId="3DBF6BEB" w14:textId="02128592">
            <w:pPr>
              <w:rPr>
                <w:color w:val="000000"/>
              </w:rPr>
            </w:pPr>
            <w:r>
              <w:rPr>
                <w:color w:val="000000"/>
              </w:rPr>
              <w:t>СР 2</w:t>
            </w:r>
            <w:r>
              <w:t>-1</w:t>
            </w:r>
          </w:p>
          <w:p w:rsidR="004E4654" w:rsidP="003A4529" w:rsidRDefault="004E4654" w14:paraId="739BFA66" w14:textId="1B9AE4B1">
            <w:pPr>
              <w:rPr>
                <w:color w:val="000000"/>
              </w:rPr>
            </w:pPr>
            <w:r>
              <w:rPr>
                <w:color w:val="000000"/>
              </w:rPr>
              <w:t>СР 3</w:t>
            </w:r>
            <w:r>
              <w:t>-1</w:t>
            </w:r>
          </w:p>
          <w:p w:rsidR="004E4654" w:rsidP="003A4529" w:rsidRDefault="004E4654" w14:paraId="41E207B3" w14:textId="20442C0D">
            <w:pPr>
              <w:rPr>
                <w:color w:val="000000"/>
              </w:rPr>
            </w:pPr>
            <w:r>
              <w:rPr>
                <w:color w:val="000000"/>
              </w:rPr>
              <w:t>СР 4</w:t>
            </w:r>
            <w:r>
              <w:t>-1</w:t>
            </w:r>
          </w:p>
          <w:p w:rsidRPr="00660BC7" w:rsidR="004E4654" w:rsidP="003A4529" w:rsidRDefault="004E4654" w14:paraId="174E468E" w14:textId="725ABFB8">
            <w:pPr>
              <w:rPr>
                <w:color w:val="000000"/>
              </w:rPr>
            </w:pPr>
            <w:r>
              <w:rPr>
                <w:color w:val="000000"/>
              </w:rPr>
              <w:t>СР 5</w:t>
            </w:r>
            <w:r>
              <w:t>-1</w:t>
            </w:r>
          </w:p>
        </w:tc>
        <w:tc>
          <w:tcPr>
            <w:tcW w:w="3522" w:type="pct"/>
          </w:tcPr>
          <w:p w:rsidRPr="00660BC7" w:rsidR="004E4654" w:rsidP="009B2B87" w:rsidRDefault="004E4654" w14:paraId="30F577F9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BC7">
              <w:rPr>
                <w:b/>
              </w:rPr>
              <w:t xml:space="preserve">1. </w:t>
            </w:r>
            <w:r>
              <w:t>Прогнозування економічних систем</w:t>
            </w:r>
          </w:p>
        </w:tc>
        <w:tc>
          <w:tcPr>
            <w:tcW w:w="788" w:type="pct"/>
          </w:tcPr>
          <w:p w:rsidRPr="00660BC7" w:rsidR="004E4654" w:rsidP="009B2B87" w:rsidRDefault="004E4654" w14:paraId="540862BF" w14:textId="66C16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</w:tr>
      <w:tr w:rsidRPr="00660BC7" w:rsidR="004E4654" w:rsidTr="009B2B87" w14:paraId="6728C787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4E4654" w:rsidRDefault="004E4654" w14:paraId="7490C0A2" w14:textId="77777777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Pr="00660BC7" w:rsidR="004E4654" w:rsidP="009B2B87" w:rsidRDefault="004E4654" w14:paraId="703AEDCD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0BC7">
              <w:rPr>
                <w:b/>
              </w:rPr>
              <w:t xml:space="preserve">2. </w:t>
            </w:r>
            <w:r>
              <w:t>Моделювання економічних систем вирішенням оптимізаційних задач</w:t>
            </w:r>
          </w:p>
        </w:tc>
        <w:tc>
          <w:tcPr>
            <w:tcW w:w="788" w:type="pct"/>
            <w:vMerge w:val="restart"/>
          </w:tcPr>
          <w:p w:rsidRPr="00660BC7" w:rsidR="004E4654" w:rsidP="009B2B87" w:rsidRDefault="004E4654" w14:paraId="1FC1C17E" w14:textId="33F14D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</w:tr>
      <w:tr w:rsidRPr="00660BC7" w:rsidR="004E4654" w:rsidTr="009B2B87" w14:paraId="7AB481BD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227B6E32" w14:textId="77777777"/>
        </w:tc>
        <w:tc>
          <w:tcPr>
            <w:tcW w:w="3522" w:type="pct"/>
          </w:tcPr>
          <w:p w:rsidRPr="00660BC7" w:rsidR="004E4654" w:rsidP="009B2B87" w:rsidRDefault="004E4654" w14:paraId="743F3A1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Вирішення задач управління запасами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38A3B070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660BC7" w:rsidR="004E4654" w:rsidTr="009B2B87" w14:paraId="40E780FC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79E233AE" w14:textId="77777777"/>
        </w:tc>
        <w:tc>
          <w:tcPr>
            <w:tcW w:w="3522" w:type="pct"/>
          </w:tcPr>
          <w:p w:rsidRPr="00660BC7" w:rsidR="004E4654" w:rsidP="009B2B87" w:rsidRDefault="004E4654" w14:paraId="75E59C8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Вирішення задач управління ресурсами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04B222A3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660BC7" w:rsidR="004E4654" w:rsidTr="009B2B87" w14:paraId="33135B33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0C4C1F1D" w14:textId="77777777"/>
        </w:tc>
        <w:tc>
          <w:tcPr>
            <w:tcW w:w="3522" w:type="pct"/>
          </w:tcPr>
          <w:p w:rsidRPr="00660BC7" w:rsidR="004E4654" w:rsidP="009B2B87" w:rsidRDefault="004E4654" w14:paraId="5F524DA9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Вирішення задач управління перевозками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737A3A16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660BC7" w:rsidR="004E4654" w:rsidTr="009B2B87" w14:paraId="2774FCF7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089E7B16" w14:textId="77777777"/>
        </w:tc>
        <w:tc>
          <w:tcPr>
            <w:tcW w:w="3522" w:type="pct"/>
          </w:tcPr>
          <w:p w:rsidRPr="00660BC7" w:rsidR="004E4654" w:rsidP="009B2B87" w:rsidRDefault="004E4654" w14:paraId="42E4C060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Вирішення задач оптимізації виробничих планів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5CB5045B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660BC7" w:rsidR="004E4654" w:rsidTr="009B2B87" w14:paraId="2EA0F6E2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4E194468" w14:textId="77777777"/>
        </w:tc>
        <w:tc>
          <w:tcPr>
            <w:tcW w:w="3522" w:type="pct"/>
          </w:tcPr>
          <w:p w:rsidRPr="00660BC7" w:rsidR="004E4654" w:rsidP="009B2B87" w:rsidRDefault="004E4654" w14:paraId="3A6217DB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Моделювання кадрової політики систем із за допомогою математичних моделей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603A10BC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Pr="00660BC7" w:rsidR="004E4654" w:rsidTr="009B2B87" w14:paraId="56409A43" w14:textId="77777777">
        <w:trPr>
          <w:trHeight w:val="140"/>
        </w:trPr>
        <w:tc>
          <w:tcPr>
            <w:tcW w:w="690" w:type="pct"/>
            <w:vMerge/>
          </w:tcPr>
          <w:p w:rsidRPr="00660BC7" w:rsidR="004E4654" w:rsidP="009B2B87" w:rsidRDefault="004E4654" w14:paraId="702BF5DE" w14:textId="77777777"/>
        </w:tc>
        <w:tc>
          <w:tcPr>
            <w:tcW w:w="3522" w:type="pct"/>
          </w:tcPr>
          <w:p w:rsidRPr="00660BC7" w:rsidR="004E4654" w:rsidP="009B2B87" w:rsidRDefault="004E4654" w14:paraId="61844793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Моделювання інвестиційної політики економічної системи</w:t>
            </w:r>
          </w:p>
        </w:tc>
        <w:tc>
          <w:tcPr>
            <w:tcW w:w="788" w:type="pct"/>
            <w:vMerge/>
          </w:tcPr>
          <w:p w:rsidRPr="00660BC7" w:rsidR="004E4654" w:rsidP="009B2B87" w:rsidRDefault="004E4654" w14:paraId="2ABAAB0B" w14:textId="77777777">
            <w:pPr>
              <w:jc w:val="center"/>
              <w:rPr>
                <w:bCs/>
                <w:color w:val="000000"/>
              </w:rPr>
            </w:pPr>
          </w:p>
        </w:tc>
      </w:tr>
      <w:bookmarkEnd w:id="11"/>
      <w:tr w:rsidRPr="00660BC7" w:rsidR="009B2B87" w:rsidTr="009B2B87" w14:paraId="2ABA696A" w14:textId="77777777">
        <w:trPr>
          <w:trHeight w:val="20"/>
        </w:trPr>
        <w:tc>
          <w:tcPr>
            <w:tcW w:w="4212" w:type="pct"/>
            <w:gridSpan w:val="2"/>
          </w:tcPr>
          <w:p w:rsidRPr="00660BC7" w:rsidR="009B2B87" w:rsidP="001341ED" w:rsidRDefault="009B2B87" w14:paraId="076AF14F" w14:textId="77777777">
            <w:pPr>
              <w:jc w:val="center"/>
              <w:rPr>
                <w:b/>
                <w:bCs/>
                <w:color w:val="000000"/>
              </w:rPr>
            </w:pPr>
            <w:r w:rsidRPr="00660BC7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Pr="00660BC7" w:rsidR="009B2B87" w:rsidP="009B2B87" w:rsidRDefault="004E4654" w14:paraId="2CB80591" w14:textId="6A4C7E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</w:tr>
    </w:tbl>
    <w:p w:rsidR="009B2B87" w:rsidP="009B2B87" w:rsidRDefault="009B2B87" w14:paraId="4C6AC3E6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534664490" w:id="12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Pr="00C66A98" w:rsidR="009B2B87" w:rsidP="009B2B87" w:rsidRDefault="009B2B87" w14:paraId="36EA37D4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Pr="00C66A98" w:rsidR="009B2B87" w:rsidP="009B2B87" w:rsidRDefault="009B2B87" w14:paraId="526CA1B9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Pr="008920E3" w:rsidR="009B2B87" w:rsidP="009B2B87" w:rsidRDefault="009B2B87" w14:paraId="2C850AA7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3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9B2B87" w:rsidP="009B2B87" w:rsidRDefault="009B2B87" w14:paraId="06F67759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9B2B87" w:rsidP="009B2B87" w:rsidRDefault="009B2B87" w14:paraId="384D3A2B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9B2B87" w:rsidTr="009B2B87" w14:paraId="63B9CED9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9B2B87" w:rsidP="009B2B87" w:rsidRDefault="009B2B87" w14:paraId="05BD5D3D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9B2B87" w:rsidP="009B2B87" w:rsidRDefault="009B2B87" w14:paraId="4CAEA9ED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9B2B87" w:rsidTr="009B2B87" w14:paraId="614F5A87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9B2B87" w:rsidP="009B2B87" w:rsidRDefault="009B2B87" w14:paraId="6A414E4B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9B2B87" w:rsidP="009B2B87" w:rsidRDefault="009B2B87" w14:paraId="66658FED" w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Pr="001B2ED6" w:rsidR="009B2B87" w:rsidTr="009B2B87" w14:paraId="4FED6A3E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9B2B87" w:rsidP="009B2B87" w:rsidRDefault="009B2B87" w14:paraId="3C50C84E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9B2B87" w:rsidP="009B2B87" w:rsidRDefault="009B2B87" w14:paraId="02213B52" w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Pr="001B2ED6" w:rsidR="009B2B87" w:rsidTr="009B2B87" w14:paraId="78D77BBF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9B2B87" w:rsidP="009B2B87" w:rsidRDefault="009B2B87" w14:paraId="6211A1DE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9B2B87" w:rsidP="009B2B87" w:rsidRDefault="009B2B87" w14:paraId="597BAE38" w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Pr="001B2ED6" w:rsidR="009B2B87" w:rsidTr="009B2B87" w14:paraId="4902BCF1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9B2B87" w:rsidP="009B2B87" w:rsidRDefault="009B2B87" w14:paraId="7DB353AE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9B2B87" w:rsidP="009B2B87" w:rsidRDefault="009B2B87" w14:paraId="639E3FCE" w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9B2B87" w:rsidP="009B2B87" w:rsidRDefault="009B2B87" w14:paraId="0917541A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lastRenderedPageBreak/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9B2B87" w:rsidP="009B2B87" w:rsidRDefault="009B2B87" w14:paraId="5F022829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4"/>
      <w:r>
        <w:rPr>
          <w:sz w:val="28"/>
          <w:szCs w:val="28"/>
        </w:rPr>
        <w:t>6.2 Засоби та процедури</w:t>
      </w:r>
      <w:bookmarkEnd w:id="14"/>
    </w:p>
    <w:p w:rsidR="009B2B87" w:rsidP="009B2B87" w:rsidRDefault="009B2B87" w14:paraId="70CB8801" w14:textId="77777777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Pr="00FF51AE" w:rsidR="009B2B87" w:rsidP="009B2B87" w:rsidRDefault="009B2B87" w14:paraId="4B2D89C5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9B2B87" w:rsidP="009B2B87" w:rsidRDefault="009B2B87" w14:paraId="2D0B2AB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9B2B87" w:rsidP="009B2B87" w:rsidRDefault="009B2B87" w14:paraId="2071F098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B2B87" w:rsidP="009B2B87" w:rsidRDefault="009B2B87" w14:paraId="4E27A958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Pr="009C2004" w:rsidR="009B2B87" w:rsidP="009B2B87" w:rsidRDefault="009B2B87" w14:paraId="27A6FD6E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Pr="00984C5D" w:rsidR="009B2B87" w:rsidTr="009B2B87" w14:paraId="6767D0D9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9B2B87" w:rsidP="009B2B87" w:rsidRDefault="009B2B87" w14:paraId="4C552360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9B2B87" w:rsidP="009B2B87" w:rsidRDefault="009B2B87" w14:paraId="793AFF79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9B2B87" w:rsidTr="009B2B87" w14:paraId="787EF453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9B2B87" w:rsidP="009B2B87" w:rsidRDefault="009B2B87" w14:paraId="14C3F378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9B2B87" w:rsidP="009B2B87" w:rsidRDefault="009B2B87" w14:paraId="3C6005E1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9B2B87" w:rsidP="009B2B87" w:rsidRDefault="009B2B87" w14:paraId="4ACE66E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9B2B87" w:rsidP="009B2B87" w:rsidRDefault="009B2B87" w14:paraId="6B4F51E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9B2B87" w:rsidP="009B2B87" w:rsidRDefault="009B2B87" w14:paraId="5D0734B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9B2B87" w:rsidTr="009B2B87" w14:paraId="1254F28D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9B2B87" w:rsidP="009B2B87" w:rsidRDefault="009B2B87" w14:paraId="397000CD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9B2B87" w:rsidP="009B2B87" w:rsidRDefault="009B2B87" w14:paraId="18DB7AA3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36FC819A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9B2B87" w:rsidP="009B2B87" w:rsidRDefault="009B2B87" w14:paraId="1004C83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9B2B87" w:rsidP="009B2B87" w:rsidRDefault="009B2B87" w14:paraId="22829717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9B2B87" w:rsidP="009B2B87" w:rsidRDefault="009B2B87" w14:paraId="06EB1969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9B2B87" w:rsidP="009B2B87" w:rsidRDefault="009B2B87" w14:paraId="043A92A3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9B2B87" w:rsidP="009B2B87" w:rsidRDefault="009B2B87" w14:paraId="56182140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9B2B87" w:rsidP="009B2B87" w:rsidRDefault="009B2B87" w14:paraId="76C06A44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9B2B87" w:rsidP="009B2B87" w:rsidRDefault="009B2B87" w14:paraId="4EB9A09F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B2B87" w:rsidP="009B2B87" w:rsidRDefault="009B2B87" w14:paraId="4253DF95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9B2B87" w:rsidP="009B2B87" w:rsidRDefault="009B2B87" w14:paraId="26B53F95" w14:textId="406DBCB7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3A39CB">
              <w:t>заліку</w:t>
            </w:r>
            <w:r w:rsidRPr="00EA6A44" w:rsidR="003A39CB">
              <w:t xml:space="preserve"> </w:t>
            </w:r>
            <w:r w:rsidRPr="00EA6A44">
              <w:t>за бажанням студента</w:t>
            </w:r>
          </w:p>
        </w:tc>
      </w:tr>
      <w:tr w:rsidRPr="00E85E50" w:rsidR="009B2B87" w:rsidTr="009B2B87" w14:paraId="51DA71C1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9B2B87" w:rsidP="009B2B87" w:rsidRDefault="009B2B87" w14:paraId="5FE9C045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9B2B87" w:rsidP="009B2B87" w:rsidRDefault="009B2B87" w14:paraId="258207FC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08791E20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2985615B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7CF4AE94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9B2B87" w:rsidTr="009B2B87" w14:paraId="6A88AACA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9B2B87" w:rsidP="009B2B87" w:rsidRDefault="009B2B87" w14:paraId="444ADB0B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9B2B87" w:rsidP="009B2B87" w:rsidRDefault="009B2B87" w14:paraId="06C21E5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6012FEA4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53BFD043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9B2B87" w:rsidP="009B2B87" w:rsidRDefault="009B2B87" w14:paraId="00A58FC2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9B2B87" w:rsidP="009B2B87" w:rsidRDefault="009B2B87" w14:paraId="180CF2C2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5"/>
      <w:bookmarkStart w:name="_Hlk500614565" w:id="16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9B2B87" w:rsidP="009B2B87" w:rsidRDefault="009B2B87" w14:paraId="43C9C695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9B2B87" w:rsidP="009B2B87" w:rsidRDefault="009B2B87" w14:paraId="2ED40E42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9B2B87" w:rsidP="009B2B87" w:rsidRDefault="009B2B87" w14:paraId="1833C26F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lastRenderedPageBreak/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9B2B87" w:rsidP="009B2B87" w:rsidRDefault="009B2B87" w14:paraId="14B6E89B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9B2B87" w:rsidP="009B2B87" w:rsidRDefault="009B2B87" w14:paraId="48063256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B2B87" w:rsidP="009B2B87" w:rsidRDefault="009B2B87" w14:paraId="30C5F7A4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Pr="00964881" w:rsidR="009B2B87" w:rsidP="009B2B87" w:rsidRDefault="009B2B87" w14:paraId="4145E733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8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Pr="0032312C" w:rsidR="009B2B87" w:rsidP="009B2B87" w:rsidRDefault="009B2B87" w14:paraId="31C363D3" w14:textId="77777777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9B2B87" w:rsidP="009B2B87" w:rsidRDefault="009B2B87" w14:paraId="2FD95664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9B2B87" w:rsidP="009B2B87" w:rsidRDefault="009B2B87" w14:paraId="3FD411C5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9B2B87" w:rsidP="009B2B87" w:rsidRDefault="009B2B87" w14:paraId="45BA8B6E" w14:textId="77777777">
      <w:pPr>
        <w:pStyle w:val="14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9B2B87" w:rsidP="009B2B87" w:rsidRDefault="009B2B87" w14:paraId="2083E523" w14:textId="77777777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9B2B87" w:rsidP="009B2B87" w:rsidRDefault="009B2B87" w14:paraId="7EFA31F3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9B2B87" w:rsidP="009B2B87" w:rsidRDefault="009B2B87" w14:paraId="5F5B26FE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Pr="001A6E5D" w:rsidR="009B2B87" w:rsidP="009B2B87" w:rsidRDefault="009B2B87" w14:paraId="46F3D7E2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Pr="001A6E5D" w:rsidR="009B2B87" w:rsidP="009B2B87" w:rsidRDefault="009B2B87" w14:paraId="13ADCB60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5782"/>
        <w:gridCol w:w="1327"/>
      </w:tblGrid>
      <w:tr w:rsidRPr="001A6E5D" w:rsidR="009B2B87" w:rsidTr="009B2B87" w14:paraId="3CA6D491" w14:textId="77777777">
        <w:trPr>
          <w:tblHeader/>
        </w:trPr>
        <w:tc>
          <w:tcPr>
            <w:tcW w:w="1278" w:type="pct"/>
            <w:vAlign w:val="center"/>
          </w:tcPr>
          <w:p w:rsidRPr="001A6E5D" w:rsidR="009B2B87" w:rsidP="009B2B87" w:rsidRDefault="009B2B87" w14:paraId="0D5FE64A" w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Pr="001A6E5D" w:rsidR="009B2B87" w:rsidP="009B2B87" w:rsidRDefault="009B2B87" w14:paraId="33125224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9B2B87" w:rsidP="009B2B87" w:rsidRDefault="009B2B87" w14:paraId="60E5FDD3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9B2B87" w:rsidP="009B2B87" w:rsidRDefault="009B2B87" w14:paraId="7247842E" w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Pr="001A6E5D" w:rsidR="009B2B87" w:rsidTr="009B2B87" w14:paraId="0F9E80D1" w14:textId="77777777">
        <w:tc>
          <w:tcPr>
            <w:tcW w:w="5000" w:type="pct"/>
            <w:gridSpan w:val="3"/>
          </w:tcPr>
          <w:p w:rsidRPr="001A6E5D" w:rsidR="009B2B87" w:rsidP="009B2B87" w:rsidRDefault="009B2B87" w14:paraId="6735A241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Pr="001A6E5D" w:rsidR="009B2B87" w:rsidTr="009B2B87" w14:paraId="702202EE" w14:textId="77777777">
        <w:trPr>
          <w:trHeight w:val="280"/>
        </w:trPr>
        <w:tc>
          <w:tcPr>
            <w:tcW w:w="1278" w:type="pct"/>
            <w:vMerge w:val="restart"/>
          </w:tcPr>
          <w:p w:rsidRPr="00BD34A3" w:rsidR="009B2B87" w:rsidP="009B2B87" w:rsidRDefault="009B2B87" w14:paraId="4EC0864D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</w:t>
            </w:r>
            <w:r w:rsidRPr="00BD34A3">
              <w:rPr>
                <w:color w:val="000000"/>
              </w:rPr>
              <w:lastRenderedPageBreak/>
              <w:t>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9B2B87" w:rsidP="009B2B87" w:rsidRDefault="009B2B87" w14:paraId="4AED108A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9B2B87" w:rsidP="009B2B87" w:rsidRDefault="009B2B87" w14:paraId="03A04C70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Pr="001A6E5D" w:rsidR="009B2B87" w:rsidP="009B2B87" w:rsidRDefault="009B2B87" w14:paraId="37A1110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9B2B87" w:rsidP="009B2B87" w:rsidRDefault="009B2B87" w14:paraId="3917C137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9B2B87" w:rsidP="009B2B87" w:rsidRDefault="009B2B87" w14:paraId="5F5C3C3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9B2B87" w:rsidP="009B2B87" w:rsidRDefault="009B2B87" w14:paraId="707FC12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Pr="001A6E5D" w:rsidR="009B2B87" w:rsidTr="009B2B87" w14:paraId="372589F0" w14:textId="77777777">
        <w:tc>
          <w:tcPr>
            <w:tcW w:w="1278" w:type="pct"/>
            <w:vMerge/>
          </w:tcPr>
          <w:p w:rsidRPr="001A6E5D" w:rsidR="009B2B87" w:rsidP="009B2B87" w:rsidRDefault="009B2B87" w14:paraId="63D757C6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74F35B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9B2B87" w:rsidP="009B2B87" w:rsidRDefault="009B2B87" w14:paraId="14CDD308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9B2B87" w:rsidTr="009B2B87" w14:paraId="1E3876E2" w14:textId="77777777">
        <w:tc>
          <w:tcPr>
            <w:tcW w:w="1278" w:type="pct"/>
            <w:vMerge/>
          </w:tcPr>
          <w:p w:rsidRPr="001A6E5D" w:rsidR="009B2B87" w:rsidP="009B2B87" w:rsidRDefault="009B2B87" w14:paraId="3629803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128E1D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9B2B87" w:rsidP="009B2B87" w:rsidRDefault="009B2B87" w14:paraId="486D253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9B2B87" w:rsidTr="009B2B87" w14:paraId="7D98A2F6" w14:textId="77777777">
        <w:trPr>
          <w:trHeight w:val="267"/>
        </w:trPr>
        <w:tc>
          <w:tcPr>
            <w:tcW w:w="1278" w:type="pct"/>
            <w:vMerge/>
          </w:tcPr>
          <w:p w:rsidRPr="001A6E5D" w:rsidR="009B2B87" w:rsidP="009B2B87" w:rsidRDefault="009B2B87" w14:paraId="77358AC6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C19C37E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9B2B87" w:rsidP="009B2B87" w:rsidRDefault="009B2B87" w14:paraId="636D927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9B2B87" w:rsidTr="009B2B87" w14:paraId="42A7E06E" w14:textId="77777777">
        <w:trPr>
          <w:trHeight w:val="412"/>
        </w:trPr>
        <w:tc>
          <w:tcPr>
            <w:tcW w:w="1278" w:type="pct"/>
            <w:vMerge/>
          </w:tcPr>
          <w:p w:rsidRPr="001A6E5D" w:rsidR="009B2B87" w:rsidP="009B2B87" w:rsidRDefault="009B2B87" w14:paraId="63B0BF5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0EAA205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9B2B87" w:rsidP="009B2B87" w:rsidRDefault="009B2B87" w14:paraId="2FA75D02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9B2B87" w:rsidTr="009B2B87" w14:paraId="34884A8A" w14:textId="77777777">
        <w:tc>
          <w:tcPr>
            <w:tcW w:w="1278" w:type="pct"/>
            <w:vMerge/>
          </w:tcPr>
          <w:p w:rsidRPr="001A6E5D" w:rsidR="009B2B87" w:rsidP="009B2B87" w:rsidRDefault="009B2B87" w14:paraId="3D59B97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362D24C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9B2B87" w:rsidP="009B2B87" w:rsidRDefault="009B2B87" w14:paraId="7CE9E878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9B2B87" w:rsidTr="009B2B87" w14:paraId="2E32C3A9" w14:textId="77777777">
        <w:tc>
          <w:tcPr>
            <w:tcW w:w="1278" w:type="pct"/>
            <w:vMerge/>
          </w:tcPr>
          <w:p w:rsidRPr="001A6E5D" w:rsidR="009B2B87" w:rsidP="009B2B87" w:rsidRDefault="009B2B87" w14:paraId="6BA06F3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04D77E1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9B2B87" w:rsidP="009B2B87" w:rsidRDefault="009B2B87" w14:paraId="5A0C8AB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9B2B87" w:rsidTr="009B2B87" w14:paraId="1295FE74" w14:textId="77777777">
        <w:tc>
          <w:tcPr>
            <w:tcW w:w="1278" w:type="pct"/>
            <w:vMerge/>
          </w:tcPr>
          <w:p w:rsidRPr="001A6E5D" w:rsidR="009B2B87" w:rsidP="009B2B87" w:rsidRDefault="009B2B87" w14:paraId="6C88E5C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AE537F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9B2B87" w:rsidP="009B2B87" w:rsidRDefault="009B2B87" w14:paraId="26A13C6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9B2B87" w:rsidTr="009B2B87" w14:paraId="389FCB8C" w14:textId="77777777">
        <w:trPr>
          <w:trHeight w:val="504"/>
        </w:trPr>
        <w:tc>
          <w:tcPr>
            <w:tcW w:w="1278" w:type="pct"/>
            <w:vMerge/>
          </w:tcPr>
          <w:p w:rsidRPr="001A6E5D" w:rsidR="009B2B87" w:rsidP="009B2B87" w:rsidRDefault="009B2B87" w14:paraId="1F4F57D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41EAD48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9B2B87" w:rsidP="009B2B87" w:rsidRDefault="009B2B87" w14:paraId="68E87365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9B2B87" w:rsidTr="009B2B87" w14:paraId="6086BCF4" w14:textId="77777777">
        <w:tc>
          <w:tcPr>
            <w:tcW w:w="5000" w:type="pct"/>
            <w:gridSpan w:val="3"/>
          </w:tcPr>
          <w:p w:rsidRPr="001A6E5D" w:rsidR="009B2B87" w:rsidP="009B2B87" w:rsidRDefault="009B2B87" w14:paraId="65509C3D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Pr="001A6E5D" w:rsidR="009B2B87" w:rsidTr="009B2B87" w14:paraId="7011AD62" w14:textId="77777777">
        <w:tc>
          <w:tcPr>
            <w:tcW w:w="1278" w:type="pct"/>
            <w:vMerge w:val="restart"/>
          </w:tcPr>
          <w:p w:rsidRPr="001A6E5D" w:rsidR="009B2B87" w:rsidP="009B2B87" w:rsidRDefault="009B2B87" w14:paraId="2C0BD2F4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9B2B87" w:rsidP="009B2B87" w:rsidRDefault="009B2B87" w14:paraId="5CA8AD3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Pr="001A6E5D" w:rsidR="009B2B87" w:rsidP="009B2B87" w:rsidRDefault="009B2B87" w14:paraId="4E09D0E6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Pr="001A6E5D" w:rsidR="009B2B87" w:rsidP="009B2B87" w:rsidRDefault="009B2B87" w14:paraId="699FF10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9B2B87" w:rsidP="009B2B87" w:rsidRDefault="009B2B87" w14:paraId="37EF765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9B2B87" w:rsidP="009B2B87" w:rsidRDefault="009B2B87" w14:paraId="789B895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9B2B87" w:rsidP="009B2B87" w:rsidRDefault="009B2B87" w14:paraId="01F004F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9B2B87" w:rsidP="009B2B87" w:rsidRDefault="009B2B87" w14:paraId="6FFAC95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9B2B87" w:rsidP="009B2B87" w:rsidRDefault="009B2B87" w14:paraId="030B4AD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Pr="001A6E5D" w:rsidR="009B2B87" w:rsidP="009B2B87" w:rsidRDefault="009B2B87" w14:paraId="63427C5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9B2B87" w:rsidP="009B2B87" w:rsidRDefault="009B2B87" w14:paraId="08A9AAF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Pr="001A6E5D" w:rsidR="009B2B87" w:rsidTr="009B2B87" w14:paraId="64191468" w14:textId="77777777">
        <w:tc>
          <w:tcPr>
            <w:tcW w:w="1278" w:type="pct"/>
            <w:vMerge/>
          </w:tcPr>
          <w:p w:rsidRPr="001A6E5D" w:rsidR="009B2B87" w:rsidP="009B2B87" w:rsidRDefault="009B2B87" w14:paraId="71358401" w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2D1620D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9B2B87" w:rsidP="009B2B87" w:rsidRDefault="009B2B87" w14:paraId="44F7738F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9B2B87" w:rsidTr="009B2B87" w14:paraId="0D1BC04A" w14:textId="77777777">
        <w:tc>
          <w:tcPr>
            <w:tcW w:w="1278" w:type="pct"/>
            <w:vMerge/>
          </w:tcPr>
          <w:p w:rsidRPr="001A6E5D" w:rsidR="009B2B87" w:rsidP="009B2B87" w:rsidRDefault="009B2B87" w14:paraId="3130C35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36C3514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Pr="001A6E5D" w:rsidR="009B2B87" w:rsidP="009B2B87" w:rsidRDefault="009B2B87" w14:paraId="7E11D4C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9B2B87" w:rsidTr="009B2B87" w14:paraId="4A573472" w14:textId="77777777">
        <w:tc>
          <w:tcPr>
            <w:tcW w:w="1278" w:type="pct"/>
            <w:vMerge/>
          </w:tcPr>
          <w:p w:rsidRPr="001A6E5D" w:rsidR="009B2B87" w:rsidP="009B2B87" w:rsidRDefault="009B2B87" w14:paraId="7CAC982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0455A54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9B2B87" w:rsidP="009B2B87" w:rsidRDefault="009B2B87" w14:paraId="64B3372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9B2B87" w:rsidTr="009B2B87" w14:paraId="40DABAB1" w14:textId="77777777">
        <w:trPr>
          <w:trHeight w:val="267"/>
        </w:trPr>
        <w:tc>
          <w:tcPr>
            <w:tcW w:w="1278" w:type="pct"/>
            <w:vMerge/>
          </w:tcPr>
          <w:p w:rsidRPr="001A6E5D" w:rsidR="009B2B87" w:rsidP="009B2B87" w:rsidRDefault="009B2B87" w14:paraId="0E83E77D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554535D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9B2B87" w:rsidP="009B2B87" w:rsidRDefault="009B2B87" w14:paraId="3F0F166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9B2B87" w:rsidTr="009B2B87" w14:paraId="739AC958" w14:textId="77777777">
        <w:trPr>
          <w:trHeight w:val="412"/>
        </w:trPr>
        <w:tc>
          <w:tcPr>
            <w:tcW w:w="1278" w:type="pct"/>
            <w:vMerge/>
          </w:tcPr>
          <w:p w:rsidRPr="001A6E5D" w:rsidR="009B2B87" w:rsidP="009B2B87" w:rsidRDefault="009B2B87" w14:paraId="2238F344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DD93ECE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9B2B87" w:rsidP="009B2B87" w:rsidRDefault="009B2B87" w14:paraId="124B738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9B2B87" w:rsidTr="009B2B87" w14:paraId="53CD1BFC" w14:textId="77777777">
        <w:tc>
          <w:tcPr>
            <w:tcW w:w="1278" w:type="pct"/>
            <w:vMerge/>
          </w:tcPr>
          <w:p w:rsidRPr="001A6E5D" w:rsidR="009B2B87" w:rsidP="009B2B87" w:rsidRDefault="009B2B87" w14:paraId="142B18A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45C7C14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9B2B87" w:rsidP="009B2B87" w:rsidRDefault="009B2B87" w14:paraId="7B10EFD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9B2B87" w:rsidTr="009B2B87" w14:paraId="3C0592D3" w14:textId="77777777">
        <w:tc>
          <w:tcPr>
            <w:tcW w:w="1278" w:type="pct"/>
            <w:vMerge/>
          </w:tcPr>
          <w:p w:rsidRPr="001A6E5D" w:rsidR="009B2B87" w:rsidP="009B2B87" w:rsidRDefault="009B2B87" w14:paraId="7EB7848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616379FE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 xml:space="preserve">застосовувати знання при виконанні завдань за зразком, але з </w:t>
            </w:r>
            <w:proofErr w:type="spellStart"/>
            <w:r w:rsidRPr="001A6E5D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</w:tcPr>
          <w:p w:rsidRPr="001A6E5D" w:rsidR="009B2B87" w:rsidP="009B2B87" w:rsidRDefault="009B2B87" w14:paraId="404BEE6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9B2B87" w:rsidTr="009B2B87" w14:paraId="4FA61FC4" w14:textId="77777777">
        <w:trPr>
          <w:trHeight w:val="70"/>
        </w:trPr>
        <w:tc>
          <w:tcPr>
            <w:tcW w:w="1278" w:type="pct"/>
            <w:vMerge/>
          </w:tcPr>
          <w:p w:rsidRPr="001A6E5D" w:rsidR="009B2B87" w:rsidP="009B2B87" w:rsidRDefault="009B2B87" w14:paraId="3CDE8557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3FAE2888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9B2B87" w:rsidP="009B2B87" w:rsidRDefault="009B2B87" w14:paraId="1755BFA7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9B2B87" w:rsidTr="009B2B87" w14:paraId="0E013A1A" w14:textId="77777777">
        <w:tc>
          <w:tcPr>
            <w:tcW w:w="5000" w:type="pct"/>
            <w:gridSpan w:val="3"/>
          </w:tcPr>
          <w:p w:rsidRPr="001A6E5D" w:rsidR="009B2B87" w:rsidP="009B2B87" w:rsidRDefault="009B2B87" w14:paraId="331D8197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Pr="001A6E5D" w:rsidR="009B2B87" w:rsidTr="009B2B87" w14:paraId="469D9B53" w14:textId="77777777">
        <w:tc>
          <w:tcPr>
            <w:tcW w:w="1278" w:type="pct"/>
            <w:vMerge w:val="restart"/>
          </w:tcPr>
          <w:p w:rsidRPr="001A6E5D" w:rsidR="009B2B87" w:rsidP="009B2B87" w:rsidRDefault="009B2B87" w14:paraId="601EAC6B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недвозначне донесення власних </w:t>
            </w:r>
            <w:r w:rsidRPr="001A6E5D">
              <w:rPr>
                <w:color w:val="000000"/>
              </w:rPr>
              <w:lastRenderedPageBreak/>
              <w:t>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9B2B87" w:rsidP="009B2B87" w:rsidRDefault="009B2B87" w14:paraId="13C96ED3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9B2B87" w:rsidP="009B2B87" w:rsidRDefault="009B2B87" w14:paraId="31AD41F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Pr="001A6E5D" w:rsidR="009B2B87" w:rsidP="009B2B87" w:rsidRDefault="009B2B87" w14:paraId="5EC9364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9B2B87" w:rsidP="009B2B87" w:rsidRDefault="009B2B87" w14:paraId="6833A0B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9B2B87" w:rsidP="009B2B87" w:rsidRDefault="009B2B87" w14:paraId="1FAABB9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ясна;</w:t>
            </w:r>
          </w:p>
          <w:p w:rsidRPr="001A6E5D" w:rsidR="009B2B87" w:rsidP="009B2B87" w:rsidRDefault="009B2B87" w14:paraId="73EC7C6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9B2B87" w:rsidP="009B2B87" w:rsidRDefault="009B2B87" w14:paraId="526C893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9B2B87" w:rsidP="009B2B87" w:rsidRDefault="009B2B87" w14:paraId="28D956C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9B2B87" w:rsidP="009B2B87" w:rsidRDefault="009B2B87" w14:paraId="34E3E36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Pr="001A6E5D" w:rsidR="009B2B87" w:rsidP="009B2B87" w:rsidRDefault="009B2B87" w14:paraId="25985DC2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9B2B87" w:rsidP="009B2B87" w:rsidRDefault="009B2B87" w14:paraId="6151A5C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9B2B87" w:rsidP="009B2B87" w:rsidRDefault="009B2B87" w14:paraId="1452B0D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9B2B87" w:rsidP="009B2B87" w:rsidRDefault="009B2B87" w14:paraId="4358171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Pr="001A6E5D" w:rsidR="009B2B87" w:rsidP="009B2B87" w:rsidRDefault="009B2B87" w14:paraId="257B3436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9B2B87" w:rsidP="009B2B87" w:rsidRDefault="009B2B87" w14:paraId="028EC77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9B2B87" w:rsidP="009B2B87" w:rsidRDefault="009B2B87" w14:paraId="3A86335C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9B2B87" w:rsidP="009B2B87" w:rsidRDefault="009B2B87" w14:paraId="496D2D2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9B2B87" w:rsidP="009B2B87" w:rsidRDefault="009B2B87" w14:paraId="7C6B4FF8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9B2B87" w:rsidP="009B2B87" w:rsidRDefault="009B2B87" w14:paraId="3BE7CC83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Pr="001A6E5D" w:rsidR="009B2B87" w:rsidTr="009B2B87" w14:paraId="7C55F0B0" w14:textId="77777777">
        <w:tc>
          <w:tcPr>
            <w:tcW w:w="1278" w:type="pct"/>
            <w:vMerge/>
          </w:tcPr>
          <w:p w:rsidRPr="001A6E5D" w:rsidR="009B2B87" w:rsidP="009B2B87" w:rsidRDefault="009B2B87" w14:paraId="275CA1E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27BC2A8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9B2B87" w:rsidP="009B2B87" w:rsidRDefault="009B2B87" w14:paraId="78B96B4A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9B2B87" w:rsidTr="009B2B87" w14:paraId="2A9B3856" w14:textId="77777777">
        <w:tc>
          <w:tcPr>
            <w:tcW w:w="1278" w:type="pct"/>
            <w:vMerge/>
          </w:tcPr>
          <w:p w:rsidRPr="001A6E5D" w:rsidR="009B2B87" w:rsidP="009B2B87" w:rsidRDefault="009B2B87" w14:paraId="07FF850E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0A019F6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9B2B87" w:rsidP="009B2B87" w:rsidRDefault="009B2B87" w14:paraId="4910F531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9B2B87" w:rsidTr="009B2B87" w14:paraId="58A892A2" w14:textId="77777777">
        <w:trPr>
          <w:trHeight w:val="267"/>
        </w:trPr>
        <w:tc>
          <w:tcPr>
            <w:tcW w:w="1278" w:type="pct"/>
            <w:vMerge/>
          </w:tcPr>
          <w:p w:rsidRPr="001A6E5D" w:rsidR="009B2B87" w:rsidP="009B2B87" w:rsidRDefault="009B2B87" w14:paraId="1FCD056C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1755D35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9B2B87" w:rsidP="009B2B87" w:rsidRDefault="009B2B87" w14:paraId="52992836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9B2B87" w:rsidTr="009B2B87" w14:paraId="5EF83633" w14:textId="77777777">
        <w:trPr>
          <w:trHeight w:val="412"/>
        </w:trPr>
        <w:tc>
          <w:tcPr>
            <w:tcW w:w="1278" w:type="pct"/>
            <w:vMerge/>
          </w:tcPr>
          <w:p w:rsidRPr="001A6E5D" w:rsidR="009B2B87" w:rsidP="009B2B87" w:rsidRDefault="009B2B87" w14:paraId="560E23B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77D45F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1BF3470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9B2B87" w:rsidTr="009B2B87" w14:paraId="35175AF3" w14:textId="77777777">
        <w:tc>
          <w:tcPr>
            <w:tcW w:w="1278" w:type="pct"/>
            <w:vMerge/>
          </w:tcPr>
          <w:p w:rsidRPr="001A6E5D" w:rsidR="009B2B87" w:rsidP="009B2B87" w:rsidRDefault="009B2B87" w14:paraId="734422E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17FB2892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1950353E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9B2B87" w:rsidTr="009B2B87" w14:paraId="5B018A55" w14:textId="77777777">
        <w:tc>
          <w:tcPr>
            <w:tcW w:w="1278" w:type="pct"/>
            <w:vMerge/>
          </w:tcPr>
          <w:p w:rsidRPr="001A6E5D" w:rsidR="009B2B87" w:rsidP="009B2B87" w:rsidRDefault="009B2B87" w14:paraId="5C08E46F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C304D1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440A523B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9B2B87" w:rsidTr="009B2B87" w14:paraId="552C3603" w14:textId="77777777">
        <w:tc>
          <w:tcPr>
            <w:tcW w:w="1278" w:type="pct"/>
            <w:vMerge/>
          </w:tcPr>
          <w:p w:rsidRPr="001A6E5D" w:rsidR="009B2B87" w:rsidP="009B2B87" w:rsidRDefault="009B2B87" w14:paraId="6524C41B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4E8428DC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3F204CB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9B2B87" w:rsidTr="009B2B87" w14:paraId="6042C8CF" w14:textId="77777777">
        <w:trPr>
          <w:trHeight w:val="190"/>
        </w:trPr>
        <w:tc>
          <w:tcPr>
            <w:tcW w:w="1278" w:type="pct"/>
            <w:vMerge/>
          </w:tcPr>
          <w:p w:rsidRPr="001A6E5D" w:rsidR="009B2B87" w:rsidP="009B2B87" w:rsidRDefault="009B2B87" w14:paraId="1C21050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39C9D121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9B2B87" w:rsidP="009B2B87" w:rsidRDefault="009B2B87" w14:paraId="0E68A9B2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Pr="001A6E5D" w:rsidR="009B2B87" w:rsidTr="009B2B87" w14:paraId="1B232EC9" w14:textId="77777777">
        <w:tc>
          <w:tcPr>
            <w:tcW w:w="5000" w:type="pct"/>
            <w:gridSpan w:val="3"/>
          </w:tcPr>
          <w:p w:rsidRPr="001A6E5D" w:rsidR="009B2B87" w:rsidP="009B2B87" w:rsidRDefault="009B2B87" w14:paraId="7D1EA169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Pr="001A6E5D" w:rsidR="009B2B87" w:rsidTr="009B2B87" w14:paraId="4AFAC63F" w14:textId="77777777">
        <w:tc>
          <w:tcPr>
            <w:tcW w:w="1278" w:type="pct"/>
            <w:vMerge w:val="restart"/>
          </w:tcPr>
          <w:p w:rsidRPr="001A6E5D" w:rsidR="009B2B87" w:rsidP="009B2B87" w:rsidRDefault="009B2B87" w14:paraId="2FC68F64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9B2B87" w:rsidP="009B2B87" w:rsidRDefault="009B2B87" w14:paraId="6F77B5E8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 xml:space="preserve">здатність до подальшого навчання, яке значною мірою є автономним та </w:t>
            </w:r>
            <w:r w:rsidRPr="001A6E5D">
              <w:rPr>
                <w:color w:val="000000"/>
              </w:rPr>
              <w:lastRenderedPageBreak/>
              <w:t>самостійним</w:t>
            </w:r>
          </w:p>
        </w:tc>
        <w:tc>
          <w:tcPr>
            <w:tcW w:w="3049" w:type="pct"/>
          </w:tcPr>
          <w:p w:rsidRPr="001A6E5D" w:rsidR="009B2B87" w:rsidP="009B2B87" w:rsidRDefault="009B2B87" w14:paraId="5E8A8987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Відмінне володіння компетенціями:</w:t>
            </w:r>
          </w:p>
          <w:p w:rsidRPr="001A6E5D" w:rsidR="009B2B87" w:rsidP="009B2B87" w:rsidRDefault="009B2B87" w14:paraId="03CAF0D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9B2B87" w:rsidP="009B2B87" w:rsidRDefault="009B2B87" w14:paraId="1B851D34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9B2B87" w:rsidP="009B2B87" w:rsidRDefault="009B2B87" w14:paraId="5CBE0BDC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9B2B87" w:rsidP="009B2B87" w:rsidRDefault="009B2B87" w14:paraId="01D9EB11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Pr="001A6E5D" w:rsidR="009B2B87" w:rsidP="009B2B87" w:rsidRDefault="009B2B87" w14:paraId="201B8D1F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9B2B87" w:rsidP="009B2B87" w:rsidRDefault="009B2B87" w14:paraId="5C019C9A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9B2B87" w:rsidP="009B2B87" w:rsidRDefault="009B2B87" w14:paraId="44E1B595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lastRenderedPageBreak/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9B2B87" w:rsidP="009B2B87" w:rsidRDefault="009B2B87" w14:paraId="21FFF5B7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9B2B87" w:rsidP="009B2B87" w:rsidRDefault="009B2B87" w14:paraId="7382262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9B2B87" w:rsidP="009B2B87" w:rsidRDefault="009B2B87" w14:paraId="62FD7FC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Pr="001A6E5D" w:rsidR="009B2B87" w:rsidP="009B2B87" w:rsidRDefault="009B2B87" w14:paraId="321AD8C5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Pr="001A6E5D" w:rsidR="009B2B87" w:rsidTr="009B2B87" w14:paraId="36E85B2E" w14:textId="77777777">
        <w:tc>
          <w:tcPr>
            <w:tcW w:w="1278" w:type="pct"/>
            <w:vMerge/>
          </w:tcPr>
          <w:p w:rsidRPr="001A6E5D" w:rsidR="009B2B87" w:rsidP="009B2B87" w:rsidRDefault="009B2B87" w14:paraId="1194401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F6ABC91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9B2B87" w:rsidP="009B2B87" w:rsidRDefault="009B2B87" w14:paraId="3CD0F233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Pr="001A6E5D" w:rsidR="009B2B87" w:rsidTr="009B2B87" w14:paraId="723B447E" w14:textId="77777777">
        <w:trPr>
          <w:trHeight w:val="435"/>
        </w:trPr>
        <w:tc>
          <w:tcPr>
            <w:tcW w:w="1278" w:type="pct"/>
            <w:vMerge/>
          </w:tcPr>
          <w:p w:rsidRPr="001A6E5D" w:rsidR="009B2B87" w:rsidP="009B2B87" w:rsidRDefault="009B2B87" w14:paraId="0AFEC696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6B1517EB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9B2B87" w:rsidP="009B2B87" w:rsidRDefault="009B2B87" w14:paraId="234391C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Pr="001A6E5D" w:rsidR="009B2B87" w:rsidTr="009B2B87" w14:paraId="55A08EE7" w14:textId="77777777">
        <w:trPr>
          <w:trHeight w:val="538"/>
        </w:trPr>
        <w:tc>
          <w:tcPr>
            <w:tcW w:w="1278" w:type="pct"/>
            <w:vMerge/>
          </w:tcPr>
          <w:p w:rsidRPr="001A6E5D" w:rsidR="009B2B87" w:rsidP="009B2B87" w:rsidRDefault="009B2B87" w14:paraId="66BF9C7E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5FE37E64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9B2B87" w:rsidP="009B2B87" w:rsidRDefault="009B2B87" w14:paraId="35749C65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Pr="001A6E5D" w:rsidR="009B2B87" w:rsidTr="009B2B87" w14:paraId="666CE588" w14:textId="77777777">
        <w:trPr>
          <w:trHeight w:val="160"/>
        </w:trPr>
        <w:tc>
          <w:tcPr>
            <w:tcW w:w="1278" w:type="pct"/>
            <w:vMerge/>
          </w:tcPr>
          <w:p w:rsidRPr="001A6E5D" w:rsidR="009B2B87" w:rsidP="009B2B87" w:rsidRDefault="009B2B87" w14:paraId="0B972750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9B2B87" w:rsidP="009B2B87" w:rsidRDefault="009B2B87" w14:paraId="40CBD10C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9B2B87" w:rsidP="009B2B87" w:rsidRDefault="009B2B87" w14:paraId="661FA0E9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Pr="001A6E5D" w:rsidR="009B2B87" w:rsidTr="009B2B87" w14:paraId="597762F8" w14:textId="77777777">
        <w:tc>
          <w:tcPr>
            <w:tcW w:w="1278" w:type="pct"/>
            <w:vMerge/>
          </w:tcPr>
          <w:p w:rsidRPr="001A6E5D" w:rsidR="009B2B87" w:rsidP="009B2B87" w:rsidRDefault="009B2B87" w14:paraId="7AAE78E8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9B2B87" w:rsidP="009B2B87" w:rsidRDefault="009B2B87" w14:paraId="126148B5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392EF4F0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Pr="001A6E5D" w:rsidR="009B2B87" w:rsidTr="009B2B87" w14:paraId="49E5EA7C" w14:textId="77777777">
        <w:tc>
          <w:tcPr>
            <w:tcW w:w="1278" w:type="pct"/>
            <w:vMerge/>
          </w:tcPr>
          <w:p w:rsidRPr="001A6E5D" w:rsidR="009B2B87" w:rsidP="009B2B87" w:rsidRDefault="009B2B87" w14:paraId="541C9E62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9B2B87" w:rsidP="009B2B87" w:rsidRDefault="009B2B87" w14:paraId="68F4EAB8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9B2B87" w:rsidP="009B2B87" w:rsidRDefault="009B2B87" w14:paraId="16DD7BDF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Pr="001A6E5D" w:rsidR="009B2B87" w:rsidTr="009B2B87" w14:paraId="15E3F0A1" w14:textId="77777777">
        <w:tc>
          <w:tcPr>
            <w:tcW w:w="1278" w:type="pct"/>
            <w:vMerge/>
          </w:tcPr>
          <w:p w:rsidRPr="001A6E5D" w:rsidR="009B2B87" w:rsidP="009B2B87" w:rsidRDefault="009B2B87" w14:paraId="14617409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9B2B87" w:rsidP="009B2B87" w:rsidRDefault="009B2B87" w14:paraId="79AD40B4" w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9B2B87" w:rsidP="009B2B87" w:rsidRDefault="009B2B87" w14:paraId="06982584" w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Pr="001A6E5D" w:rsidR="009B2B87" w:rsidTr="009B2B87" w14:paraId="3B77B32B" w14:textId="77777777">
        <w:trPr>
          <w:trHeight w:val="190"/>
        </w:trPr>
        <w:tc>
          <w:tcPr>
            <w:tcW w:w="1278" w:type="pct"/>
            <w:vMerge/>
          </w:tcPr>
          <w:p w:rsidRPr="001A6E5D" w:rsidR="009B2B87" w:rsidP="009B2B87" w:rsidRDefault="009B2B87" w14:paraId="64930263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9B2B87" w:rsidP="009B2B87" w:rsidRDefault="009B2B87" w14:paraId="76CF8F1D" w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9B2B87" w:rsidP="009B2B87" w:rsidRDefault="009B2B87" w14:paraId="13B2551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Pr="004A0405" w:rsidR="009B2B87" w:rsidP="009B2B87" w:rsidRDefault="009B2B87" w14:paraId="68DE87A3" w14:textId="7777777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8191233" w:id="19"/>
      <w:bookmarkStart w:name="_Toc534664494" w:id="20"/>
      <w:bookmarkEnd w:id="9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9B2B87" w:rsidP="009B2B87" w:rsidRDefault="009B2B87" w14:paraId="3C065833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9B2B87" w:rsidP="009B2B87" w:rsidRDefault="009B2B87" w14:paraId="5A726A27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BD08A8" w:rsidR="009B2B87" w:rsidP="009B2B87" w:rsidRDefault="009B2B87" w14:paraId="725F3AE6" w14:textId="77777777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21"/>
      <w:r w:rsidRPr="2E31E74F" w:rsidR="009B2B87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</w:rPr>
        <w:t>8</w:t>
      </w:r>
      <w:r w:rsidRPr="2E31E74F" w:rsidR="009B2B87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</w:rPr>
        <w:t> РЕКОМЕНДОВАНІ ДЖЕРЕЛА ІНФОРМАЦІЇ</w:t>
      </w:r>
      <w:bookmarkEnd w:id="21"/>
    </w:p>
    <w:p w:rsidR="6D5E1FC1" w:rsidP="2E31E74F" w:rsidRDefault="6D5E1FC1" w14:paraId="5E830A48" w14:textId="005E977F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1. 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Григорків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В.С. Моделювання економіки: підручник. Чернівці: Чернівецький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нац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. ун-т ім. Ю. Федьковича, 2019. 360 с.</w:t>
      </w:r>
    </w:p>
    <w:p w:rsidR="6D5E1FC1" w:rsidP="2E31E74F" w:rsidRDefault="6D5E1FC1" w14:paraId="1495137F" w14:textId="3DEEE04D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2.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Корхін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А.С.,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Турчанінова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І.Ю. Моделювання економіки: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навч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пос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М-во освіти і науки України,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Держ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вищ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навч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. заклад «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Нац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гірн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. ун-т».  Д. : ДВНЗ «НГУ», 2016.  104 с.</w:t>
      </w:r>
    </w:p>
    <w:p w:rsidR="6D5E1FC1" w:rsidP="2E31E74F" w:rsidRDefault="6D5E1FC1" w14:paraId="2B78B6AA" w14:textId="70B21D4E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3. Островський П.І., Гострик О.М.,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Добрунік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Т.П.,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Радова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О.В. Моделювання економічних процесів: Навчальний посібник.  Одеса. ОНЕУ,2012. 132 с.</w:t>
      </w:r>
    </w:p>
    <w:p w:rsidR="6D5E1FC1" w:rsidP="2E31E74F" w:rsidRDefault="6D5E1FC1" w14:paraId="33BFBCED" w14:textId="7073B131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4. Прикладні економіко-математичні моделі </w:t>
      </w:r>
      <w:hyperlink r:id="R6a68bb68c9f449fa">
        <w:r w:rsidRPr="2E31E74F" w:rsidR="6D5E1FC1">
          <w:rPr>
            <w:rStyle w:val="a9"/>
            <w:i w:val="0"/>
            <w:iCs w:val="0"/>
            <w:caps w:val="0"/>
            <w:smallCaps w:val="0"/>
            <w:noProof w:val="0"/>
            <w:sz w:val="28"/>
            <w:szCs w:val="28"/>
            <w:lang w:val="uk-UA"/>
          </w:rPr>
          <w:t>http://stud.com.ua/9254/ekonomika/ekonomiko-matematichni_metodi_i</w:t>
        </w:r>
      </w:hyperlink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_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prikladni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_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modeli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</w:p>
    <w:p w:rsidR="6D5E1FC1" w:rsidP="2E31E74F" w:rsidRDefault="6D5E1FC1" w14:paraId="4ED5B184" w14:textId="16695E08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5. Сучасні та перспективні методи і моделі управління в економіці.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Монографія.http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://www.uabs.edu.ua/images/stories/docs/K_F/Yepifanov_16.pdf </w:t>
      </w:r>
    </w:p>
    <w:p w:rsidR="6D5E1FC1" w:rsidP="2E31E74F" w:rsidRDefault="6D5E1FC1" w14:paraId="5D753375" w14:textId="686662A5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6. Моделювання світогосподарських процесів: підручник. // ekhnuir.univer.kharkov.ua/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handle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/123456789/9599</w:t>
      </w:r>
    </w:p>
    <w:p w:rsidR="6D5E1FC1" w:rsidP="2E31E74F" w:rsidRDefault="6D5E1FC1" w14:paraId="74F8AC65" w14:textId="679C6ED9">
      <w:pPr>
        <w:pStyle w:val="a"/>
        <w:ind w:left="349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7. 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Пономарнко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В.С. Аналіз даних у дослідженнях соціально- економічних систем / В.С. Пономаренко, Л.М.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Малярець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. - X. : ІНЖЕК. 432 с. </w:t>
      </w:r>
    </w:p>
    <w:p w:rsidR="6D5E1FC1" w:rsidP="2E31E74F" w:rsidRDefault="6D5E1FC1" w14:paraId="4B3CBF52" w14:textId="1E030A9F">
      <w:pPr>
        <w:pStyle w:val="a"/>
        <w:spacing w:before="75" w:after="75"/>
        <w:ind w:left="349" w:right="270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8. Економіко-математичне моделювання :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навч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посібн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/ Т.С.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Клебанова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, О.В.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Раєвнєва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, C.B. Прокопович та ін. X. : ІНЖЕК, 2010.  328 с. </w:t>
      </w:r>
    </w:p>
    <w:p w:rsidR="6D5E1FC1" w:rsidP="2E31E74F" w:rsidRDefault="6D5E1FC1" w14:paraId="2583C47E" w14:textId="1852A8E9">
      <w:pPr>
        <w:pStyle w:val="a"/>
        <w:spacing w:before="75" w:after="75"/>
        <w:ind w:left="349" w:right="270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9. Моделі і методи соціально-економічного прогнозування: підручник / В.М.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Геєць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, Т.С.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Клебанова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, О.І. Черняк та ін. - X. : ІНЖЕК. 396 с. </w:t>
      </w:r>
    </w:p>
    <w:p w:rsidR="6D5E1FC1" w:rsidP="2E31E74F" w:rsidRDefault="6D5E1FC1" w14:paraId="34DC48F3" w14:textId="192A71F2">
      <w:pPr>
        <w:pStyle w:val="a"/>
        <w:spacing w:before="75" w:after="75"/>
        <w:ind w:left="349" w:right="270" w:hanging="0" w:firstLine="3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10. Сучасні та перспективні методи і моделі управління в економіці : монографія : у 2-х ч.; за ред. д-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pa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proofErr w:type="spellStart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екон</w:t>
      </w:r>
      <w:proofErr w:type="spellEnd"/>
      <w:r w:rsidRPr="2E31E74F" w:rsidR="6D5E1F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. наук, проф. А.О. Єпіфанова.  Суми : ДНВЗ "УАБС НБУ", Ч. 1. 232 с. </w:t>
      </w:r>
    </w:p>
    <w:p w:rsidR="2E31E74F" w:rsidP="2E31E74F" w:rsidRDefault="2E31E74F" w14:paraId="2869A62F" w14:textId="4280C5F8">
      <w:pPr>
        <w:pStyle w:val="a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2E31E74F" w:rsidP="2E31E74F" w:rsidRDefault="2E31E74F" w14:paraId="24F0950E" w14:textId="27FB9A0F">
      <w:pPr>
        <w:pStyle w:val="a"/>
        <w:ind w:left="34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453DF5" w:rsidR="007E2898" w:rsidSect="009B2B87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199" w:rsidRDefault="00701199" w14:paraId="425F7C13" w14:textId="77777777">
      <w:r>
        <w:separator/>
      </w:r>
    </w:p>
  </w:endnote>
  <w:endnote w:type="continuationSeparator" w:id="0">
    <w:p w:rsidR="00701199" w:rsidRDefault="00701199" w14:paraId="61748B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B87" w:rsidRDefault="009B2B87" w14:paraId="3BC8A989" w14:textId="77777777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199" w:rsidRDefault="00701199" w14:paraId="4992E791" w14:textId="77777777">
      <w:r>
        <w:separator/>
      </w:r>
    </w:p>
  </w:footnote>
  <w:footnote w:type="continuationSeparator" w:id="0">
    <w:p w:rsidR="00701199" w:rsidRDefault="00701199" w14:paraId="2D5C3C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9C27F8"/>
    <w:multiLevelType w:val="hybridMultilevel"/>
    <w:tmpl w:val="190A0112"/>
    <w:lvl w:ilvl="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3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7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19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9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87"/>
    <w:rsid w:val="00023889"/>
    <w:rsid w:val="00024E24"/>
    <w:rsid w:val="000445E5"/>
    <w:rsid w:val="001341ED"/>
    <w:rsid w:val="00155B84"/>
    <w:rsid w:val="00275FD6"/>
    <w:rsid w:val="0029314F"/>
    <w:rsid w:val="002A3BC4"/>
    <w:rsid w:val="002C1EEA"/>
    <w:rsid w:val="002E594B"/>
    <w:rsid w:val="003A39CB"/>
    <w:rsid w:val="003A4529"/>
    <w:rsid w:val="004053EB"/>
    <w:rsid w:val="00453DF5"/>
    <w:rsid w:val="004E4654"/>
    <w:rsid w:val="00701199"/>
    <w:rsid w:val="007E2898"/>
    <w:rsid w:val="00835619"/>
    <w:rsid w:val="00874D45"/>
    <w:rsid w:val="009B2B87"/>
    <w:rsid w:val="009F3F2B"/>
    <w:rsid w:val="00A036C5"/>
    <w:rsid w:val="00AB2B27"/>
    <w:rsid w:val="00AB748D"/>
    <w:rsid w:val="00AC1E56"/>
    <w:rsid w:val="00AC323A"/>
    <w:rsid w:val="00B45C33"/>
    <w:rsid w:val="00B7146D"/>
    <w:rsid w:val="00BA109C"/>
    <w:rsid w:val="00C04AC2"/>
    <w:rsid w:val="00D71A21"/>
    <w:rsid w:val="00DE340C"/>
    <w:rsid w:val="00E144C9"/>
    <w:rsid w:val="00F47FFA"/>
    <w:rsid w:val="00FC366F"/>
    <w:rsid w:val="00FE70BD"/>
    <w:rsid w:val="0ACEDBDC"/>
    <w:rsid w:val="12AF12BC"/>
    <w:rsid w:val="16B9126B"/>
    <w:rsid w:val="2AFE593C"/>
    <w:rsid w:val="2E31E74F"/>
    <w:rsid w:val="3081C553"/>
    <w:rsid w:val="30A7F478"/>
    <w:rsid w:val="32BAA96E"/>
    <w:rsid w:val="36636C82"/>
    <w:rsid w:val="3B1657C1"/>
    <w:rsid w:val="3D7424DB"/>
    <w:rsid w:val="50ABAF07"/>
    <w:rsid w:val="61EA7BBA"/>
    <w:rsid w:val="6D5E1FC1"/>
    <w:rsid w:val="7BA6F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0FC3"/>
  <w15:chartTrackingRefBased/>
  <w15:docId w15:val="{E718FC2C-B72B-42E7-B9D0-F361439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B2B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B2B8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B87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2B87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9B2B87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rsid w:val="009B2B87"/>
    <w:rPr>
      <w:rFonts w:ascii="Calibri Light" w:hAnsi="Calibri Light" w:eastAsia="Times New Roman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rsid w:val="009B2B87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40" w:customStyle="1">
    <w:name w:val="Заголовок 4 Знак"/>
    <w:basedOn w:val="a0"/>
    <w:link w:val="4"/>
    <w:uiPriority w:val="99"/>
    <w:rsid w:val="009B2B87"/>
    <w:rPr>
      <w:rFonts w:ascii="Calibri Light" w:hAnsi="Calibri Light" w:eastAsia="Times New Roman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rsid w:val="009B2B87"/>
    <w:rPr>
      <w:rFonts w:ascii="Calibri Light" w:hAnsi="Calibri Light" w:eastAsia="Times New Roman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9B2B87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rsid w:val="009B2B87"/>
    <w:rPr>
      <w:rFonts w:ascii="Times New Roman" w:hAnsi="Times New Roman" w:eastAsia="Times New Roman" w:cs="Times New Roman"/>
      <w:b/>
      <w:sz w:val="36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B2B87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rsid w:val="009B2B87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9B2B87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ой текст с отступом 3 Знак"/>
    <w:basedOn w:val="a0"/>
    <w:link w:val="3"/>
    <w:uiPriority w:val="99"/>
    <w:rsid w:val="009B2B87"/>
    <w:rPr>
      <w:rFonts w:ascii="Times New Roman" w:hAnsi="Times New Roman" w:eastAsia="Times New Roman" w:cs="Times New Roman"/>
      <w:spacing w:val="20"/>
      <w:sz w:val="28"/>
      <w:szCs w:val="20"/>
      <w:lang w:val="uk-UA" w:eastAsia="ru-RU"/>
    </w:rPr>
  </w:style>
  <w:style w:type="paragraph" w:styleId="a7">
    <w:name w:val="footnote text"/>
    <w:basedOn w:val="a"/>
    <w:link w:val="a8"/>
    <w:uiPriority w:val="99"/>
    <w:rsid w:val="009B2B87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rsid w:val="009B2B87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9B2B87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B2B87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9B2B87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rsid w:val="009B2B87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Обычный1"/>
    <w:uiPriority w:val="99"/>
    <w:rsid w:val="009B2B87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9B2B87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9B2B87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9B2B87"/>
  </w:style>
  <w:style w:type="paragraph" w:styleId="ad">
    <w:name w:val="List Paragraph"/>
    <w:basedOn w:val="a"/>
    <w:uiPriority w:val="99"/>
    <w:qFormat/>
    <w:rsid w:val="009B2B87"/>
    <w:pPr>
      <w:ind w:left="720"/>
      <w:contextualSpacing/>
    </w:pPr>
  </w:style>
  <w:style w:type="paragraph" w:styleId="ae">
    <w:name w:val="header"/>
    <w:basedOn w:val="a"/>
    <w:link w:val="af"/>
    <w:uiPriority w:val="99"/>
    <w:rsid w:val="009B2B87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0"/>
    <w:link w:val="ae"/>
    <w:uiPriority w:val="99"/>
    <w:rsid w:val="009B2B87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rsid w:val="009B2B87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0"/>
    <w:link w:val="af0"/>
    <w:uiPriority w:val="99"/>
    <w:rsid w:val="009B2B87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f2" w:customStyle="1">
    <w:name w:val="Текст выноски Знак"/>
    <w:basedOn w:val="a0"/>
    <w:link w:val="af3"/>
    <w:uiPriority w:val="99"/>
    <w:semiHidden/>
    <w:rsid w:val="009B2B87"/>
    <w:rPr>
      <w:rFonts w:ascii="Tahoma" w:hAnsi="Tahoma" w:eastAsia="Times New Roman" w:cs="Tahoma"/>
      <w:sz w:val="16"/>
      <w:szCs w:val="16"/>
      <w:lang w:val="uk-UA" w:eastAsia="ru-RU"/>
    </w:rPr>
  </w:style>
  <w:style w:type="paragraph" w:styleId="af3">
    <w:name w:val="Balloon Text"/>
    <w:basedOn w:val="a"/>
    <w:link w:val="af2"/>
    <w:uiPriority w:val="99"/>
    <w:semiHidden/>
    <w:rsid w:val="009B2B87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99"/>
    <w:qFormat/>
    <w:rsid w:val="009B2B87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9B2B87"/>
    <w:pPr>
      <w:spacing w:after="100"/>
      <w:ind w:left="240"/>
    </w:pPr>
  </w:style>
  <w:style w:type="paragraph" w:styleId="13">
    <w:name w:val="toc 1"/>
    <w:basedOn w:val="a"/>
    <w:next w:val="a"/>
    <w:autoRedefine/>
    <w:uiPriority w:val="99"/>
    <w:rsid w:val="009B2B87"/>
    <w:pPr>
      <w:spacing w:after="100"/>
    </w:pPr>
  </w:style>
  <w:style w:type="paragraph" w:styleId="Default" w:customStyle="1">
    <w:name w:val="Default"/>
    <w:uiPriority w:val="99"/>
    <w:rsid w:val="009B2B87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paragraph" w:styleId="af5" w:customStyle="1">
    <w:name w:val="Îáû÷íûé"/>
    <w:uiPriority w:val="99"/>
    <w:rsid w:val="009B2B87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rsid w:val="009B2B87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basedOn w:val="a0"/>
    <w:link w:val="31"/>
    <w:uiPriority w:val="99"/>
    <w:semiHidden/>
    <w:rsid w:val="009B2B87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4" w:customStyle="1">
    <w:name w:val="подзаголовок1"/>
    <w:basedOn w:val="a"/>
    <w:uiPriority w:val="99"/>
    <w:rsid w:val="009B2B87"/>
    <w:pPr>
      <w:keepNext/>
      <w:spacing w:before="240" w:after="60"/>
    </w:pPr>
    <w:rPr>
      <w:b/>
      <w:kern w:val="28"/>
      <w:sz w:val="26"/>
      <w:szCs w:val="20"/>
    </w:rPr>
  </w:style>
  <w:style w:type="paragraph" w:styleId="Normal2" w:customStyle="1">
    <w:name w:val="Normal2"/>
    <w:uiPriority w:val="99"/>
    <w:rsid w:val="009B2B87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f6" w:customStyle="1">
    <w:name w:val="ТаблицаТ"/>
    <w:basedOn w:val="a"/>
    <w:qFormat/>
    <w:rsid w:val="009B2B87"/>
    <w:pPr>
      <w:tabs>
        <w:tab w:val="left" w:pos="0"/>
      </w:tabs>
    </w:pPr>
  </w:style>
  <w:style w:type="paragraph" w:styleId="15" w:customStyle="1">
    <w:name w:val="Звичайний1"/>
    <w:uiPriority w:val="99"/>
    <w:rsid w:val="009B2B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f7">
    <w:name w:val="Strong"/>
    <w:uiPriority w:val="22"/>
    <w:qFormat/>
    <w:rsid w:val="009B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stud.com.ua/9254/ekonomika/ekonomiko-matematichni_metodi_i" TargetMode="External" Id="R6a68bb68c9f449fa" /><Relationship Type="http://schemas.openxmlformats.org/officeDocument/2006/relationships/image" Target="/media/image.jpg" Id="R8cc3a489acc24b12" /><Relationship Type="http://schemas.openxmlformats.org/officeDocument/2006/relationships/image" Target="/media/image2.jpg" Id="Ra336e878eb0649f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</dc:creator>
  <keywords/>
  <dc:description/>
  <lastModifiedBy>Olena Churikanova</lastModifiedBy>
  <revision>29</revision>
  <dcterms:created xsi:type="dcterms:W3CDTF">2019-06-13T10:43:00.0000000Z</dcterms:created>
  <dcterms:modified xsi:type="dcterms:W3CDTF">2023-06-14T11:28:52.5268072Z</dcterms:modified>
</coreProperties>
</file>