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0E5BF7" w:rsidR="00680664" w:rsidP="002146A0" w:rsidRDefault="00680664" w14:paraId="410A32CC" wp14:textId="77777777">
      <w:pPr>
        <w:ind w:right="-143"/>
        <w:jc w:val="center"/>
        <w:rPr>
          <w:spacing w:val="-2"/>
          <w:sz w:val="28"/>
          <w:szCs w:val="28"/>
        </w:rPr>
      </w:pPr>
      <w:r w:rsidRPr="000E5BF7">
        <w:rPr>
          <w:spacing w:val="-2"/>
          <w:sz w:val="28"/>
          <w:szCs w:val="28"/>
        </w:rPr>
        <w:t>Міністерство освіти і науки України</w:t>
      </w:r>
    </w:p>
    <w:p xmlns:wp14="http://schemas.microsoft.com/office/word/2010/wordml" w:rsidRPr="000E5BF7" w:rsidR="00680664" w:rsidP="002146A0" w:rsidRDefault="00680664" w14:paraId="358E77AA" wp14:textId="77777777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Національний технічний університет</w:t>
      </w:r>
    </w:p>
    <w:p xmlns:wp14="http://schemas.microsoft.com/office/word/2010/wordml" w:rsidRPr="000E5BF7" w:rsidR="00680664" w:rsidP="002146A0" w:rsidRDefault="00680664" w14:paraId="24ED1B50" wp14:textId="77777777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«Дніпровська політехніка»</w:t>
      </w:r>
    </w:p>
    <w:p xmlns:wp14="http://schemas.microsoft.com/office/word/2010/wordml" w:rsidRPr="006E5ACF" w:rsidR="00680664" w:rsidP="002146A0" w:rsidRDefault="00680664" w14:paraId="672A6659" wp14:textId="77777777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xmlns:wp14="http://schemas.microsoft.com/office/word/2010/wordml" w:rsidRPr="006E5ACF" w:rsidR="00680664" w:rsidP="00E95DAE" w:rsidRDefault="00680664" w14:paraId="0A37501D" wp14:textId="77777777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xmlns:wp14="http://schemas.microsoft.com/office/word/2010/wordml" w:rsidRPr="000E5BF7" w:rsidR="00680664" w:rsidP="002146A0" w:rsidRDefault="00680664" w14:paraId="0B37DE0C" wp14:textId="77777777">
      <w:pPr>
        <w:spacing w:before="120" w:after="120"/>
        <w:jc w:val="center"/>
        <w:rPr>
          <w:bCs/>
          <w:sz w:val="28"/>
          <w:szCs w:val="28"/>
        </w:rPr>
      </w:pPr>
      <w:r w:rsidRPr="000E5BF7">
        <w:rPr>
          <w:bCs/>
          <w:sz w:val="28"/>
          <w:szCs w:val="28"/>
        </w:rPr>
        <w:t xml:space="preserve">Кафедра </w:t>
      </w:r>
      <w:r w:rsidR="00476DED">
        <w:rPr>
          <w:bCs/>
          <w:sz w:val="28"/>
          <w:szCs w:val="28"/>
        </w:rPr>
        <w:t xml:space="preserve">економіки та </w:t>
      </w:r>
      <w:r w:rsidR="00A92F64">
        <w:rPr>
          <w:bCs/>
          <w:sz w:val="28"/>
          <w:szCs w:val="28"/>
        </w:rPr>
        <w:t>економічної кібернетики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xmlns:wp14="http://schemas.microsoft.com/office/word/2010/wordml" w:rsidRPr="006E5ACF" w:rsidR="00680664" w:rsidTr="4172AC99" w14:paraId="6E26A0DE" wp14:textId="77777777">
        <w:trPr>
          <w:trHeight w:val="1458"/>
        </w:trPr>
        <w:tc>
          <w:tcPr>
            <w:tcW w:w="4928" w:type="dxa"/>
            <w:tcMar/>
          </w:tcPr>
          <w:p w:rsidRPr="002E652D" w:rsidR="00680664" w:rsidP="002E652D" w:rsidRDefault="00680664" w14:paraId="5DAB6C7B" wp14:textId="77777777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  <w:tcMar/>
          </w:tcPr>
          <w:p w:rsidRPr="002E652D" w:rsidR="00680664" w:rsidP="002E652D" w:rsidRDefault="00680664" w14:paraId="02EB378F" wp14:textId="77777777">
            <w:pPr>
              <w:ind w:left="34"/>
              <w:jc w:val="center"/>
              <w:rPr>
                <w:b/>
              </w:rPr>
            </w:pPr>
          </w:p>
          <w:p w:rsidRPr="002E652D" w:rsidR="00680664" w:rsidP="4172AC99" w:rsidRDefault="00476DED" w14:paraId="01D619C8" wp14:textId="1ADD37F3">
            <w:pPr>
              <w:spacing w:after="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4172AC99" w:rsidR="4CDE221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>«</w:t>
            </w:r>
            <w:r w:rsidRPr="4172AC99" w:rsidR="4CDE2217">
              <w:rPr>
                <w:b w:val="1"/>
                <w:bCs w:val="1"/>
                <w:noProof w:val="0"/>
                <w:sz w:val="24"/>
                <w:szCs w:val="24"/>
                <w:lang w:val="uk-UA"/>
              </w:rPr>
              <w:t>ЗАТВЕРДЖЕНО</w:t>
            </w:r>
            <w:r w:rsidRPr="4172AC99" w:rsidR="4CDE221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>»</w:t>
            </w:r>
          </w:p>
          <w:p w:rsidRPr="002E652D" w:rsidR="00680664" w:rsidP="4172AC99" w:rsidRDefault="00476DED" w14:paraId="27674874" wp14:textId="79DB29FD">
            <w:pPr>
              <w:spacing w:after="12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color w:val="191919"/>
                <w:sz w:val="24"/>
                <w:szCs w:val="24"/>
                <w:lang w:val="uk-UA"/>
              </w:rPr>
            </w:pPr>
            <w:r w:rsidRPr="4172AC99" w:rsidR="4CDE2217">
              <w:rPr>
                <w:noProof w:val="0"/>
                <w:color w:val="191919"/>
                <w:sz w:val="24"/>
                <w:szCs w:val="24"/>
                <w:lang w:val="uk-UA"/>
              </w:rPr>
              <w:t>завідувач кафедри</w:t>
            </w:r>
            <w:r w:rsidRPr="4172AC99" w:rsidR="4CDE2217">
              <w:rPr>
                <w:rFonts w:ascii="Times New Roman" w:hAnsi="Times New Roman" w:eastAsia="Times New Roman" w:cs="Times New Roman"/>
                <w:noProof w:val="0"/>
                <w:color w:val="191919"/>
                <w:sz w:val="24"/>
                <w:szCs w:val="24"/>
                <w:lang w:val="uk-UA"/>
              </w:rPr>
              <w:t xml:space="preserve"> </w:t>
            </w:r>
          </w:p>
          <w:p w:rsidRPr="002E652D" w:rsidR="00680664" w:rsidP="4172AC99" w:rsidRDefault="00476DED" w14:paraId="4C638F3B" wp14:textId="2E3CA4DA">
            <w:pPr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4172AC99" w:rsidR="4CDE2217">
              <w:rPr>
                <w:noProof w:val="0"/>
                <w:sz w:val="24"/>
                <w:szCs w:val="24"/>
                <w:lang w:val="uk-UA"/>
              </w:rPr>
              <w:t>Чуріканова О.Ю.</w:t>
            </w:r>
            <w:r w:rsidRPr="4172AC99" w:rsidR="4CDE22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 xml:space="preserve"> </w:t>
            </w:r>
          </w:p>
          <w:p w:rsidRPr="002E652D" w:rsidR="00680664" w:rsidP="4172AC99" w:rsidRDefault="00476DED" w14:paraId="67D04E90" wp14:textId="126CB8AF">
            <w:pPr>
              <w:spacing w:after="24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="4CDE2217">
              <w:drawing>
                <wp:inline xmlns:wp14="http://schemas.microsoft.com/office/word/2010/wordprocessingDrawing" wp14:editId="4550D7AA" wp14:anchorId="26E8C1C8">
                  <wp:extent cx="600075" cy="419100"/>
                  <wp:effectExtent l="0" t="0" r="0" b="0"/>
                  <wp:docPr id="163656829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ef6b9e50ed748a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172AC99" w:rsidR="4CDE22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 xml:space="preserve"> </w:t>
            </w:r>
          </w:p>
          <w:p w:rsidRPr="002E652D" w:rsidR="00680664" w:rsidP="4172AC99" w:rsidRDefault="00476DED" w14:paraId="59022940" wp14:textId="7589E9E5">
            <w:pPr>
              <w:spacing w:after="240" w:line="240" w:lineRule="auto"/>
              <w:ind w:left="34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4172AC99" w:rsidR="4CDE22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«30» серпня2022</w:t>
            </w:r>
            <w:r w:rsidRPr="4172AC99" w:rsidR="4CDE2217">
              <w:rPr>
                <w:noProof w:val="0"/>
                <w:sz w:val="24"/>
                <w:szCs w:val="24"/>
                <w:lang w:val="uk-UA"/>
              </w:rPr>
              <w:t xml:space="preserve"> р.</w:t>
            </w:r>
          </w:p>
          <w:p w:rsidRPr="002E652D" w:rsidR="00680664" w:rsidP="4172AC99" w:rsidRDefault="00476DED" w14:paraId="73FBEA1F" wp14:textId="0148F90D">
            <w:pPr>
              <w:pStyle w:val="a"/>
              <w:spacing w:after="240"/>
              <w:ind w:left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6E5ACF" w:rsidR="00680664" w:rsidP="00C323D7" w:rsidRDefault="00680664" w14:paraId="0807E569" wp14:textId="7777777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xmlns:wp14="http://schemas.microsoft.com/office/word/2010/wordml" w:rsidRPr="006E5ACF" w:rsidR="00680664" w:rsidP="00C323D7" w:rsidRDefault="00680664" w14:paraId="1E929BE2" wp14:textId="7777777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Pr="00C23421" w:rsidR="00C23421">
        <w:rPr>
          <w:sz w:val="24"/>
          <w:szCs w:val="24"/>
          <w:u w:val="single"/>
        </w:rPr>
        <w:t>Нейронні мережі в моделюванні економічних систем</w:t>
      </w:r>
      <w:r w:rsidRPr="006E5ACF">
        <w:rPr>
          <w:b w:val="0"/>
          <w:sz w:val="28"/>
          <w:szCs w:val="28"/>
        </w:rPr>
        <w:t>»</w:t>
      </w:r>
    </w:p>
    <w:p xmlns:wp14="http://schemas.microsoft.com/office/word/2010/wordml" w:rsidRPr="006E5ACF" w:rsidR="00680664" w:rsidP="00C323D7" w:rsidRDefault="00680664" w14:paraId="6A05A809" wp14:textId="7777777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xmlns:wp14="http://schemas.microsoft.com/office/word/2010/wordml" w:rsidRPr="00B92F53" w:rsidR="00680664" w:rsidTr="45748F0D" w14:paraId="342047F8" wp14:textId="7777777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Pr="00B92F53" w:rsidR="00680664" w:rsidP="00E414AB" w:rsidRDefault="00680664" w14:paraId="72B6BF7F" wp14:textId="77777777">
            <w:bookmarkStart w:name="_Hlk20727842" w:id="0"/>
            <w:r w:rsidRPr="00B92F53"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Pr="00B92F53" w:rsidR="00680664" w:rsidP="00E16396" w:rsidRDefault="00C23421" w14:paraId="7686B4A5" wp14:textId="77777777">
            <w:r w:rsidRPr="00B92F53">
              <w:t>0</w:t>
            </w:r>
            <w:r>
              <w:t>5</w:t>
            </w:r>
            <w:r w:rsidRPr="00B92F53">
              <w:t xml:space="preserve"> </w:t>
            </w:r>
            <w:r w:rsidRPr="00476DED">
              <w:t>Соціальні та поведінкові науки</w:t>
            </w:r>
          </w:p>
        </w:tc>
      </w:tr>
      <w:tr xmlns:wp14="http://schemas.microsoft.com/office/word/2010/wordml" w:rsidRPr="00B92F53" w:rsidR="00C23421" w:rsidTr="45748F0D" w14:paraId="13AE1476" wp14:textId="7777777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Pr="00B92F53" w:rsidR="00C23421" w:rsidP="00C23421" w:rsidRDefault="00C23421" w14:paraId="4E539895" wp14:textId="77777777">
            <w:r w:rsidRPr="00B92F53"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Pr="00B92F53" w:rsidR="00C23421" w:rsidP="00C23421" w:rsidRDefault="00C23421" w14:paraId="320E19E8" wp14:textId="77777777">
            <w:r w:rsidRPr="00B92F53">
              <w:t>0</w:t>
            </w:r>
            <w:r>
              <w:t>5</w:t>
            </w:r>
            <w:r w:rsidRPr="00B92F53">
              <w:t xml:space="preserve">1 </w:t>
            </w:r>
            <w:r>
              <w:t>Економіка</w:t>
            </w:r>
          </w:p>
        </w:tc>
      </w:tr>
      <w:tr xmlns:wp14="http://schemas.microsoft.com/office/word/2010/wordml" w:rsidRPr="00B92F53" w:rsidR="00C23421" w:rsidTr="45748F0D" w14:paraId="5634023C" wp14:textId="77777777">
        <w:trPr>
          <w:trHeight w:val="283"/>
        </w:trPr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Pr="00B92F53" w:rsidR="00C23421" w:rsidP="00C23421" w:rsidRDefault="00C23421" w14:paraId="7617356C" wp14:textId="77777777">
            <w:r w:rsidRPr="00B92F53"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Pr="00B92F53" w:rsidR="00C23421" w:rsidP="00C23421" w:rsidRDefault="00C23421" w14:paraId="5A7E9965" wp14:textId="77777777">
            <w:r>
              <w:t>магістр</w:t>
            </w:r>
          </w:p>
        </w:tc>
      </w:tr>
      <w:tr xmlns:wp14="http://schemas.microsoft.com/office/word/2010/wordml" w:rsidRPr="00B92F53" w:rsidR="00C23421" w:rsidTr="45748F0D" w14:paraId="0E9E4FB5" wp14:textId="7777777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Pr="00B92F53" w:rsidR="00C23421" w:rsidP="00C23421" w:rsidRDefault="00387C2A" w14:paraId="2C28462A" wp14:textId="77777777">
            <w:r>
              <w:t xml:space="preserve">Освітня програма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Pr="00387C2A" w:rsidR="00C23421" w:rsidP="00C23421" w:rsidRDefault="00387C2A" w14:paraId="59CDF2A4" wp14:textId="36097A1A">
            <w:r w:rsidRPr="45748F0D" w:rsidR="6318BAD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Цифрова економіка</w:t>
            </w:r>
          </w:p>
          <w:p w:rsidRPr="00387C2A" w:rsidR="00C23421" w:rsidP="45748F0D" w:rsidRDefault="00387C2A" w14:paraId="0512EFC5" wp14:textId="65A9DB14">
            <w:pPr>
              <w:pStyle w:val="a"/>
            </w:pPr>
          </w:p>
        </w:tc>
      </w:tr>
      <w:tr xmlns:wp14="http://schemas.microsoft.com/office/word/2010/wordml" w:rsidRPr="00B92F53" w:rsidR="00C23421" w:rsidTr="45748F0D" w14:paraId="611033F7" wp14:textId="7777777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Pr="00B92F53" w:rsidR="00C23421" w:rsidP="00C23421" w:rsidRDefault="00387C2A" w14:paraId="701B5379" wp14:textId="77777777">
            <w:r>
              <w:t>Спеціалізація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Pr="00387C2A" w:rsidR="00C23421" w:rsidP="00C23421" w:rsidRDefault="00387C2A" w14:paraId="163DA04F" wp14:textId="1A13B8F2">
            <w:r w:rsidRPr="45748F0D" w:rsidR="7AE9FA8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Цифрова економіка</w:t>
            </w:r>
          </w:p>
          <w:p w:rsidRPr="00387C2A" w:rsidR="00C23421" w:rsidP="45748F0D" w:rsidRDefault="00387C2A" w14:paraId="1425FB4C" wp14:textId="150F7B6B">
            <w:pPr>
              <w:pStyle w:val="a"/>
            </w:pPr>
          </w:p>
        </w:tc>
      </w:tr>
      <w:tr xmlns:wp14="http://schemas.microsoft.com/office/word/2010/wordml" w:rsidRPr="00B92F53" w:rsidR="00C23421" w:rsidTr="45748F0D" w14:paraId="6CABA0F6" wp14:textId="7777777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Pr="00B92F53" w:rsidR="00C23421" w:rsidP="00C23421" w:rsidRDefault="00C23421" w14:paraId="1CB6BE96" wp14:textId="77777777">
            <w:r w:rsidRPr="00B92F53"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Pr="00476DED" w:rsidR="00C23421" w:rsidP="00C23421" w:rsidRDefault="00C23421" w14:paraId="53BFDFC1" wp14:textId="77777777">
            <w:r>
              <w:t>вибіркова</w:t>
            </w:r>
          </w:p>
        </w:tc>
      </w:tr>
      <w:tr xmlns:wp14="http://schemas.microsoft.com/office/word/2010/wordml" w:rsidRPr="00B92F53" w:rsidR="00C23421" w:rsidTr="45748F0D" w14:paraId="3894D4D9" wp14:textId="77777777">
        <w:tc>
          <w:tcPr>
            <w:tcW w:w="3402" w:type="dxa"/>
            <w:tcMar>
              <w:left w:w="28" w:type="dxa"/>
              <w:right w:w="28" w:type="dxa"/>
            </w:tcMar>
          </w:tcPr>
          <w:p w:rsidRPr="00B92F53" w:rsidR="00C23421" w:rsidP="00C23421" w:rsidRDefault="00C23421" w14:paraId="7EE2B6A1" wp14:textId="77777777">
            <w:r w:rsidRPr="00B92F53"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Pr="00B92F53" w:rsidR="00C23421" w:rsidP="00C23421" w:rsidRDefault="00C23421" w14:paraId="4500FB37" wp14:textId="77777777">
            <w:r>
              <w:t>4</w:t>
            </w:r>
            <w:r w:rsidRPr="00B92F53">
              <w:t xml:space="preserve"> кредитів ЄКТС (1</w:t>
            </w:r>
            <w:r>
              <w:t>2</w:t>
            </w:r>
            <w:r w:rsidRPr="00B92F53">
              <w:t>0 годин)</w:t>
            </w:r>
          </w:p>
        </w:tc>
      </w:tr>
      <w:tr xmlns:wp14="http://schemas.microsoft.com/office/word/2010/wordml" w:rsidRPr="00B92F53" w:rsidR="00C23421" w:rsidTr="45748F0D" w14:paraId="55B4FCC7" wp14:textId="77777777">
        <w:tc>
          <w:tcPr>
            <w:tcW w:w="3402" w:type="dxa"/>
            <w:tcMar>
              <w:left w:w="28" w:type="dxa"/>
              <w:right w:w="28" w:type="dxa"/>
            </w:tcMar>
          </w:tcPr>
          <w:p w:rsidRPr="00B92F53" w:rsidR="00C23421" w:rsidP="00C23421" w:rsidRDefault="00C23421" w14:paraId="461B8716" wp14:textId="77777777">
            <w:r w:rsidRPr="00B92F53"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Pr="00B92F53" w:rsidR="00C23421" w:rsidP="00C23421" w:rsidRDefault="00C23421" w14:paraId="78ED9BDB" wp14:textId="77777777">
            <w:r w:rsidRPr="00B92F53">
              <w:t>екзамен</w:t>
            </w:r>
          </w:p>
        </w:tc>
      </w:tr>
      <w:tr xmlns:wp14="http://schemas.microsoft.com/office/word/2010/wordml" w:rsidRPr="00B92F53" w:rsidR="00C23421" w:rsidTr="45748F0D" w14:paraId="5DA94322" wp14:textId="77777777">
        <w:tc>
          <w:tcPr>
            <w:tcW w:w="3402" w:type="dxa"/>
            <w:tcMar>
              <w:left w:w="28" w:type="dxa"/>
              <w:right w:w="28" w:type="dxa"/>
            </w:tcMar>
          </w:tcPr>
          <w:p w:rsidRPr="00B92F53" w:rsidR="00C23421" w:rsidP="00C23421" w:rsidRDefault="00C23421" w14:paraId="4C536DFC" wp14:textId="77777777">
            <w:r w:rsidRPr="00B92F53"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Pr="00B92F53" w:rsidR="00C23421" w:rsidP="00C23421" w:rsidRDefault="00C23421" w14:paraId="769B92CD" wp14:textId="77777777">
            <w:r>
              <w:t>1</w:t>
            </w:r>
            <w:r w:rsidRPr="00B92F53">
              <w:t>-й семестр</w:t>
            </w:r>
          </w:p>
        </w:tc>
      </w:tr>
      <w:tr xmlns:wp14="http://schemas.microsoft.com/office/word/2010/wordml" w:rsidRPr="00B92F53" w:rsidR="00C23421" w:rsidTr="45748F0D" w14:paraId="1F24C2C1" wp14:textId="77777777">
        <w:tc>
          <w:tcPr>
            <w:tcW w:w="3402" w:type="dxa"/>
            <w:tcMar>
              <w:left w:w="28" w:type="dxa"/>
              <w:right w:w="28" w:type="dxa"/>
            </w:tcMar>
          </w:tcPr>
          <w:p w:rsidRPr="00B92F53" w:rsidR="00C23421" w:rsidP="00C23421" w:rsidRDefault="00C23421" w14:paraId="7F60E67B" wp14:textId="77777777">
            <w:r w:rsidRPr="00B92F53"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Pr="00B92F53" w:rsidR="00C23421" w:rsidP="00C23421" w:rsidRDefault="00C23421" w14:paraId="13137ADE" wp14:textId="77777777">
            <w:r w:rsidRPr="00B92F53">
              <w:t>українська</w:t>
            </w:r>
          </w:p>
        </w:tc>
      </w:tr>
      <w:bookmarkEnd w:id="0"/>
    </w:tbl>
    <w:p xmlns:wp14="http://schemas.microsoft.com/office/word/2010/wordml" w:rsidRPr="006E5ACF" w:rsidR="00680664" w:rsidP="00C323D7" w:rsidRDefault="00680664" w14:paraId="5A39BBE3" wp14:textId="77777777">
      <w:pPr>
        <w:spacing w:before="80"/>
      </w:pPr>
    </w:p>
    <w:p w:rsidR="00680664" w:rsidP="5970D957" w:rsidRDefault="00680664" w14:paraId="6741876D" w14:textId="2D2071F2">
      <w:pPr>
        <w:pStyle w:val="a"/>
        <w:bidi w:val="0"/>
        <w:spacing w:before="80" w:beforeAutospacing="off" w:after="0" w:afterAutospacing="off" w:line="259" w:lineRule="auto"/>
        <w:ind w:left="0" w:right="0" w:firstLine="1843"/>
        <w:jc w:val="left"/>
        <w:rPr>
          <w:i w:val="1"/>
          <w:iCs w:val="1"/>
          <w:sz w:val="16"/>
          <w:szCs w:val="16"/>
        </w:rPr>
      </w:pPr>
      <w:r w:rsidR="00680664">
        <w:rPr/>
        <w:t xml:space="preserve">Викладачі: </w:t>
      </w:r>
      <w:r w:rsidR="00D13EFB">
        <w:rPr/>
        <w:t xml:space="preserve">доц. </w:t>
      </w:r>
      <w:r w:rsidR="4D6B41FE">
        <w:rPr/>
        <w:t>Приходченко О.Ю.</w:t>
      </w:r>
    </w:p>
    <w:p xmlns:wp14="http://schemas.microsoft.com/office/word/2010/wordml" w:rsidRPr="006E5ACF" w:rsidR="00680664" w:rsidP="00C323D7" w:rsidRDefault="00680664" w14:paraId="41C8F396" wp14:textId="77777777">
      <w:pPr>
        <w:jc w:val="center"/>
        <w:rPr>
          <w:i/>
          <w:sz w:val="16"/>
          <w:szCs w:val="16"/>
        </w:rPr>
      </w:pPr>
    </w:p>
    <w:p w:rsidR="4D6B41FE" w:rsidP="5970D957" w:rsidRDefault="4D6B41FE" w14:paraId="3EEA60F0" w14:textId="54B5AC20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</w:pPr>
      <w:r w:rsidRPr="5970D957" w:rsidR="4D6B41FE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 xml:space="preserve">Пролонговано: на 2023/2024_ н.р. </w:t>
      </w:r>
      <w:r w:rsidR="4D6B41FE">
        <w:drawing>
          <wp:inline wp14:editId="3AAFD80A" wp14:anchorId="2BDE4FC7">
            <wp:extent cx="600075" cy="419100"/>
            <wp:effectExtent l="0" t="0" r="0" b="0"/>
            <wp:docPr id="1453903746" name="" descr="Изображение выглядит как текст, коллекция картинок&#10;&#10;Автоматически созданное описание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795e803e3340f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970D957" w:rsidR="4D6B41FE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>(О.Ю. Чуріканова) «12» червня 2023р.</w:t>
      </w:r>
    </w:p>
    <w:p w:rsidR="4D6B41FE" w:rsidP="5970D957" w:rsidRDefault="4D6B41FE" w14:paraId="1CD63119" w14:textId="7A113451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17"/>
          <w:szCs w:val="17"/>
          <w:lang w:val="uk-UA"/>
        </w:rPr>
      </w:pPr>
      <w:r w:rsidRPr="5970D957" w:rsidR="4D6B41FE">
        <w:rPr>
          <w:rFonts w:ascii="Times New Roman" w:hAnsi="Times New Roman" w:eastAsia="Times New Roman" w:cs="Times New Roman"/>
          <w:noProof w:val="0"/>
          <w:sz w:val="22"/>
          <w:szCs w:val="22"/>
          <w:vertAlign w:val="superscript"/>
          <w:lang w:val="uk-UA"/>
        </w:rPr>
        <w:t xml:space="preserve">                                              (підпис, ПІБ, дата)</w:t>
      </w:r>
    </w:p>
    <w:p w:rsidR="5970D957" w:rsidP="5970D957" w:rsidRDefault="5970D957" w14:paraId="61DF7427" w14:textId="593E7B13">
      <w:pPr>
        <w:pStyle w:val="a"/>
        <w:ind w:left="1134"/>
        <w:jc w:val="center"/>
        <w:rPr>
          <w:sz w:val="22"/>
          <w:szCs w:val="22"/>
          <w:vertAlign w:val="superscript"/>
        </w:rPr>
      </w:pPr>
    </w:p>
    <w:p xmlns:wp14="http://schemas.microsoft.com/office/word/2010/wordml" w:rsidRPr="006E5ACF" w:rsidR="00680664" w:rsidP="004762A7" w:rsidRDefault="00680664" w14:paraId="75A320D9" wp14:textId="7777777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н.р. __________(___________) «__»___ 20__р.</w:t>
      </w:r>
    </w:p>
    <w:p xmlns:wp14="http://schemas.microsoft.com/office/word/2010/wordml" w:rsidRPr="006E5ACF" w:rsidR="00680664" w:rsidP="004762A7" w:rsidRDefault="00680664" w14:paraId="5315B26C" wp14:textId="7777777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xmlns:wp14="http://schemas.microsoft.com/office/word/2010/wordml" w:rsidRPr="006E5ACF" w:rsidR="00680664" w:rsidP="004762A7" w:rsidRDefault="00680664" w14:paraId="72A3D3EC" wp14:textId="77777777">
      <w:pPr>
        <w:ind w:left="1134"/>
        <w:jc w:val="center"/>
        <w:rPr>
          <w:sz w:val="22"/>
          <w:szCs w:val="22"/>
          <w:vertAlign w:val="superscript"/>
        </w:rPr>
      </w:pPr>
    </w:p>
    <w:p xmlns:wp14="http://schemas.microsoft.com/office/word/2010/wordml" w:rsidR="00680664" w:rsidP="002146A0" w:rsidRDefault="00680664" w14:paraId="0D0B940D" wp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xmlns:wp14="http://schemas.microsoft.com/office/word/2010/wordml" w:rsidR="00680664" w:rsidP="002146A0" w:rsidRDefault="00680664" w14:paraId="0E27B00A" wp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xmlns:wp14="http://schemas.microsoft.com/office/word/2010/wordml" w:rsidR="00680664" w:rsidP="002146A0" w:rsidRDefault="00680664" w14:paraId="60061E4C" wp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xmlns:wp14="http://schemas.microsoft.com/office/word/2010/wordml" w:rsidR="004B5391" w:rsidP="002146A0" w:rsidRDefault="004B5391" w14:paraId="44EAFD9C" wp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xmlns:wp14="http://schemas.microsoft.com/office/word/2010/wordml" w:rsidR="004B5391" w:rsidP="002146A0" w:rsidRDefault="004B5391" w14:paraId="4B94D5A5" wp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xmlns:wp14="http://schemas.microsoft.com/office/word/2010/wordml" w:rsidRPr="006E5ACF" w:rsidR="00680664" w:rsidP="002146A0" w:rsidRDefault="00680664" w14:paraId="3DEEC669" wp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xmlns:wp14="http://schemas.microsoft.com/office/word/2010/wordml" w:rsidRPr="006E5ACF" w:rsidR="00680664" w:rsidP="00E50E08" w:rsidRDefault="00680664" w14:paraId="1E614DEA" wp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xmlns:wp14="http://schemas.microsoft.com/office/word/2010/wordml" w:rsidRPr="006E5ACF" w:rsidR="00680664" w:rsidP="00E50E08" w:rsidRDefault="00680664" w14:paraId="6DCF2B43" wp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xmlns:wp14="http://schemas.microsoft.com/office/word/2010/wordml" w:rsidRPr="006E5ACF" w:rsidR="00680664" w:rsidP="00387C2A" w:rsidRDefault="00680664" w14:paraId="650B5A13" wp14:textId="77777777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D13EFB">
        <w:rPr>
          <w:bCs/>
          <w:sz w:val="28"/>
          <w:szCs w:val="28"/>
        </w:rPr>
        <w:t>1</w:t>
      </w:r>
      <w:r w:rsidR="00C23421">
        <w:rPr>
          <w:bCs/>
          <w:sz w:val="28"/>
          <w:szCs w:val="28"/>
        </w:rPr>
        <w:t>9</w:t>
      </w:r>
      <w:r w:rsidRPr="006E5ACF">
        <w:rPr>
          <w:b/>
          <w:color w:val="000000"/>
          <w:sz w:val="28"/>
          <w:szCs w:val="28"/>
        </w:rPr>
        <w:br w:type="page"/>
      </w:r>
    </w:p>
    <w:p xmlns:wp14="http://schemas.microsoft.com/office/word/2010/wordml" w:rsidRPr="00D857BB" w:rsidR="00680664" w:rsidP="00225B42" w:rsidRDefault="00680664" w14:paraId="6BFB7F72" wp14:textId="77777777">
      <w:pPr>
        <w:pStyle w:val="a3"/>
        <w:ind w:firstLine="567"/>
        <w:jc w:val="both"/>
        <w:rPr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 w:rsidRPr="00C23421" w:rsidR="00C23421">
        <w:rPr>
          <w:b w:val="0"/>
          <w:sz w:val="28"/>
          <w:szCs w:val="28"/>
        </w:rPr>
        <w:t>Нейронні мережі в моделюванні економічних систем</w:t>
      </w:r>
      <w:r w:rsidRPr="00D857BB">
        <w:rPr>
          <w:b w:val="0"/>
          <w:sz w:val="28"/>
          <w:szCs w:val="28"/>
        </w:rPr>
        <w:t xml:space="preserve">» для </w:t>
      </w:r>
      <w:r w:rsidR="00C23421">
        <w:rPr>
          <w:b w:val="0"/>
          <w:sz w:val="28"/>
          <w:szCs w:val="28"/>
        </w:rPr>
        <w:t>магіст</w:t>
      </w:r>
      <w:r w:rsidR="00D13EFB">
        <w:rPr>
          <w:b w:val="0"/>
          <w:sz w:val="28"/>
          <w:szCs w:val="28"/>
        </w:rPr>
        <w:t>рів</w:t>
      </w:r>
      <w:r w:rsidRPr="00D857BB">
        <w:rPr>
          <w:b w:val="0"/>
          <w:sz w:val="28"/>
          <w:szCs w:val="28"/>
        </w:rPr>
        <w:t xml:space="preserve"> спеціальності </w:t>
      </w:r>
      <w:r w:rsidRPr="00F80CDC" w:rsidR="00F80CDC">
        <w:rPr>
          <w:b w:val="0"/>
          <w:sz w:val="28"/>
          <w:szCs w:val="28"/>
        </w:rPr>
        <w:t>0</w:t>
      </w:r>
      <w:r w:rsidR="00C23421">
        <w:rPr>
          <w:b w:val="0"/>
          <w:sz w:val="28"/>
          <w:szCs w:val="28"/>
        </w:rPr>
        <w:t>51</w:t>
      </w:r>
      <w:r w:rsidRPr="00F80CDC" w:rsidR="00F80CDC">
        <w:rPr>
          <w:b w:val="0"/>
          <w:sz w:val="28"/>
          <w:szCs w:val="28"/>
        </w:rPr>
        <w:t xml:space="preserve"> </w:t>
      </w:r>
      <w:r w:rsidR="00C23421">
        <w:rPr>
          <w:b w:val="0"/>
          <w:sz w:val="28"/>
          <w:szCs w:val="28"/>
        </w:rPr>
        <w:t>Економіка</w:t>
      </w:r>
      <w:r w:rsidRPr="00D857BB" w:rsidR="00F80CDC">
        <w:rPr>
          <w:b w:val="0"/>
          <w:sz w:val="28"/>
          <w:szCs w:val="28"/>
        </w:rPr>
        <w:t xml:space="preserve"> </w:t>
      </w:r>
      <w:r w:rsidRPr="00D857BB">
        <w:rPr>
          <w:b w:val="0"/>
          <w:sz w:val="28"/>
          <w:szCs w:val="28"/>
        </w:rPr>
        <w:t xml:space="preserve">/ </w:t>
      </w:r>
      <w:bookmarkStart w:name="_Hlk20728055" w:id="1"/>
      <w:r w:rsidR="00387C2A">
        <w:rPr>
          <w:b w:val="0"/>
          <w:iCs/>
          <w:sz w:val="28"/>
          <w:szCs w:val="28"/>
        </w:rPr>
        <w:t>НТУ </w:t>
      </w:r>
      <w:r>
        <w:rPr>
          <w:b w:val="0"/>
          <w:iCs/>
          <w:sz w:val="28"/>
          <w:szCs w:val="28"/>
        </w:rPr>
        <w:t>«Дніпровська політехніка»</w:t>
      </w:r>
      <w:r w:rsidRPr="00D857BB">
        <w:rPr>
          <w:b w:val="0"/>
          <w:iCs/>
          <w:sz w:val="28"/>
          <w:szCs w:val="28"/>
        </w:rPr>
        <w:t xml:space="preserve">, каф. </w:t>
      </w:r>
      <w:r w:rsidR="00D13EFB">
        <w:rPr>
          <w:b w:val="0"/>
          <w:iCs/>
          <w:sz w:val="28"/>
          <w:szCs w:val="28"/>
        </w:rPr>
        <w:t>ЕЕК</w:t>
      </w:r>
      <w:r w:rsidRPr="00D857BB">
        <w:rPr>
          <w:b w:val="0"/>
          <w:iCs/>
          <w:sz w:val="28"/>
          <w:szCs w:val="28"/>
        </w:rPr>
        <w:t xml:space="preserve">. – Д.: </w:t>
      </w:r>
      <w:r>
        <w:rPr>
          <w:b w:val="0"/>
          <w:iCs/>
          <w:sz w:val="28"/>
          <w:szCs w:val="28"/>
        </w:rPr>
        <w:t>НТУ «ДП»</w:t>
      </w:r>
      <w:r w:rsidRPr="00D857BB">
        <w:rPr>
          <w:b w:val="0"/>
          <w:iCs/>
          <w:sz w:val="28"/>
          <w:szCs w:val="28"/>
        </w:rPr>
        <w:t>,</w:t>
      </w:r>
      <w:r w:rsidRPr="00D857BB">
        <w:rPr>
          <w:b w:val="0"/>
          <w:sz w:val="28"/>
          <w:szCs w:val="28"/>
        </w:rPr>
        <w:t xml:space="preserve"> 201</w:t>
      </w:r>
      <w:r w:rsidR="00C23421">
        <w:rPr>
          <w:b w:val="0"/>
          <w:sz w:val="28"/>
          <w:szCs w:val="28"/>
        </w:rPr>
        <w:t>9</w:t>
      </w:r>
      <w:r w:rsidRPr="00D857BB">
        <w:rPr>
          <w:b w:val="0"/>
          <w:sz w:val="28"/>
          <w:szCs w:val="28"/>
        </w:rPr>
        <w:t>. – 1</w:t>
      </w:r>
      <w:r>
        <w:rPr>
          <w:b w:val="0"/>
          <w:sz w:val="28"/>
          <w:szCs w:val="28"/>
        </w:rPr>
        <w:t>2</w:t>
      </w:r>
      <w:r w:rsidRPr="00D857BB">
        <w:rPr>
          <w:b w:val="0"/>
          <w:sz w:val="28"/>
          <w:szCs w:val="28"/>
        </w:rPr>
        <w:t xml:space="preserve"> с.</w:t>
      </w:r>
      <w:bookmarkEnd w:id="1"/>
    </w:p>
    <w:p xmlns:wp14="http://schemas.microsoft.com/office/word/2010/wordml" w:rsidRPr="00225B42" w:rsidR="00680664" w:rsidP="00225B42" w:rsidRDefault="00680664" w14:paraId="30A06F5E" wp14:textId="77777777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r w:rsidR="00D13EFB">
        <w:rPr>
          <w:sz w:val="28"/>
          <w:szCs w:val="28"/>
        </w:rPr>
        <w:t>Антонюк</w:t>
      </w:r>
      <w:r w:rsidRPr="00225B42">
        <w:rPr>
          <w:sz w:val="28"/>
          <w:szCs w:val="28"/>
        </w:rPr>
        <w:t xml:space="preserve"> О.</w:t>
      </w:r>
      <w:r w:rsidR="00D13EFB">
        <w:rPr>
          <w:sz w:val="28"/>
          <w:szCs w:val="28"/>
        </w:rPr>
        <w:t>П.</w:t>
      </w:r>
    </w:p>
    <w:p xmlns:wp14="http://schemas.microsoft.com/office/word/2010/wordml" w:rsidRPr="004446AF" w:rsidR="00680664" w:rsidP="00E662D0" w:rsidRDefault="00680664" w14:paraId="016B70EA" wp14:textId="77777777">
      <w:pPr>
        <w:spacing w:before="240"/>
        <w:ind w:firstLine="567"/>
        <w:jc w:val="both"/>
        <w:rPr>
          <w:sz w:val="28"/>
          <w:szCs w:val="28"/>
        </w:rPr>
      </w:pPr>
      <w:bookmarkStart w:name="_Hlk20728099" w:id="2"/>
      <w:r w:rsidRPr="004446AF">
        <w:rPr>
          <w:sz w:val="28"/>
          <w:szCs w:val="28"/>
        </w:rPr>
        <w:t>Робоча програма регламентує:</w:t>
      </w:r>
    </w:p>
    <w:p xmlns:wp14="http://schemas.microsoft.com/office/word/2010/wordml" w:rsidRPr="004446AF" w:rsidR="00680664" w:rsidP="00225B42" w:rsidRDefault="00680664" w14:paraId="22002CC9" wp14:textId="77777777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xmlns:wp14="http://schemas.microsoft.com/office/word/2010/wordml" w:rsidRPr="004446AF" w:rsidR="00680664" w:rsidP="00A63728" w:rsidRDefault="00680664" w14:paraId="1FD37B09" wp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xmlns:wp14="http://schemas.microsoft.com/office/word/2010/wordml" w:rsidRPr="004446AF" w:rsidR="00680664" w:rsidP="00A63728" w:rsidRDefault="00680664" w14:paraId="19665862" wp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xmlns:wp14="http://schemas.microsoft.com/office/word/2010/wordml" w:rsidRPr="004446AF" w:rsidR="00680664" w:rsidP="00D7349E" w:rsidRDefault="00680664" w14:paraId="09EDB529" wp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xmlns:wp14="http://schemas.microsoft.com/office/word/2010/wordml" w:rsidRPr="004446AF" w:rsidR="00680664" w:rsidP="00F43CA5" w:rsidRDefault="00680664" w14:paraId="27E9438F" wp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xmlns:wp14="http://schemas.microsoft.com/office/word/2010/wordml" w:rsidRPr="004446AF" w:rsidR="00680664" w:rsidP="00F43CA5" w:rsidRDefault="00680664" w14:paraId="22F82ACD" wp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xmlns:wp14="http://schemas.microsoft.com/office/word/2010/wordml" w:rsidRPr="004446AF" w:rsidR="00680664" w:rsidP="00F43CA5" w:rsidRDefault="00680664" w14:paraId="035FA0FB" wp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xmlns:wp14="http://schemas.microsoft.com/office/word/2010/wordml" w:rsidR="00680664" w:rsidP="00F43CA5" w:rsidRDefault="00680664" w14:paraId="5F0FF403" wp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xmlns:wp14="http://schemas.microsoft.com/office/word/2010/wordml" w:rsidR="00680664" w:rsidP="00225B42" w:rsidRDefault="00680664" w14:paraId="3656B9AB" wp14:textId="77777777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xmlns:wp14="http://schemas.microsoft.com/office/word/2010/wordml" w:rsidRPr="00225B42" w:rsidR="00680664" w:rsidP="00225B42" w:rsidRDefault="00680664" w14:paraId="76DF3816" wp14:textId="77777777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компетентнісного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xmlns:wp14="http://schemas.microsoft.com/office/word/2010/wordml" w:rsidR="00680664" w:rsidP="00225B42" w:rsidRDefault="00680664" w14:paraId="15D1041E" wp14:textId="77777777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bookmarkEnd w:id="2"/>
    <w:p xmlns:wp14="http://schemas.microsoft.com/office/word/2010/wordml" w:rsidR="00680664" w:rsidP="00225B42" w:rsidRDefault="00680664" w14:paraId="45FB0818" wp14:textId="77777777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xmlns:wp14="http://schemas.microsoft.com/office/word/2010/wordml" w:rsidRPr="00D857BB" w:rsidR="000B37A7" w:rsidP="000B37A7" w:rsidRDefault="000B37A7" w14:paraId="1370CE7F" wp14:textId="77777777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rFonts w:eastAsia="TimesNewRoman"/>
          <w:b w:val="0"/>
          <w:sz w:val="28"/>
          <w:szCs w:val="28"/>
        </w:rPr>
        <w:t>Погоджено</w:t>
      </w:r>
      <w:r w:rsidRPr="00D857BB">
        <w:rPr>
          <w:b w:val="0"/>
          <w:sz w:val="28"/>
          <w:szCs w:val="28"/>
        </w:rPr>
        <w:t xml:space="preserve"> рішенням методичної комісії спеціальності 0</w:t>
      </w:r>
      <w:r>
        <w:rPr>
          <w:b w:val="0"/>
          <w:sz w:val="28"/>
          <w:szCs w:val="28"/>
        </w:rPr>
        <w:t>5</w:t>
      </w:r>
      <w:r w:rsidRPr="00D857BB">
        <w:rPr>
          <w:b w:val="0"/>
          <w:sz w:val="28"/>
          <w:szCs w:val="28"/>
        </w:rPr>
        <w:t xml:space="preserve">1 </w:t>
      </w:r>
      <w:r>
        <w:rPr>
          <w:b w:val="0"/>
          <w:sz w:val="28"/>
          <w:szCs w:val="28"/>
        </w:rPr>
        <w:t>Економіка</w:t>
      </w:r>
      <w:r w:rsidRPr="00D857BB">
        <w:rPr>
          <w:b w:val="0"/>
          <w:sz w:val="28"/>
          <w:szCs w:val="28"/>
        </w:rPr>
        <w:t xml:space="preserve"> (протокол № </w:t>
      </w:r>
      <w:r>
        <w:rPr>
          <w:b w:val="0"/>
          <w:sz w:val="28"/>
          <w:szCs w:val="28"/>
        </w:rPr>
        <w:t>1</w:t>
      </w:r>
      <w:r w:rsidRPr="00D857BB">
        <w:rPr>
          <w:b w:val="0"/>
          <w:sz w:val="28"/>
          <w:szCs w:val="28"/>
        </w:rPr>
        <w:t xml:space="preserve"> від </w:t>
      </w:r>
      <w:r w:rsidR="00403E9F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>.0</w:t>
      </w:r>
      <w:r w:rsidR="00403E9F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.2019</w:t>
      </w:r>
      <w:r w:rsidR="00403E9F">
        <w:rPr>
          <w:b w:val="0"/>
          <w:sz w:val="28"/>
          <w:szCs w:val="28"/>
        </w:rPr>
        <w:t xml:space="preserve"> року</w:t>
      </w:r>
      <w:r w:rsidRPr="00D857BB">
        <w:rPr>
          <w:b w:val="0"/>
          <w:sz w:val="28"/>
          <w:szCs w:val="28"/>
        </w:rPr>
        <w:t>).</w:t>
      </w:r>
    </w:p>
    <w:p xmlns:wp14="http://schemas.microsoft.com/office/word/2010/wordml" w:rsidR="000B37A7" w:rsidP="000B37A7" w:rsidRDefault="000B37A7" w14:paraId="049F31CB" wp14:textId="77777777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</w:p>
    <w:p xmlns:wp14="http://schemas.microsoft.com/office/word/2010/wordml" w:rsidRPr="006E5ACF" w:rsidR="00680664" w:rsidP="004F6FE7" w:rsidRDefault="00680664" w14:paraId="53128261" wp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xmlns:wp14="http://schemas.microsoft.com/office/word/2010/wordml" w:rsidRPr="00867B60" w:rsidR="00680664" w:rsidP="00891C29" w:rsidRDefault="00680664" w14:paraId="37C2B0C6" wp14:textId="77777777">
      <w:pPr>
        <w:pStyle w:val="af5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bookmarkStart w:name="_Hlk20728155" w:id="3"/>
      <w:r w:rsidRPr="00867B60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xmlns:wp14="http://schemas.microsoft.com/office/word/2010/wordml" w:rsidR="004B5391" w:rsidRDefault="00680664" w14:paraId="6B6DD495" wp14:textId="77777777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val="ru-RU"/>
        </w:rPr>
      </w:pPr>
      <w:r w:rsidRPr="00867B60">
        <w:rPr>
          <w:sz w:val="28"/>
          <w:szCs w:val="28"/>
        </w:rPr>
        <w:fldChar w:fldCharType="begin"/>
      </w:r>
      <w:r w:rsidRPr="00867B60">
        <w:rPr>
          <w:sz w:val="28"/>
          <w:szCs w:val="28"/>
        </w:rPr>
        <w:instrText xml:space="preserve"> TOC \o "1-3" \h \z \u </w:instrText>
      </w:r>
      <w:r w:rsidRPr="00867B60">
        <w:rPr>
          <w:sz w:val="28"/>
          <w:szCs w:val="28"/>
        </w:rPr>
        <w:fldChar w:fldCharType="separate"/>
      </w:r>
      <w:hyperlink w:history="1" w:anchor="_Toc23438150">
        <w:r w:rsidRPr="002D5228" w:rsidR="004B5391">
          <w:rPr>
            <w:rStyle w:val="a9"/>
            <w:bCs/>
            <w:noProof/>
          </w:rPr>
          <w:t>1 МЕТА НАВЧАЛЬНОЇ ДИЦИПЛІНИ</w:t>
        </w:r>
        <w:r w:rsidR="004B5391">
          <w:rPr>
            <w:noProof/>
            <w:webHidden/>
          </w:rPr>
          <w:tab/>
        </w:r>
        <w:r w:rsidR="004B5391">
          <w:rPr>
            <w:noProof/>
            <w:webHidden/>
          </w:rPr>
          <w:fldChar w:fldCharType="begin"/>
        </w:r>
        <w:r w:rsidR="004B5391">
          <w:rPr>
            <w:noProof/>
            <w:webHidden/>
          </w:rPr>
          <w:instrText xml:space="preserve"> PAGEREF _Toc23438150 \h </w:instrText>
        </w:r>
        <w:r w:rsidR="004B5391">
          <w:rPr>
            <w:noProof/>
            <w:webHidden/>
          </w:rPr>
        </w:r>
        <w:r w:rsidR="004B5391">
          <w:rPr>
            <w:noProof/>
            <w:webHidden/>
          </w:rPr>
          <w:fldChar w:fldCharType="separate"/>
        </w:r>
        <w:r w:rsidR="0031462E">
          <w:rPr>
            <w:noProof/>
            <w:webHidden/>
          </w:rPr>
          <w:t>4</w:t>
        </w:r>
        <w:r w:rsidR="004B5391">
          <w:rPr>
            <w:noProof/>
            <w:webHidden/>
          </w:rPr>
          <w:fldChar w:fldCharType="end"/>
        </w:r>
      </w:hyperlink>
    </w:p>
    <w:p xmlns:wp14="http://schemas.microsoft.com/office/word/2010/wordml" w:rsidR="004B5391" w:rsidRDefault="00D05803" w14:paraId="2B803D97" wp14:textId="77777777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val="ru-RU"/>
        </w:rPr>
      </w:pPr>
      <w:hyperlink w:history="1" w:anchor="_Toc23438151">
        <w:r w:rsidRPr="002D5228" w:rsidR="004B5391">
          <w:rPr>
            <w:rStyle w:val="a9"/>
            <w:bCs/>
            <w:noProof/>
          </w:rPr>
          <w:t>2 ОЧІКУВАНІ ДИСЦИПЛІНАРНІ РЕЗУЛЬТАТИ НАВЧАННЯ</w:t>
        </w:r>
        <w:r w:rsidR="004B5391">
          <w:rPr>
            <w:noProof/>
            <w:webHidden/>
          </w:rPr>
          <w:tab/>
        </w:r>
        <w:r w:rsidR="004B5391">
          <w:rPr>
            <w:noProof/>
            <w:webHidden/>
          </w:rPr>
          <w:fldChar w:fldCharType="begin"/>
        </w:r>
        <w:r w:rsidR="004B5391">
          <w:rPr>
            <w:noProof/>
            <w:webHidden/>
          </w:rPr>
          <w:instrText xml:space="preserve"> PAGEREF _Toc23438151 \h </w:instrText>
        </w:r>
        <w:r w:rsidR="004B5391">
          <w:rPr>
            <w:noProof/>
            <w:webHidden/>
          </w:rPr>
        </w:r>
        <w:r w:rsidR="004B5391">
          <w:rPr>
            <w:noProof/>
            <w:webHidden/>
          </w:rPr>
          <w:fldChar w:fldCharType="separate"/>
        </w:r>
        <w:r w:rsidR="0031462E">
          <w:rPr>
            <w:noProof/>
            <w:webHidden/>
          </w:rPr>
          <w:t>4</w:t>
        </w:r>
        <w:r w:rsidR="004B5391">
          <w:rPr>
            <w:noProof/>
            <w:webHidden/>
          </w:rPr>
          <w:fldChar w:fldCharType="end"/>
        </w:r>
      </w:hyperlink>
    </w:p>
    <w:p xmlns:wp14="http://schemas.microsoft.com/office/word/2010/wordml" w:rsidR="004B5391" w:rsidRDefault="00D05803" w14:paraId="54420F9F" wp14:textId="77777777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val="ru-RU"/>
        </w:rPr>
      </w:pPr>
      <w:hyperlink w:history="1" w:anchor="_Toc23438152">
        <w:r w:rsidRPr="002D5228" w:rsidR="004B5391">
          <w:rPr>
            <w:rStyle w:val="a9"/>
            <w:bCs/>
            <w:noProof/>
          </w:rPr>
          <w:t>3 БАЗОВІ ДИСЦИПЛІНИ</w:t>
        </w:r>
        <w:r w:rsidR="004B5391">
          <w:rPr>
            <w:noProof/>
            <w:webHidden/>
          </w:rPr>
          <w:tab/>
        </w:r>
        <w:r w:rsidR="004B5391">
          <w:rPr>
            <w:noProof/>
            <w:webHidden/>
          </w:rPr>
          <w:fldChar w:fldCharType="begin"/>
        </w:r>
        <w:r w:rsidR="004B5391">
          <w:rPr>
            <w:noProof/>
            <w:webHidden/>
          </w:rPr>
          <w:instrText xml:space="preserve"> PAGEREF _Toc23438152 \h </w:instrText>
        </w:r>
        <w:r w:rsidR="004B5391">
          <w:rPr>
            <w:noProof/>
            <w:webHidden/>
          </w:rPr>
        </w:r>
        <w:r w:rsidR="004B5391">
          <w:rPr>
            <w:noProof/>
            <w:webHidden/>
          </w:rPr>
          <w:fldChar w:fldCharType="separate"/>
        </w:r>
        <w:r w:rsidR="0031462E">
          <w:rPr>
            <w:noProof/>
            <w:webHidden/>
          </w:rPr>
          <w:t>5</w:t>
        </w:r>
        <w:r w:rsidR="004B5391">
          <w:rPr>
            <w:noProof/>
            <w:webHidden/>
          </w:rPr>
          <w:fldChar w:fldCharType="end"/>
        </w:r>
      </w:hyperlink>
    </w:p>
    <w:p xmlns:wp14="http://schemas.microsoft.com/office/word/2010/wordml" w:rsidR="004B5391" w:rsidRDefault="00D05803" w14:paraId="5FB0F126" wp14:textId="77777777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val="ru-RU"/>
        </w:rPr>
      </w:pPr>
      <w:hyperlink w:history="1" w:anchor="_Toc23438153">
        <w:r w:rsidRPr="002D5228" w:rsidR="004B5391">
          <w:rPr>
            <w:rStyle w:val="a9"/>
            <w:bCs/>
            <w:noProof/>
          </w:rPr>
          <w:t>4 ОБСЯГ І РОЗПОДІЛ ЗА ФОРМАМИ ОРГАНІЗАЦІЇ ОСВІТНЬОГО ПРОЦЕСУ ТА ВИДАМИ НАВЧАЛЬНИХ ЗАНЯТЬ</w:t>
        </w:r>
        <w:r w:rsidR="004B5391">
          <w:rPr>
            <w:noProof/>
            <w:webHidden/>
          </w:rPr>
          <w:tab/>
        </w:r>
        <w:r w:rsidR="004B5391">
          <w:rPr>
            <w:noProof/>
            <w:webHidden/>
          </w:rPr>
          <w:fldChar w:fldCharType="begin"/>
        </w:r>
        <w:r w:rsidR="004B5391">
          <w:rPr>
            <w:noProof/>
            <w:webHidden/>
          </w:rPr>
          <w:instrText xml:space="preserve"> PAGEREF _Toc23438153 \h </w:instrText>
        </w:r>
        <w:r w:rsidR="004B5391">
          <w:rPr>
            <w:noProof/>
            <w:webHidden/>
          </w:rPr>
        </w:r>
        <w:r w:rsidR="004B5391">
          <w:rPr>
            <w:noProof/>
            <w:webHidden/>
          </w:rPr>
          <w:fldChar w:fldCharType="separate"/>
        </w:r>
        <w:r w:rsidR="0031462E">
          <w:rPr>
            <w:noProof/>
            <w:webHidden/>
          </w:rPr>
          <w:t>5</w:t>
        </w:r>
        <w:r w:rsidR="004B5391">
          <w:rPr>
            <w:noProof/>
            <w:webHidden/>
          </w:rPr>
          <w:fldChar w:fldCharType="end"/>
        </w:r>
      </w:hyperlink>
    </w:p>
    <w:p xmlns:wp14="http://schemas.microsoft.com/office/word/2010/wordml" w:rsidR="004B5391" w:rsidRDefault="00D05803" w14:paraId="06D4A978" wp14:textId="77777777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val="ru-RU"/>
        </w:rPr>
      </w:pPr>
      <w:hyperlink w:history="1" w:anchor="_Toc23438154">
        <w:r w:rsidRPr="002D5228" w:rsidR="004B5391">
          <w:rPr>
            <w:rStyle w:val="a9"/>
            <w:bCs/>
            <w:noProof/>
          </w:rPr>
          <w:t>5 ПРОГРАМА ДИСЦИПЛІНИ ЗА ВИДАМИ НАВЧАЛЬНИХ ЗАНЯТЬ</w:t>
        </w:r>
        <w:r w:rsidR="004B5391">
          <w:rPr>
            <w:noProof/>
            <w:webHidden/>
          </w:rPr>
          <w:tab/>
        </w:r>
        <w:r w:rsidR="004B5391">
          <w:rPr>
            <w:noProof/>
            <w:webHidden/>
          </w:rPr>
          <w:fldChar w:fldCharType="begin"/>
        </w:r>
        <w:r w:rsidR="004B5391">
          <w:rPr>
            <w:noProof/>
            <w:webHidden/>
          </w:rPr>
          <w:instrText xml:space="preserve"> PAGEREF _Toc23438154 \h </w:instrText>
        </w:r>
        <w:r w:rsidR="004B5391">
          <w:rPr>
            <w:noProof/>
            <w:webHidden/>
          </w:rPr>
        </w:r>
        <w:r w:rsidR="004B5391">
          <w:rPr>
            <w:noProof/>
            <w:webHidden/>
          </w:rPr>
          <w:fldChar w:fldCharType="separate"/>
        </w:r>
        <w:r w:rsidR="0031462E">
          <w:rPr>
            <w:noProof/>
            <w:webHidden/>
          </w:rPr>
          <w:t>5</w:t>
        </w:r>
        <w:r w:rsidR="004B5391">
          <w:rPr>
            <w:noProof/>
            <w:webHidden/>
          </w:rPr>
          <w:fldChar w:fldCharType="end"/>
        </w:r>
      </w:hyperlink>
    </w:p>
    <w:p xmlns:wp14="http://schemas.microsoft.com/office/word/2010/wordml" w:rsidR="004B5391" w:rsidRDefault="00D05803" w14:paraId="42D03A0B" wp14:textId="77777777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val="ru-RU"/>
        </w:rPr>
      </w:pPr>
      <w:hyperlink w:history="1" w:anchor="_Toc23438155">
        <w:r w:rsidRPr="002D5228" w:rsidR="004B5391">
          <w:rPr>
            <w:rStyle w:val="a9"/>
            <w:noProof/>
          </w:rPr>
          <w:t>6 ОЦІНЮВАННЯ РЕЗУЛЬТАТІВ НАВЧАННЯ</w:t>
        </w:r>
        <w:r w:rsidR="004B5391">
          <w:rPr>
            <w:noProof/>
            <w:webHidden/>
          </w:rPr>
          <w:tab/>
        </w:r>
        <w:r w:rsidR="004B5391">
          <w:rPr>
            <w:noProof/>
            <w:webHidden/>
          </w:rPr>
          <w:fldChar w:fldCharType="begin"/>
        </w:r>
        <w:r w:rsidR="004B5391">
          <w:rPr>
            <w:noProof/>
            <w:webHidden/>
          </w:rPr>
          <w:instrText xml:space="preserve"> PAGEREF _Toc23438155 \h </w:instrText>
        </w:r>
        <w:r w:rsidR="004B5391">
          <w:rPr>
            <w:noProof/>
            <w:webHidden/>
          </w:rPr>
        </w:r>
        <w:r w:rsidR="004B5391">
          <w:rPr>
            <w:noProof/>
            <w:webHidden/>
          </w:rPr>
          <w:fldChar w:fldCharType="separate"/>
        </w:r>
        <w:r w:rsidR="0031462E">
          <w:rPr>
            <w:noProof/>
            <w:webHidden/>
          </w:rPr>
          <w:t>6</w:t>
        </w:r>
        <w:r w:rsidR="004B5391">
          <w:rPr>
            <w:noProof/>
            <w:webHidden/>
          </w:rPr>
          <w:fldChar w:fldCharType="end"/>
        </w:r>
      </w:hyperlink>
    </w:p>
    <w:p xmlns:wp14="http://schemas.microsoft.com/office/word/2010/wordml" w:rsidR="004B5391" w:rsidRDefault="00D05803" w14:paraId="2D23805C" wp14:textId="77777777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val="ru-RU"/>
        </w:rPr>
      </w:pPr>
      <w:hyperlink w:history="1" w:anchor="_Toc23438156">
        <w:r w:rsidRPr="002D5228" w:rsidR="004B5391">
          <w:rPr>
            <w:rStyle w:val="a9"/>
            <w:noProof/>
          </w:rPr>
          <w:t>6.1 Шкали</w:t>
        </w:r>
        <w:r w:rsidR="004B5391">
          <w:rPr>
            <w:noProof/>
            <w:webHidden/>
          </w:rPr>
          <w:tab/>
        </w:r>
        <w:r w:rsidR="004B5391">
          <w:rPr>
            <w:noProof/>
            <w:webHidden/>
          </w:rPr>
          <w:fldChar w:fldCharType="begin"/>
        </w:r>
        <w:r w:rsidR="004B5391">
          <w:rPr>
            <w:noProof/>
            <w:webHidden/>
          </w:rPr>
          <w:instrText xml:space="preserve"> PAGEREF _Toc23438156 \h </w:instrText>
        </w:r>
        <w:r w:rsidR="004B5391">
          <w:rPr>
            <w:noProof/>
            <w:webHidden/>
          </w:rPr>
        </w:r>
        <w:r w:rsidR="004B5391">
          <w:rPr>
            <w:noProof/>
            <w:webHidden/>
          </w:rPr>
          <w:fldChar w:fldCharType="separate"/>
        </w:r>
        <w:r w:rsidR="0031462E">
          <w:rPr>
            <w:noProof/>
            <w:webHidden/>
          </w:rPr>
          <w:t>6</w:t>
        </w:r>
        <w:r w:rsidR="004B5391">
          <w:rPr>
            <w:noProof/>
            <w:webHidden/>
          </w:rPr>
          <w:fldChar w:fldCharType="end"/>
        </w:r>
      </w:hyperlink>
    </w:p>
    <w:p xmlns:wp14="http://schemas.microsoft.com/office/word/2010/wordml" w:rsidR="004B5391" w:rsidRDefault="00D05803" w14:paraId="2C7F883A" wp14:textId="77777777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val="ru-RU"/>
        </w:rPr>
      </w:pPr>
      <w:hyperlink w:history="1" w:anchor="_Toc23438157">
        <w:r w:rsidRPr="002D5228" w:rsidR="004B5391">
          <w:rPr>
            <w:rStyle w:val="a9"/>
            <w:noProof/>
          </w:rPr>
          <w:t>6.2 Засоби та процедури</w:t>
        </w:r>
        <w:r w:rsidR="004B5391">
          <w:rPr>
            <w:noProof/>
            <w:webHidden/>
          </w:rPr>
          <w:tab/>
        </w:r>
        <w:r w:rsidR="004B5391">
          <w:rPr>
            <w:noProof/>
            <w:webHidden/>
          </w:rPr>
          <w:fldChar w:fldCharType="begin"/>
        </w:r>
        <w:r w:rsidR="004B5391">
          <w:rPr>
            <w:noProof/>
            <w:webHidden/>
          </w:rPr>
          <w:instrText xml:space="preserve"> PAGEREF _Toc23438157 \h </w:instrText>
        </w:r>
        <w:r w:rsidR="004B5391">
          <w:rPr>
            <w:noProof/>
            <w:webHidden/>
          </w:rPr>
        </w:r>
        <w:r w:rsidR="004B5391">
          <w:rPr>
            <w:noProof/>
            <w:webHidden/>
          </w:rPr>
          <w:fldChar w:fldCharType="separate"/>
        </w:r>
        <w:r w:rsidR="0031462E">
          <w:rPr>
            <w:noProof/>
            <w:webHidden/>
          </w:rPr>
          <w:t>7</w:t>
        </w:r>
        <w:r w:rsidR="004B5391">
          <w:rPr>
            <w:noProof/>
            <w:webHidden/>
          </w:rPr>
          <w:fldChar w:fldCharType="end"/>
        </w:r>
      </w:hyperlink>
    </w:p>
    <w:p xmlns:wp14="http://schemas.microsoft.com/office/word/2010/wordml" w:rsidR="004B5391" w:rsidRDefault="00D05803" w14:paraId="713BC975" wp14:textId="77777777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val="ru-RU"/>
        </w:rPr>
      </w:pPr>
      <w:hyperlink w:history="1" w:anchor="_Toc23438158">
        <w:r w:rsidRPr="002D5228" w:rsidR="004B5391">
          <w:rPr>
            <w:rStyle w:val="a9"/>
            <w:noProof/>
          </w:rPr>
          <w:t>6.3 Критерії</w:t>
        </w:r>
        <w:r w:rsidR="004B5391">
          <w:rPr>
            <w:noProof/>
            <w:webHidden/>
          </w:rPr>
          <w:tab/>
        </w:r>
        <w:r w:rsidR="004B5391">
          <w:rPr>
            <w:noProof/>
            <w:webHidden/>
          </w:rPr>
          <w:fldChar w:fldCharType="begin"/>
        </w:r>
        <w:r w:rsidR="004B5391">
          <w:rPr>
            <w:noProof/>
            <w:webHidden/>
          </w:rPr>
          <w:instrText xml:space="preserve"> PAGEREF _Toc23438158 \h </w:instrText>
        </w:r>
        <w:r w:rsidR="004B5391">
          <w:rPr>
            <w:noProof/>
            <w:webHidden/>
          </w:rPr>
        </w:r>
        <w:r w:rsidR="004B5391">
          <w:rPr>
            <w:noProof/>
            <w:webHidden/>
          </w:rPr>
          <w:fldChar w:fldCharType="separate"/>
        </w:r>
        <w:r w:rsidR="0031462E">
          <w:rPr>
            <w:noProof/>
            <w:webHidden/>
          </w:rPr>
          <w:t>8</w:t>
        </w:r>
        <w:r w:rsidR="004B5391">
          <w:rPr>
            <w:noProof/>
            <w:webHidden/>
          </w:rPr>
          <w:fldChar w:fldCharType="end"/>
        </w:r>
      </w:hyperlink>
    </w:p>
    <w:p xmlns:wp14="http://schemas.microsoft.com/office/word/2010/wordml" w:rsidR="004B5391" w:rsidRDefault="00D05803" w14:paraId="5FF75E0B" wp14:textId="77777777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val="ru-RU"/>
        </w:rPr>
      </w:pPr>
      <w:hyperlink w:history="1" w:anchor="_Toc23438159">
        <w:r w:rsidRPr="002D5228" w:rsidR="004B5391">
          <w:rPr>
            <w:rStyle w:val="a9"/>
            <w:bCs/>
            <w:noProof/>
          </w:rPr>
          <w:t>7 ІНСТРУМЕНТИ, ОБЛАДНАННЯ ТА ПРОГРАМНЕ ЗАБЕЗПЕЧЕННЯ</w:t>
        </w:r>
        <w:r w:rsidR="004B5391">
          <w:rPr>
            <w:noProof/>
            <w:webHidden/>
          </w:rPr>
          <w:tab/>
        </w:r>
        <w:r w:rsidR="004B5391">
          <w:rPr>
            <w:noProof/>
            <w:webHidden/>
          </w:rPr>
          <w:fldChar w:fldCharType="begin"/>
        </w:r>
        <w:r w:rsidR="004B5391">
          <w:rPr>
            <w:noProof/>
            <w:webHidden/>
          </w:rPr>
          <w:instrText xml:space="preserve"> PAGEREF _Toc23438159 \h </w:instrText>
        </w:r>
        <w:r w:rsidR="004B5391">
          <w:rPr>
            <w:noProof/>
            <w:webHidden/>
          </w:rPr>
        </w:r>
        <w:r w:rsidR="004B5391">
          <w:rPr>
            <w:noProof/>
            <w:webHidden/>
          </w:rPr>
          <w:fldChar w:fldCharType="separate"/>
        </w:r>
        <w:r w:rsidR="0031462E">
          <w:rPr>
            <w:noProof/>
            <w:webHidden/>
          </w:rPr>
          <w:t>11</w:t>
        </w:r>
        <w:r w:rsidR="004B5391">
          <w:rPr>
            <w:noProof/>
            <w:webHidden/>
          </w:rPr>
          <w:fldChar w:fldCharType="end"/>
        </w:r>
      </w:hyperlink>
    </w:p>
    <w:p xmlns:wp14="http://schemas.microsoft.com/office/word/2010/wordml" w:rsidR="004B5391" w:rsidRDefault="00D05803" w14:paraId="7BF165D7" wp14:textId="77777777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val="ru-RU"/>
        </w:rPr>
      </w:pPr>
      <w:hyperlink w:history="1" w:anchor="_Toc23438160">
        <w:r w:rsidRPr="002D5228" w:rsidR="004B5391">
          <w:rPr>
            <w:rStyle w:val="a9"/>
            <w:bCs/>
            <w:noProof/>
          </w:rPr>
          <w:t>8 РЕКОМЕНДОВАНІ ДЖЕРЕЛА ІНФОРМАЦІЇ</w:t>
        </w:r>
        <w:r w:rsidR="004B5391">
          <w:rPr>
            <w:noProof/>
            <w:webHidden/>
          </w:rPr>
          <w:tab/>
        </w:r>
        <w:r w:rsidR="004B5391">
          <w:rPr>
            <w:noProof/>
            <w:webHidden/>
          </w:rPr>
          <w:fldChar w:fldCharType="begin"/>
        </w:r>
        <w:r w:rsidR="004B5391">
          <w:rPr>
            <w:noProof/>
            <w:webHidden/>
          </w:rPr>
          <w:instrText xml:space="preserve"> PAGEREF _Toc23438160 \h </w:instrText>
        </w:r>
        <w:r w:rsidR="004B5391">
          <w:rPr>
            <w:noProof/>
            <w:webHidden/>
          </w:rPr>
        </w:r>
        <w:r w:rsidR="004B5391">
          <w:rPr>
            <w:noProof/>
            <w:webHidden/>
          </w:rPr>
          <w:fldChar w:fldCharType="separate"/>
        </w:r>
        <w:r w:rsidR="0031462E">
          <w:rPr>
            <w:noProof/>
            <w:webHidden/>
          </w:rPr>
          <w:t>11</w:t>
        </w:r>
        <w:r w:rsidR="004B5391">
          <w:rPr>
            <w:noProof/>
            <w:webHidden/>
          </w:rPr>
          <w:fldChar w:fldCharType="end"/>
        </w:r>
      </w:hyperlink>
    </w:p>
    <w:p xmlns:wp14="http://schemas.microsoft.com/office/word/2010/wordml" w:rsidRPr="00AC78DA" w:rsidR="00680664" w:rsidP="00C80B71" w:rsidRDefault="00680664" w14:paraId="62486C05" wp14:textId="77777777">
      <w:pPr>
        <w:spacing w:after="120"/>
        <w:rPr>
          <w:sz w:val="28"/>
          <w:szCs w:val="28"/>
        </w:rPr>
      </w:pPr>
      <w:r w:rsidRPr="00867B60">
        <w:rPr>
          <w:sz w:val="28"/>
          <w:szCs w:val="28"/>
        </w:rPr>
        <w:fldChar w:fldCharType="end"/>
      </w:r>
      <w:bookmarkEnd w:id="3"/>
    </w:p>
    <w:p xmlns:wp14="http://schemas.microsoft.com/office/word/2010/wordml" w:rsidRPr="002B0B64" w:rsidR="00680664" w:rsidP="002146A0" w:rsidRDefault="00680664" w14:paraId="4101652C" wp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xmlns:wp14="http://schemas.microsoft.com/office/word/2010/wordml" w:rsidRPr="006E5ACF" w:rsidR="00680664" w:rsidP="00F74369" w:rsidRDefault="00680664" w14:paraId="2BEB2BB4" wp14:textId="77777777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23438150" w:id="4"/>
      <w:bookmarkStart w:name="_Hlk497601822" w:id="5"/>
      <w:bookmarkStart w:name="_Hlk20728193" w:id="6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4"/>
    </w:p>
    <w:p xmlns:wp14="http://schemas.microsoft.com/office/word/2010/wordml" w:rsidR="00B67AE0" w:rsidP="00B67AE0" w:rsidRDefault="00B67AE0" w14:paraId="4B99056E" wp14:textId="77777777">
      <w:pPr>
        <w:pStyle w:val="3"/>
        <w:widowControl w:val="0"/>
        <w:ind w:left="0" w:firstLine="737"/>
        <w:rPr>
          <w:bCs/>
          <w:color w:val="000000"/>
          <w:spacing w:val="0"/>
          <w:szCs w:val="28"/>
        </w:rPr>
      </w:pPr>
    </w:p>
    <w:p xmlns:wp14="http://schemas.microsoft.com/office/word/2010/wordml" w:rsidR="00680664" w:rsidP="0071271A" w:rsidRDefault="00680664" w14:paraId="64D01BB8" wp14:textId="77777777">
      <w:pPr>
        <w:pStyle w:val="3"/>
        <w:widowControl w:val="0"/>
        <w:spacing w:after="60"/>
        <w:ind w:left="0" w:firstLine="73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</w:t>
      </w:r>
      <w:r w:rsidR="00036EAE">
        <w:rPr>
          <w:bCs/>
          <w:color w:val="000000"/>
          <w:spacing w:val="0"/>
          <w:szCs w:val="28"/>
        </w:rPr>
        <w:t xml:space="preserve"> </w:t>
      </w:r>
      <w:r>
        <w:rPr>
          <w:bCs/>
          <w:color w:val="000000"/>
          <w:spacing w:val="0"/>
          <w:szCs w:val="28"/>
        </w:rPr>
        <w:t>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</w:t>
      </w:r>
      <w:r w:rsidR="00F20FAD">
        <w:rPr>
          <w:bCs/>
          <w:color w:val="000000"/>
          <w:spacing w:val="0"/>
          <w:szCs w:val="28"/>
        </w:rPr>
        <w:t>галузі знань</w:t>
      </w:r>
      <w:r w:rsidRPr="006E5ACF">
        <w:rPr>
          <w:bCs/>
          <w:color w:val="000000"/>
          <w:spacing w:val="0"/>
          <w:szCs w:val="28"/>
        </w:rPr>
        <w:t xml:space="preserve"> </w:t>
      </w:r>
      <w:r w:rsidRPr="00F80CDC" w:rsidR="00F80CDC">
        <w:rPr>
          <w:spacing w:val="0"/>
          <w:szCs w:val="28"/>
        </w:rPr>
        <w:t>0</w:t>
      </w:r>
      <w:r w:rsidR="00C23421">
        <w:rPr>
          <w:spacing w:val="0"/>
          <w:szCs w:val="28"/>
        </w:rPr>
        <w:t>5</w:t>
      </w:r>
      <w:r w:rsidRPr="00F80CDC" w:rsidR="00F80CDC">
        <w:rPr>
          <w:spacing w:val="0"/>
          <w:szCs w:val="28"/>
        </w:rPr>
        <w:t xml:space="preserve"> </w:t>
      </w:r>
      <w:r w:rsidRPr="00476DED" w:rsidR="00C23421">
        <w:t>Соціальні та поведінкові науки</w:t>
      </w:r>
      <w:r w:rsidRPr="006E5ACF" w:rsidR="00C23421">
        <w:rPr>
          <w:bCs/>
          <w:color w:val="000000"/>
          <w:spacing w:val="0"/>
          <w:szCs w:val="28"/>
        </w:rPr>
        <w:t xml:space="preserve">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</w:t>
      </w:r>
      <w:r>
        <w:rPr>
          <w:spacing w:val="0"/>
          <w:szCs w:val="28"/>
        </w:rPr>
        <w:t xml:space="preserve">(ПРН) </w:t>
      </w:r>
      <w:r w:rsidRPr="006E5ACF">
        <w:rPr>
          <w:spacing w:val="0"/>
          <w:szCs w:val="28"/>
        </w:rPr>
        <w:t xml:space="preserve">за </w:t>
      </w:r>
      <w:r w:rsidRPr="00036EAE">
        <w:rPr>
          <w:spacing w:val="0"/>
          <w:szCs w:val="28"/>
        </w:rPr>
        <w:t xml:space="preserve">організаційними формами освітнього процесу. Зокрема, до дисципліни </w:t>
      </w:r>
      <w:r w:rsidRPr="00036EAE" w:rsidR="00036EAE">
        <w:rPr>
          <w:spacing w:val="0"/>
          <w:szCs w:val="28"/>
          <w:lang w:val="ru-RU"/>
        </w:rPr>
        <w:t xml:space="preserve">В1.10 </w:t>
      </w:r>
      <w:r w:rsidRPr="00036EAE">
        <w:rPr>
          <w:spacing w:val="0"/>
          <w:szCs w:val="28"/>
        </w:rPr>
        <w:t>«</w:t>
      </w:r>
      <w:r w:rsidRPr="00036EAE" w:rsidR="00036EAE">
        <w:rPr>
          <w:spacing w:val="0"/>
          <w:szCs w:val="28"/>
        </w:rPr>
        <w:t>Нейронні мережі в моделюванні економічних систем</w:t>
      </w:r>
      <w:r w:rsidRPr="00036EAE">
        <w:rPr>
          <w:spacing w:val="0"/>
          <w:szCs w:val="28"/>
        </w:rPr>
        <w:t>» віднесено</w:t>
      </w:r>
      <w:r w:rsidRPr="006E5ACF">
        <w:rPr>
          <w:spacing w:val="0"/>
          <w:szCs w:val="28"/>
        </w:rPr>
        <w:t xml:space="preserve"> такі результати навчання:</w:t>
      </w:r>
    </w:p>
    <w:p xmlns:wp14="http://schemas.microsoft.com/office/word/2010/wordml" w:rsidRPr="006D566F" w:rsidR="0071271A" w:rsidP="0071271A" w:rsidRDefault="0071271A" w14:paraId="0838EA31" wp14:textId="77777777">
      <w:pPr>
        <w:pStyle w:val="3"/>
        <w:widowControl w:val="0"/>
        <w:tabs>
          <w:tab w:val="clear" w:pos="2694"/>
        </w:tabs>
        <w:spacing w:after="60"/>
        <w:ind w:left="0" w:firstLine="567"/>
        <w:rPr>
          <w:spacing w:val="0"/>
          <w:szCs w:val="28"/>
        </w:rPr>
      </w:pPr>
      <w:r w:rsidRPr="006D566F">
        <w:rPr>
          <w:spacing w:val="0"/>
          <w:szCs w:val="28"/>
        </w:rPr>
        <w:t>ВР1.6</w:t>
      </w:r>
      <w:r w:rsidRPr="006D566F">
        <w:rPr>
          <w:spacing w:val="0"/>
          <w:szCs w:val="28"/>
        </w:rPr>
        <w:tab/>
      </w:r>
      <w:r w:rsidRPr="006D566F">
        <w:rPr>
          <w:spacing w:val="0"/>
          <w:szCs w:val="28"/>
        </w:rPr>
        <w:t>Створювати просвітницькі програми та популяризацію досягнень економічної</w:t>
      </w:r>
      <w:r>
        <w:rPr>
          <w:spacing w:val="0"/>
          <w:szCs w:val="28"/>
        </w:rPr>
        <w:t xml:space="preserve"> </w:t>
      </w:r>
      <w:r w:rsidRPr="006D566F">
        <w:rPr>
          <w:spacing w:val="0"/>
          <w:szCs w:val="28"/>
        </w:rPr>
        <w:t>кібернетики.</w:t>
      </w:r>
    </w:p>
    <w:p xmlns:wp14="http://schemas.microsoft.com/office/word/2010/wordml" w:rsidRPr="006D566F" w:rsidR="0071271A" w:rsidP="0071271A" w:rsidRDefault="0071271A" w14:paraId="2E824ED8" wp14:textId="77777777">
      <w:pPr>
        <w:pStyle w:val="3"/>
        <w:widowControl w:val="0"/>
        <w:tabs>
          <w:tab w:val="clear" w:pos="2694"/>
        </w:tabs>
        <w:spacing w:after="60"/>
        <w:ind w:left="0" w:firstLine="567"/>
        <w:rPr>
          <w:spacing w:val="0"/>
          <w:szCs w:val="28"/>
        </w:rPr>
      </w:pPr>
      <w:r w:rsidRPr="006D566F">
        <w:rPr>
          <w:spacing w:val="0"/>
          <w:szCs w:val="28"/>
        </w:rPr>
        <w:t>ВР1.7</w:t>
      </w:r>
      <w:r w:rsidRPr="006D566F">
        <w:rPr>
          <w:spacing w:val="0"/>
          <w:szCs w:val="28"/>
        </w:rPr>
        <w:tab/>
      </w:r>
      <w:r w:rsidRPr="006D566F">
        <w:rPr>
          <w:spacing w:val="0"/>
          <w:szCs w:val="28"/>
        </w:rPr>
        <w:t>Будувати на основі опису економічних процесів і явищ теоретичні та прикладні</w:t>
      </w:r>
      <w:r>
        <w:rPr>
          <w:spacing w:val="0"/>
          <w:szCs w:val="28"/>
        </w:rPr>
        <w:t xml:space="preserve"> </w:t>
      </w:r>
      <w:r w:rsidRPr="006D566F">
        <w:rPr>
          <w:spacing w:val="0"/>
          <w:szCs w:val="28"/>
        </w:rPr>
        <w:t>моделі, аналізувати і змістовно інтерпретувати отримані результати.</w:t>
      </w:r>
    </w:p>
    <w:p xmlns:wp14="http://schemas.microsoft.com/office/word/2010/wordml" w:rsidR="0071271A" w:rsidP="0071271A" w:rsidRDefault="0071271A" w14:paraId="1AC7BE5A" wp14:textId="77777777">
      <w:pPr>
        <w:pStyle w:val="3"/>
        <w:widowControl w:val="0"/>
        <w:tabs>
          <w:tab w:val="clear" w:pos="2694"/>
        </w:tabs>
        <w:spacing w:after="60"/>
        <w:ind w:left="0" w:firstLine="567"/>
        <w:rPr>
          <w:spacing w:val="0"/>
          <w:szCs w:val="28"/>
        </w:rPr>
      </w:pPr>
      <w:r w:rsidRPr="006D566F">
        <w:rPr>
          <w:spacing w:val="0"/>
          <w:szCs w:val="28"/>
        </w:rPr>
        <w:t>ВР1.10</w:t>
      </w:r>
      <w:r w:rsidRPr="006D566F">
        <w:rPr>
          <w:spacing w:val="0"/>
          <w:szCs w:val="28"/>
        </w:rPr>
        <w:tab/>
      </w:r>
      <w:r w:rsidRPr="006D566F">
        <w:rPr>
          <w:spacing w:val="0"/>
          <w:szCs w:val="28"/>
        </w:rPr>
        <w:t>Планувати і розробляти проекти у сфері економіки, здійснювати їх інформаційне,</w:t>
      </w:r>
      <w:r>
        <w:rPr>
          <w:spacing w:val="0"/>
          <w:szCs w:val="28"/>
        </w:rPr>
        <w:t xml:space="preserve"> </w:t>
      </w:r>
      <w:r w:rsidRPr="006D566F">
        <w:rPr>
          <w:spacing w:val="0"/>
          <w:szCs w:val="28"/>
        </w:rPr>
        <w:t>методичне, матеріальне, фінансове та кадрове забезпечення.</w:t>
      </w:r>
    </w:p>
    <w:p xmlns:wp14="http://schemas.microsoft.com/office/word/2010/wordml" w:rsidRPr="006E5ACF" w:rsidR="00680664" w:rsidP="0071271A" w:rsidRDefault="00680664" w14:paraId="574B5199" wp14:textId="77777777">
      <w:pPr>
        <w:tabs>
          <w:tab w:val="left" w:pos="142"/>
          <w:tab w:val="left" w:pos="284"/>
          <w:tab w:val="left" w:pos="709"/>
          <w:tab w:val="left" w:pos="851"/>
        </w:tabs>
        <w:spacing w:after="60"/>
        <w:ind w:firstLine="567"/>
        <w:jc w:val="both"/>
        <w:rPr>
          <w:sz w:val="28"/>
          <w:szCs w:val="28"/>
          <w:lang w:eastAsia="uk-UA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формування </w:t>
      </w:r>
      <w:r>
        <w:rPr>
          <w:sz w:val="28"/>
          <w:szCs w:val="28"/>
          <w:lang w:eastAsia="uk-UA"/>
        </w:rPr>
        <w:t>компетентностей</w:t>
      </w:r>
      <w:r w:rsidRPr="006E5ACF">
        <w:rPr>
          <w:sz w:val="28"/>
          <w:szCs w:val="28"/>
          <w:lang w:eastAsia="uk-UA"/>
        </w:rPr>
        <w:t xml:space="preserve"> щодо </w:t>
      </w:r>
      <w:r w:rsidRPr="005B0708" w:rsidR="00D13EFB">
        <w:rPr>
          <w:sz w:val="28"/>
          <w:szCs w:val="28"/>
          <w:lang w:eastAsia="uk-UA"/>
        </w:rPr>
        <w:t>застосовування  економіко-математичних  методів  для  аналізу, прогнозування та оптимізації явищ і процесів у фінансових системах</w:t>
      </w:r>
      <w:r w:rsidRPr="006E5ACF">
        <w:rPr>
          <w:sz w:val="28"/>
          <w:szCs w:val="28"/>
          <w:lang w:eastAsia="uk-UA"/>
        </w:rPr>
        <w:t>.</w:t>
      </w:r>
    </w:p>
    <w:p xmlns:wp14="http://schemas.microsoft.com/office/word/2010/wordml" w:rsidR="00680664" w:rsidP="0071271A" w:rsidRDefault="00680664" w14:paraId="09C713BE" wp14:textId="77777777">
      <w:pPr>
        <w:pStyle w:val="3"/>
        <w:widowControl w:val="0"/>
        <w:spacing w:after="6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</w:rPr>
        <w:t xml:space="preserve">Реалізація мети вимагає трансформації програмних результатів навчання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xmlns:wp14="http://schemas.microsoft.com/office/word/2010/wordml" w:rsidRPr="006E5ACF" w:rsidR="00B67AE0" w:rsidP="00B67AE0" w:rsidRDefault="00B67AE0" w14:paraId="1299C43A" wp14:textId="77777777">
      <w:pPr>
        <w:pStyle w:val="3"/>
        <w:widowControl w:val="0"/>
        <w:ind w:left="0" w:firstLine="567"/>
        <w:rPr>
          <w:spacing w:val="0"/>
          <w:szCs w:val="28"/>
        </w:rPr>
      </w:pPr>
    </w:p>
    <w:p xmlns:wp14="http://schemas.microsoft.com/office/word/2010/wordml" w:rsidR="00680664" w:rsidP="009D1C24" w:rsidRDefault="00680664" w14:paraId="49DE5879" wp14:textId="77777777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23438151" w:id="7"/>
      <w:bookmarkStart w:name="_Hlk497602021" w:id="8"/>
      <w:bookmarkEnd w:id="5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7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71"/>
        <w:gridCol w:w="1518"/>
        <w:gridCol w:w="7365"/>
      </w:tblGrid>
      <w:tr xmlns:wp14="http://schemas.microsoft.com/office/word/2010/wordml" w:rsidRPr="00437A5D" w:rsidR="00437A5D" w:rsidTr="0021599F" w14:paraId="47125043" wp14:textId="77777777">
        <w:trPr>
          <w:tblHeader/>
        </w:trPr>
        <w:tc>
          <w:tcPr>
            <w:tcW w:w="493" w:type="pct"/>
            <w:vMerge w:val="restart"/>
            <w:vAlign w:val="center"/>
          </w:tcPr>
          <w:p w:rsidRPr="00437A5D" w:rsidR="00437A5D" w:rsidP="0021599F" w:rsidRDefault="00437A5D" w14:paraId="665A8368" wp14:textId="77777777">
            <w:pPr>
              <w:jc w:val="center"/>
              <w:rPr>
                <w:b/>
              </w:rPr>
            </w:pPr>
            <w:r w:rsidRPr="00437A5D">
              <w:rPr>
                <w:b/>
              </w:rPr>
              <w:t>Шифр</w:t>
            </w:r>
          </w:p>
          <w:p w:rsidRPr="00437A5D" w:rsidR="00437A5D" w:rsidP="0021599F" w:rsidRDefault="00437A5D" w14:paraId="03B803CE" wp14:textId="77777777">
            <w:pPr>
              <w:jc w:val="center"/>
              <w:rPr>
                <w:b/>
              </w:rPr>
            </w:pPr>
            <w:r w:rsidRPr="00437A5D">
              <w:rPr>
                <w:b/>
              </w:rPr>
              <w:t>ПРН</w:t>
            </w:r>
          </w:p>
        </w:tc>
        <w:tc>
          <w:tcPr>
            <w:tcW w:w="4507" w:type="pct"/>
            <w:gridSpan w:val="2"/>
            <w:vAlign w:val="center"/>
          </w:tcPr>
          <w:p w:rsidRPr="00437A5D" w:rsidR="00437A5D" w:rsidP="0021599F" w:rsidRDefault="00437A5D" w14:paraId="1BF71149" wp14:textId="77777777">
            <w:pPr>
              <w:ind w:right="-5"/>
              <w:jc w:val="center"/>
              <w:rPr>
                <w:b/>
              </w:rPr>
            </w:pPr>
            <w:r w:rsidRPr="00437A5D">
              <w:rPr>
                <w:b/>
              </w:rPr>
              <w:t>Дисциплінарні результати навчання (ДРН)</w:t>
            </w:r>
          </w:p>
        </w:tc>
      </w:tr>
      <w:tr xmlns:wp14="http://schemas.microsoft.com/office/word/2010/wordml" w:rsidRPr="00437A5D" w:rsidR="00437A5D" w:rsidTr="0021599F" w14:paraId="10843609" wp14:textId="77777777">
        <w:trPr>
          <w:tblHeader/>
        </w:trPr>
        <w:tc>
          <w:tcPr>
            <w:tcW w:w="493" w:type="pct"/>
            <w:vMerge/>
            <w:vAlign w:val="center"/>
          </w:tcPr>
          <w:p w:rsidRPr="00437A5D" w:rsidR="00437A5D" w:rsidP="0021599F" w:rsidRDefault="00437A5D" w14:paraId="4DDBEF00" wp14:textId="77777777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Pr="00437A5D" w:rsidR="00437A5D" w:rsidP="0021599F" w:rsidRDefault="00437A5D" w14:paraId="1EA454C2" wp14:textId="77777777">
            <w:pPr>
              <w:jc w:val="center"/>
              <w:rPr>
                <w:b/>
              </w:rPr>
            </w:pPr>
            <w:r w:rsidRPr="00437A5D">
              <w:rPr>
                <w:b/>
              </w:rPr>
              <w:t>шифр ДРН</w:t>
            </w:r>
          </w:p>
        </w:tc>
        <w:tc>
          <w:tcPr>
            <w:tcW w:w="3737" w:type="pct"/>
            <w:vAlign w:val="center"/>
          </w:tcPr>
          <w:p w:rsidRPr="00437A5D" w:rsidR="00437A5D" w:rsidP="0021599F" w:rsidRDefault="00437A5D" w14:paraId="3D88CA8C" wp14:textId="77777777">
            <w:pPr>
              <w:ind w:right="-5"/>
              <w:jc w:val="center"/>
              <w:rPr>
                <w:b/>
              </w:rPr>
            </w:pPr>
            <w:r w:rsidRPr="00437A5D">
              <w:rPr>
                <w:b/>
              </w:rPr>
              <w:t>зміст</w:t>
            </w:r>
          </w:p>
        </w:tc>
      </w:tr>
      <w:tr xmlns:wp14="http://schemas.microsoft.com/office/word/2010/wordml" w:rsidRPr="00437A5D" w:rsidR="00437A5D" w:rsidTr="0021599F" w14:paraId="73AA5471" wp14:textId="77777777">
        <w:trPr>
          <w:trHeight w:val="423"/>
        </w:trPr>
        <w:tc>
          <w:tcPr>
            <w:tcW w:w="493" w:type="pct"/>
            <w:vMerge w:val="restart"/>
            <w:vAlign w:val="center"/>
          </w:tcPr>
          <w:p w:rsidRPr="00437A5D" w:rsidR="00437A5D" w:rsidP="00640DC1" w:rsidRDefault="00437A5D" w14:paraId="576B980E" wp14:textId="77777777">
            <w:pPr>
              <w:jc w:val="center"/>
              <w:rPr>
                <w:shd w:val="clear" w:color="auto" w:fill="FFFFFF"/>
              </w:rPr>
            </w:pPr>
            <w:bookmarkStart w:name="_Hlk498188405" w:id="9"/>
            <w:r w:rsidRPr="00437A5D">
              <w:t>В</w:t>
            </w:r>
            <w:r w:rsidRPr="00437A5D">
              <w:rPr>
                <w:lang w:val="ru-RU"/>
              </w:rPr>
              <w:t>Р</w:t>
            </w:r>
            <w:r w:rsidRPr="00437A5D">
              <w:t>1.</w:t>
            </w:r>
            <w:r w:rsidR="00640DC1">
              <w:t>6</w:t>
            </w:r>
          </w:p>
        </w:tc>
        <w:tc>
          <w:tcPr>
            <w:tcW w:w="770" w:type="pct"/>
            <w:vAlign w:val="center"/>
          </w:tcPr>
          <w:p w:rsidRPr="00437A5D" w:rsidR="00437A5D" w:rsidP="00640DC1" w:rsidRDefault="00437A5D" w14:paraId="2BAF2ACD" wp14:textId="77777777">
            <w:pPr>
              <w:jc w:val="center"/>
              <w:rPr>
                <w:shd w:val="clear" w:color="auto" w:fill="FFFFFF"/>
              </w:rPr>
            </w:pPr>
            <w:r w:rsidRPr="00437A5D">
              <w:t>В</w:t>
            </w:r>
            <w:r w:rsidRPr="00437A5D">
              <w:rPr>
                <w:lang w:val="ru-RU"/>
              </w:rPr>
              <w:t>Р</w:t>
            </w:r>
            <w:r w:rsidRPr="00437A5D">
              <w:t>1.</w:t>
            </w:r>
            <w:r w:rsidR="00640DC1">
              <w:t>6</w:t>
            </w:r>
            <w:r w:rsidRPr="00437A5D">
              <w:t>-1</w:t>
            </w:r>
          </w:p>
        </w:tc>
        <w:tc>
          <w:tcPr>
            <w:tcW w:w="3737" w:type="pct"/>
          </w:tcPr>
          <w:p w:rsidRPr="00437A5D" w:rsidR="00437A5D" w:rsidP="000B7BBC" w:rsidRDefault="000B7BBC" w14:paraId="57A9A8E1" wp14:textId="77777777">
            <w:r>
              <w:t>Розуміти поняття нейронних мереж</w:t>
            </w:r>
            <w:r w:rsidRPr="000B7BBC">
              <w:t xml:space="preserve">. </w:t>
            </w:r>
            <w:r>
              <w:t>Знати будову</w:t>
            </w:r>
            <w:r w:rsidRPr="000B7BBC">
              <w:t xml:space="preserve"> біологічного та штучного нейронів. Особливості застосування нейронних мереж при розв'язуванні задач економіко-математичного моделювання</w:t>
            </w:r>
            <w:r>
              <w:t>.</w:t>
            </w:r>
          </w:p>
        </w:tc>
      </w:tr>
      <w:tr xmlns:wp14="http://schemas.microsoft.com/office/word/2010/wordml" w:rsidRPr="00437A5D" w:rsidR="00437A5D" w:rsidTr="0021599F" w14:paraId="255F7CED" wp14:textId="77777777">
        <w:tc>
          <w:tcPr>
            <w:tcW w:w="493" w:type="pct"/>
            <w:vMerge/>
            <w:vAlign w:val="center"/>
          </w:tcPr>
          <w:p w:rsidRPr="00437A5D" w:rsidR="00437A5D" w:rsidP="0021599F" w:rsidRDefault="00437A5D" w14:paraId="3461D779" wp14:textId="77777777">
            <w:pPr>
              <w:jc w:val="center"/>
              <w:rPr>
                <w:bCs/>
                <w:color w:val="000000"/>
                <w:lang w:eastAsia="zh-TW"/>
              </w:rPr>
            </w:pPr>
          </w:p>
        </w:tc>
        <w:tc>
          <w:tcPr>
            <w:tcW w:w="770" w:type="pct"/>
            <w:vAlign w:val="center"/>
          </w:tcPr>
          <w:p w:rsidRPr="00437A5D" w:rsidR="00437A5D" w:rsidP="00640DC1" w:rsidRDefault="00437A5D" w14:paraId="64380B19" wp14:textId="77777777">
            <w:pPr>
              <w:jc w:val="center"/>
              <w:rPr>
                <w:lang w:val="ru-RU"/>
              </w:rPr>
            </w:pPr>
            <w:r w:rsidRPr="00437A5D">
              <w:t>В</w:t>
            </w:r>
            <w:r w:rsidRPr="00437A5D">
              <w:rPr>
                <w:lang w:val="ru-RU"/>
              </w:rPr>
              <w:t>Р</w:t>
            </w:r>
            <w:r w:rsidRPr="00437A5D">
              <w:t>1.</w:t>
            </w:r>
            <w:r w:rsidR="00640DC1">
              <w:t>6</w:t>
            </w:r>
            <w:r w:rsidRPr="00437A5D">
              <w:t>-2</w:t>
            </w:r>
          </w:p>
        </w:tc>
        <w:tc>
          <w:tcPr>
            <w:tcW w:w="3737" w:type="pct"/>
          </w:tcPr>
          <w:p w:rsidRPr="00437A5D" w:rsidR="00437A5D" w:rsidP="000B7BBC" w:rsidRDefault="000B7BBC" w14:paraId="72C55F7A" wp14:textId="77777777">
            <w:pPr>
              <w:jc w:val="both"/>
              <w:rPr>
                <w:highlight w:val="yellow"/>
                <w:shd w:val="clear" w:color="auto" w:fill="FFFFFF"/>
              </w:rPr>
            </w:pPr>
            <w:r>
              <w:rPr>
                <w:shd w:val="clear" w:color="auto" w:fill="FFFFFF"/>
              </w:rPr>
              <w:t>Знати е</w:t>
            </w:r>
            <w:r w:rsidRPr="000B7BBC">
              <w:rPr>
                <w:shd w:val="clear" w:color="auto" w:fill="FFFFFF"/>
              </w:rPr>
              <w:t>тапи ро</w:t>
            </w:r>
            <w:r>
              <w:rPr>
                <w:shd w:val="clear" w:color="auto" w:fill="FFFFFF"/>
              </w:rPr>
              <w:t>звитку штучних нейронних мереж, пр</w:t>
            </w:r>
            <w:r w:rsidRPr="000B7BBC">
              <w:rPr>
                <w:shd w:val="clear" w:color="auto" w:fill="FFFFFF"/>
              </w:rPr>
              <w:t xml:space="preserve">ограмні пакети для нейромережового моделювання. </w:t>
            </w:r>
            <w:r>
              <w:rPr>
                <w:shd w:val="clear" w:color="auto" w:fill="FFFFFF"/>
              </w:rPr>
              <w:t xml:space="preserve">Знати класифікацію </w:t>
            </w:r>
            <w:r w:rsidRPr="000B7BBC">
              <w:rPr>
                <w:shd w:val="clear" w:color="auto" w:fill="FFFFFF"/>
              </w:rPr>
              <w:t>типів нейронних систем</w:t>
            </w:r>
            <w:r>
              <w:rPr>
                <w:shd w:val="clear" w:color="auto" w:fill="FFFFFF"/>
              </w:rPr>
              <w:t xml:space="preserve"> та п</w:t>
            </w:r>
            <w:r w:rsidRPr="000B7BBC">
              <w:rPr>
                <w:shd w:val="clear" w:color="auto" w:fill="FFFFFF"/>
              </w:rPr>
              <w:t>редставлення спеціалізованих середовищ розробки нейронних систем.</w:t>
            </w:r>
          </w:p>
        </w:tc>
      </w:tr>
      <w:tr xmlns:wp14="http://schemas.microsoft.com/office/word/2010/wordml" w:rsidRPr="00437A5D" w:rsidR="00437A5D" w:rsidTr="0021599F" w14:paraId="36010EF4" wp14:textId="77777777">
        <w:tc>
          <w:tcPr>
            <w:tcW w:w="493" w:type="pct"/>
            <w:vMerge w:val="restart"/>
            <w:vAlign w:val="center"/>
          </w:tcPr>
          <w:p w:rsidRPr="00437A5D" w:rsidR="00437A5D" w:rsidP="00640DC1" w:rsidRDefault="00437A5D" w14:paraId="3BA14FA5" wp14:textId="77777777">
            <w:pPr>
              <w:jc w:val="center"/>
              <w:rPr>
                <w:b/>
                <w:bCs/>
                <w:color w:val="000000"/>
                <w:highlight w:val="yellow"/>
                <w:lang w:eastAsia="zh-TW"/>
              </w:rPr>
            </w:pPr>
            <w:r w:rsidRPr="00437A5D">
              <w:t>В</w:t>
            </w:r>
            <w:r w:rsidRPr="00437A5D">
              <w:rPr>
                <w:lang w:val="ru-RU"/>
              </w:rPr>
              <w:t>Р</w:t>
            </w:r>
            <w:r w:rsidRPr="00437A5D">
              <w:t>1.</w:t>
            </w:r>
            <w:r w:rsidR="00640DC1">
              <w:t>7</w:t>
            </w:r>
          </w:p>
        </w:tc>
        <w:tc>
          <w:tcPr>
            <w:tcW w:w="770" w:type="pct"/>
            <w:vAlign w:val="center"/>
          </w:tcPr>
          <w:p w:rsidRPr="00437A5D" w:rsidR="00437A5D" w:rsidP="00640DC1" w:rsidRDefault="00437A5D" w14:paraId="31288784" wp14:textId="77777777">
            <w:pPr>
              <w:jc w:val="center"/>
              <w:rPr>
                <w:shd w:val="clear" w:color="auto" w:fill="FFFFFF"/>
              </w:rPr>
            </w:pPr>
            <w:r w:rsidRPr="00437A5D">
              <w:t>В</w:t>
            </w:r>
            <w:r w:rsidRPr="00437A5D">
              <w:rPr>
                <w:lang w:val="ru-RU"/>
              </w:rPr>
              <w:t>Р</w:t>
            </w:r>
            <w:r w:rsidRPr="00437A5D">
              <w:t>1.</w:t>
            </w:r>
            <w:r w:rsidR="00640DC1">
              <w:t>7</w:t>
            </w:r>
            <w:r w:rsidRPr="00437A5D">
              <w:t>-1</w:t>
            </w:r>
          </w:p>
        </w:tc>
        <w:tc>
          <w:tcPr>
            <w:tcW w:w="3737" w:type="pct"/>
          </w:tcPr>
          <w:p w:rsidRPr="00437A5D" w:rsidR="00437A5D" w:rsidP="000B7BBC" w:rsidRDefault="000B7BBC" w14:paraId="7862D000" wp14:textId="77777777">
            <w:pPr>
              <w:jc w:val="both"/>
            </w:pPr>
            <w:r>
              <w:t xml:space="preserve">Розуміти принципи вибору </w:t>
            </w:r>
            <w:r w:rsidRPr="000B7BBC">
              <w:t xml:space="preserve">алгоритму навчання. </w:t>
            </w:r>
            <w:r>
              <w:t>Знати о</w:t>
            </w:r>
            <w:r w:rsidRPr="000B7BBC">
              <w:t xml:space="preserve">бґрунтування параметрів нейронної мережі. </w:t>
            </w:r>
            <w:r>
              <w:t>Вміти здійснювати н</w:t>
            </w:r>
            <w:r w:rsidRPr="000B7BBC">
              <w:t xml:space="preserve">авчання нейронної мережі. </w:t>
            </w:r>
            <w:r>
              <w:t>Знати а</w:t>
            </w:r>
            <w:r w:rsidRPr="000B7BBC">
              <w:t>лгоритми навчання нейронних мереж.</w:t>
            </w:r>
          </w:p>
        </w:tc>
      </w:tr>
      <w:tr xmlns:wp14="http://schemas.microsoft.com/office/word/2010/wordml" w:rsidRPr="00437A5D" w:rsidR="00437A5D" w:rsidTr="0021599F" w14:paraId="377C5104" wp14:textId="77777777">
        <w:tc>
          <w:tcPr>
            <w:tcW w:w="493" w:type="pct"/>
            <w:vMerge/>
            <w:vAlign w:val="center"/>
          </w:tcPr>
          <w:p w:rsidRPr="00437A5D" w:rsidR="00437A5D" w:rsidP="0021599F" w:rsidRDefault="00437A5D" w14:paraId="3CF2D8B6" wp14:textId="77777777">
            <w:pPr>
              <w:jc w:val="center"/>
            </w:pPr>
          </w:p>
        </w:tc>
        <w:tc>
          <w:tcPr>
            <w:tcW w:w="770" w:type="pct"/>
            <w:vAlign w:val="center"/>
          </w:tcPr>
          <w:p w:rsidRPr="00437A5D" w:rsidR="00437A5D" w:rsidP="00640DC1" w:rsidRDefault="00437A5D" w14:paraId="3CB6DFD3" wp14:textId="77777777">
            <w:pPr>
              <w:jc w:val="center"/>
              <w:rPr>
                <w:lang w:val="ru-RU"/>
              </w:rPr>
            </w:pPr>
            <w:r w:rsidRPr="00437A5D">
              <w:t>В</w:t>
            </w:r>
            <w:r w:rsidRPr="00437A5D">
              <w:rPr>
                <w:lang w:val="ru-RU"/>
              </w:rPr>
              <w:t>Р</w:t>
            </w:r>
            <w:r w:rsidRPr="00437A5D">
              <w:t>1.</w:t>
            </w:r>
            <w:r w:rsidR="00640DC1">
              <w:t>7</w:t>
            </w:r>
            <w:r w:rsidRPr="00437A5D">
              <w:t>-2</w:t>
            </w:r>
          </w:p>
        </w:tc>
        <w:tc>
          <w:tcPr>
            <w:tcW w:w="3737" w:type="pct"/>
          </w:tcPr>
          <w:p w:rsidRPr="00437A5D" w:rsidR="00437A5D" w:rsidP="00595F59" w:rsidRDefault="00595F59" w14:paraId="4356BEF8" wp14:textId="77777777">
            <w:pPr>
              <w:jc w:val="both"/>
            </w:pPr>
            <w:r>
              <w:t xml:space="preserve">Вміти будувати рівняння нейрорегресії та здійснювати розрахунок статистичних показників. Вміти здійснювати прогнозування по рівнянню нейрорегресії. Знати визначення значення залежної змінної за групою незалежних ознак. </w:t>
            </w:r>
          </w:p>
        </w:tc>
      </w:tr>
      <w:tr xmlns:wp14="http://schemas.microsoft.com/office/word/2010/wordml" w:rsidRPr="00437A5D" w:rsidR="00437A5D" w:rsidTr="0021599F" w14:paraId="334AC14C" wp14:textId="77777777">
        <w:tc>
          <w:tcPr>
            <w:tcW w:w="493" w:type="pct"/>
            <w:vMerge/>
            <w:vAlign w:val="center"/>
          </w:tcPr>
          <w:p w:rsidRPr="00437A5D" w:rsidR="00437A5D" w:rsidP="0021599F" w:rsidRDefault="00437A5D" w14:paraId="0FB78278" wp14:textId="77777777">
            <w:pPr>
              <w:jc w:val="center"/>
            </w:pPr>
          </w:p>
        </w:tc>
        <w:tc>
          <w:tcPr>
            <w:tcW w:w="770" w:type="pct"/>
            <w:vAlign w:val="center"/>
          </w:tcPr>
          <w:p w:rsidRPr="00437A5D" w:rsidR="00437A5D" w:rsidP="00640DC1" w:rsidRDefault="00437A5D" w14:paraId="6C3E8CFB" wp14:textId="77777777">
            <w:pPr>
              <w:jc w:val="center"/>
              <w:rPr>
                <w:highlight w:val="yellow"/>
              </w:rPr>
            </w:pPr>
            <w:r w:rsidRPr="00437A5D">
              <w:t>В</w:t>
            </w:r>
            <w:r w:rsidRPr="00437A5D">
              <w:rPr>
                <w:lang w:val="ru-RU"/>
              </w:rPr>
              <w:t>Р</w:t>
            </w:r>
            <w:r w:rsidRPr="00437A5D">
              <w:t>1.</w:t>
            </w:r>
            <w:r w:rsidR="00640DC1">
              <w:t>7</w:t>
            </w:r>
            <w:r w:rsidRPr="00437A5D">
              <w:t>-3</w:t>
            </w:r>
          </w:p>
        </w:tc>
        <w:tc>
          <w:tcPr>
            <w:tcW w:w="3737" w:type="pct"/>
          </w:tcPr>
          <w:p w:rsidRPr="00437A5D" w:rsidR="00437A5D" w:rsidP="00595F59" w:rsidRDefault="00595F59" w14:paraId="1673DA70" wp14:textId="77777777">
            <w:pPr>
              <w:jc w:val="both"/>
            </w:pPr>
            <w:r>
              <w:t xml:space="preserve">Знати класифікацію та кластеризацію економічних об’єктів з використанням НМ. Знати структурну схему персептрона Розенблата. Розуміти принцип функціонування персептронів різних видів та особливості їх застосування. </w:t>
            </w:r>
          </w:p>
        </w:tc>
      </w:tr>
      <w:tr xmlns:wp14="http://schemas.microsoft.com/office/word/2010/wordml" w:rsidRPr="00437A5D" w:rsidR="000B7BBC" w:rsidTr="0021599F" w14:paraId="42B014B7" wp14:textId="77777777">
        <w:tc>
          <w:tcPr>
            <w:tcW w:w="493" w:type="pct"/>
            <w:vAlign w:val="center"/>
          </w:tcPr>
          <w:p w:rsidRPr="00437A5D" w:rsidR="000B7BBC" w:rsidP="0021599F" w:rsidRDefault="000B7BBC" w14:paraId="2DA6DD93" wp14:textId="77777777">
            <w:pPr>
              <w:jc w:val="center"/>
            </w:pPr>
            <w:r w:rsidRPr="00437A5D">
              <w:t>В</w:t>
            </w:r>
            <w:r w:rsidRPr="00437A5D">
              <w:rPr>
                <w:lang w:val="ru-RU"/>
              </w:rPr>
              <w:t>Р</w:t>
            </w:r>
            <w:r w:rsidRPr="00437A5D">
              <w:t>1.</w:t>
            </w:r>
            <w:r>
              <w:t>10</w:t>
            </w:r>
          </w:p>
        </w:tc>
        <w:tc>
          <w:tcPr>
            <w:tcW w:w="770" w:type="pct"/>
            <w:vAlign w:val="center"/>
          </w:tcPr>
          <w:p w:rsidRPr="00437A5D" w:rsidR="000B7BBC" w:rsidP="000B7BBC" w:rsidRDefault="000B7BBC" w14:paraId="13862FFC" wp14:textId="77777777">
            <w:pPr>
              <w:jc w:val="center"/>
              <w:rPr>
                <w:shd w:val="clear" w:color="auto" w:fill="FFFFFF"/>
              </w:rPr>
            </w:pPr>
            <w:r w:rsidRPr="00437A5D">
              <w:t>В</w:t>
            </w:r>
            <w:r w:rsidRPr="00437A5D">
              <w:rPr>
                <w:lang w:val="ru-RU"/>
              </w:rPr>
              <w:t>Р</w:t>
            </w:r>
            <w:r w:rsidRPr="00437A5D">
              <w:t>1.</w:t>
            </w:r>
            <w:r>
              <w:t>10</w:t>
            </w:r>
            <w:r w:rsidRPr="00437A5D">
              <w:t>-1</w:t>
            </w:r>
          </w:p>
        </w:tc>
        <w:tc>
          <w:tcPr>
            <w:tcW w:w="3737" w:type="pct"/>
          </w:tcPr>
          <w:p w:rsidRPr="00437A5D" w:rsidR="000B7BBC" w:rsidP="00372735" w:rsidRDefault="00372735" w14:paraId="4A0FFD45" wp14:textId="77777777">
            <w:pPr>
              <w:jc w:val="both"/>
            </w:pPr>
            <w:r>
              <w:t>Вміти п</w:t>
            </w:r>
            <w:r w:rsidRPr="00372735">
              <w:t>ланувати і розробляти проекти у сфері економіки</w:t>
            </w:r>
            <w:r>
              <w:t xml:space="preserve"> з використанням нейронних мереж</w:t>
            </w:r>
            <w:r w:rsidRPr="00372735">
              <w:t>, здійснювати їх інформаційне, методичне, матеріальне, фінансове та кадрове забезпечення</w:t>
            </w:r>
            <w:r>
              <w:t>.</w:t>
            </w:r>
          </w:p>
        </w:tc>
      </w:tr>
    </w:tbl>
    <w:p xmlns:wp14="http://schemas.microsoft.com/office/word/2010/wordml" w:rsidR="00680664" w:rsidP="009D1C24" w:rsidRDefault="00680664" w14:paraId="1DF2F727" wp14:textId="77777777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23438152" w:id="10"/>
      <w:bookmarkStart w:name="_Toc503465802" w:id="11"/>
      <w:bookmarkStart w:name="_Hlk497602067" w:id="12"/>
      <w:bookmarkEnd w:id="8"/>
      <w:bookmarkEnd w:id="9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10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620"/>
        <w:gridCol w:w="6234"/>
      </w:tblGrid>
      <w:tr xmlns:wp14="http://schemas.microsoft.com/office/word/2010/wordml" w:rsidRPr="00E31962" w:rsidR="00680664" w:rsidTr="00B01134" w14:paraId="1588DC94" wp14:textId="77777777">
        <w:trPr>
          <w:tblHeader/>
        </w:trPr>
        <w:tc>
          <w:tcPr>
            <w:tcW w:w="1837" w:type="pct"/>
            <w:vAlign w:val="center"/>
          </w:tcPr>
          <w:p w:rsidRPr="00E31962" w:rsidR="00680664" w:rsidP="00234B6B" w:rsidRDefault="00680664" w14:paraId="248C4C61" wp14:textId="77777777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:rsidRPr="00E31962" w:rsidR="00680664" w:rsidP="00234B6B" w:rsidRDefault="00680664" w14:paraId="75EF071E" wp14:textId="77777777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xmlns:wp14="http://schemas.microsoft.com/office/word/2010/wordml" w:rsidRPr="00E31962" w:rsidR="0096177F" w:rsidTr="001F5C99" w14:paraId="7D3454BE" wp14:textId="77777777">
        <w:trPr>
          <w:tblHeader/>
        </w:trPr>
        <w:tc>
          <w:tcPr>
            <w:tcW w:w="1837" w:type="pct"/>
          </w:tcPr>
          <w:p w:rsidRPr="00EA57A4" w:rsidR="0096177F" w:rsidP="00883CAC" w:rsidRDefault="0096177F" w14:paraId="12914D84" wp14:textId="77777777">
            <w:pPr>
              <w:rPr>
                <w:lang w:val="ru-RU"/>
              </w:rPr>
            </w:pPr>
            <w:r w:rsidRPr="00EA57A4">
              <w:rPr>
                <w:lang w:val="ru-RU"/>
              </w:rPr>
              <w:t xml:space="preserve">Ф 2. Математичне моделювання систем </w:t>
            </w:r>
          </w:p>
        </w:tc>
        <w:tc>
          <w:tcPr>
            <w:tcW w:w="3163" w:type="pct"/>
          </w:tcPr>
          <w:p w:rsidRPr="00EA57A4" w:rsidR="0096177F" w:rsidP="00883CAC" w:rsidRDefault="0096177F" w14:paraId="7E0648A4" wp14:textId="77777777">
            <w:pPr>
              <w:rPr>
                <w:lang w:val="ru-RU"/>
              </w:rPr>
            </w:pPr>
            <w:r w:rsidRPr="00EA57A4">
              <w:t>Формулювати, аналізувати та синтезувати рішення науково-практичних проблем на абстрактному рівні шляхом декомпозиції їх на складові</w:t>
            </w:r>
            <w:r w:rsidRPr="00EA57A4">
              <w:rPr>
                <w:lang w:val="ru-RU"/>
              </w:rPr>
              <w:t>; обґрунтовувати та управляти проектами або комплексними діями; застосовувати сучасні інформаційні технології у соціально-економічних дослідженнях</w:t>
            </w:r>
          </w:p>
        </w:tc>
      </w:tr>
    </w:tbl>
    <w:p xmlns:wp14="http://schemas.microsoft.com/office/word/2010/wordml" w:rsidRPr="000E5B22" w:rsidR="00680664" w:rsidP="001508A1" w:rsidRDefault="00680664" w14:paraId="4DA22132" wp14:textId="77777777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23438153" w:id="13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3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18"/>
        <w:gridCol w:w="648"/>
        <w:gridCol w:w="1202"/>
        <w:gridCol w:w="1330"/>
        <w:gridCol w:w="1202"/>
        <w:gridCol w:w="1330"/>
        <w:gridCol w:w="1202"/>
        <w:gridCol w:w="1422"/>
      </w:tblGrid>
      <w:tr xmlns:wp14="http://schemas.microsoft.com/office/word/2010/wordml" w:rsidRPr="000E5B22" w:rsidR="00680664" w:rsidTr="00B01134" w14:paraId="3D12D204" wp14:textId="77777777">
        <w:tc>
          <w:tcPr>
            <w:tcW w:w="763" w:type="pct"/>
            <w:vMerge w:val="restart"/>
            <w:vAlign w:val="center"/>
          </w:tcPr>
          <w:p w:rsidRPr="00B901E6" w:rsidR="00680664" w:rsidP="00234B6B" w:rsidRDefault="00680664" w14:paraId="6624EE02" wp14:textId="77777777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Pr="00B901E6" w:rsidR="00680664" w:rsidP="00984C5D" w:rsidRDefault="00680664" w14:paraId="491319A9" wp14:textId="77777777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907" w:type="pct"/>
            <w:gridSpan w:val="6"/>
            <w:vAlign w:val="center"/>
          </w:tcPr>
          <w:p w:rsidRPr="00B901E6" w:rsidR="00680664" w:rsidP="00234B6B" w:rsidRDefault="00680664" w14:paraId="48921CAB" wp14:textId="7777777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xmlns:wp14="http://schemas.microsoft.com/office/word/2010/wordml" w:rsidRPr="000E5B22" w:rsidR="00680664" w:rsidTr="00B01134" w14:paraId="52A6C0E8" wp14:textId="77777777">
        <w:tc>
          <w:tcPr>
            <w:tcW w:w="763" w:type="pct"/>
            <w:vMerge/>
            <w:vAlign w:val="center"/>
          </w:tcPr>
          <w:p w:rsidRPr="00B901E6" w:rsidR="00680664" w:rsidP="00234B6B" w:rsidRDefault="00680664" w14:paraId="1FC39945" wp14:textId="77777777">
            <w:pPr>
              <w:jc w:val="center"/>
              <w:rPr>
                <w:b/>
              </w:rPr>
            </w:pPr>
          </w:p>
        </w:tc>
        <w:tc>
          <w:tcPr>
            <w:tcW w:w="330" w:type="pct"/>
            <w:vMerge/>
          </w:tcPr>
          <w:p w:rsidRPr="00B901E6" w:rsidR="00680664" w:rsidP="00234B6B" w:rsidRDefault="00680664" w14:paraId="0562CB0E" wp14:textId="77777777">
            <w:pPr>
              <w:jc w:val="center"/>
              <w:rPr>
                <w:b/>
              </w:rPr>
            </w:pPr>
          </w:p>
        </w:tc>
        <w:tc>
          <w:tcPr>
            <w:tcW w:w="1287" w:type="pct"/>
            <w:gridSpan w:val="2"/>
            <w:vAlign w:val="center"/>
          </w:tcPr>
          <w:p w:rsidRPr="00B901E6" w:rsidR="00680664" w:rsidP="00234B6B" w:rsidRDefault="00680664" w14:paraId="6264A58B" wp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7" w:type="pct"/>
            <w:gridSpan w:val="2"/>
            <w:vAlign w:val="center"/>
          </w:tcPr>
          <w:p w:rsidRPr="00B901E6" w:rsidR="00680664" w:rsidP="00234B6B" w:rsidRDefault="00680664" w14:paraId="521EF9D5" wp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33" w:type="pct"/>
            <w:gridSpan w:val="2"/>
            <w:vAlign w:val="center"/>
          </w:tcPr>
          <w:p w:rsidRPr="00B901E6" w:rsidR="00680664" w:rsidP="00234B6B" w:rsidRDefault="00680664" w14:paraId="4300E81E" wp14:textId="77777777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xmlns:wp14="http://schemas.microsoft.com/office/word/2010/wordml" w:rsidRPr="000E5B22" w:rsidR="00680664" w:rsidTr="00B01134" w14:paraId="035387A8" wp14:textId="77777777">
        <w:tc>
          <w:tcPr>
            <w:tcW w:w="763" w:type="pct"/>
            <w:vMerge/>
            <w:vAlign w:val="center"/>
          </w:tcPr>
          <w:p w:rsidRPr="00B901E6" w:rsidR="00680664" w:rsidP="00234B6B" w:rsidRDefault="00680664" w14:paraId="34CE0A41" wp14:textId="77777777">
            <w:pPr>
              <w:jc w:val="center"/>
            </w:pPr>
          </w:p>
        </w:tc>
        <w:tc>
          <w:tcPr>
            <w:tcW w:w="330" w:type="pct"/>
            <w:vMerge/>
          </w:tcPr>
          <w:p w:rsidRPr="00B901E6" w:rsidR="00680664" w:rsidP="00234B6B" w:rsidRDefault="00680664" w14:paraId="62EBF3C5" wp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Pr="001620F7" w:rsidR="00680664" w:rsidP="00234B6B" w:rsidRDefault="00680664" w14:paraId="2B2671BD" wp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Pr="001620F7" w:rsidR="00680664" w:rsidP="00234B6B" w:rsidRDefault="00680664" w14:paraId="7DD21C53" wp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Pr="001620F7" w:rsidR="00680664" w:rsidP="00234B6B" w:rsidRDefault="00680664" w14:paraId="17553577" wp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Pr="001620F7" w:rsidR="00680664" w:rsidP="00234B6B" w:rsidRDefault="00680664" w14:paraId="3AF546C1" wp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Pr="001620F7" w:rsidR="00680664" w:rsidP="00234B6B" w:rsidRDefault="00680664" w14:paraId="0509068E" wp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:rsidRPr="001620F7" w:rsidR="00680664" w:rsidP="00234B6B" w:rsidRDefault="00680664" w14:paraId="69EDD048" wp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xmlns:wp14="http://schemas.microsoft.com/office/word/2010/wordml" w:rsidRPr="00B901E6" w:rsidR="00680664" w:rsidTr="00B01134" w14:paraId="4C4DF362" wp14:textId="77777777">
        <w:tc>
          <w:tcPr>
            <w:tcW w:w="763" w:type="pct"/>
            <w:vAlign w:val="center"/>
          </w:tcPr>
          <w:p w:rsidRPr="00B901E6" w:rsidR="00680664" w:rsidP="00984C5D" w:rsidRDefault="00680664" w14:paraId="04078725" wp14:textId="77777777">
            <w:r w:rsidRPr="00B901E6">
              <w:t>лекційні</w:t>
            </w:r>
          </w:p>
        </w:tc>
        <w:tc>
          <w:tcPr>
            <w:tcW w:w="330" w:type="pct"/>
            <w:vAlign w:val="center"/>
          </w:tcPr>
          <w:p w:rsidRPr="00984C5D" w:rsidR="00680664" w:rsidP="00984C5D" w:rsidRDefault="0096177F" w14:paraId="68861898" wp14:textId="7777777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11" w:type="pct"/>
            <w:vAlign w:val="center"/>
          </w:tcPr>
          <w:p w:rsidRPr="00984C5D" w:rsidR="00680664" w:rsidP="00984C5D" w:rsidRDefault="00B67AE0" w14:paraId="4B73E586" wp14:textId="7777777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676" w:type="pct"/>
            <w:vAlign w:val="center"/>
          </w:tcPr>
          <w:p w:rsidRPr="00984C5D" w:rsidR="00680664" w:rsidP="00984C5D" w:rsidRDefault="00B67AE0" w14:paraId="0CD124DB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11" w:type="pct"/>
            <w:vAlign w:val="center"/>
          </w:tcPr>
          <w:p w:rsidRPr="00984C5D" w:rsidR="00680664" w:rsidP="00984C5D" w:rsidRDefault="00680664" w14:paraId="6D98A12B" wp14:textId="77777777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Pr="00984C5D" w:rsidR="00680664" w:rsidP="00984C5D" w:rsidRDefault="00680664" w14:paraId="2946DB82" wp14:textId="77777777">
            <w:pPr>
              <w:jc w:val="center"/>
              <w:rPr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Pr="00984C5D" w:rsidR="00680664" w:rsidP="00984C5D" w:rsidRDefault="0096177F" w14:paraId="2598DEE6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2" w:type="pct"/>
            <w:vAlign w:val="center"/>
          </w:tcPr>
          <w:p w:rsidRPr="00984C5D" w:rsidR="00680664" w:rsidP="00984C5D" w:rsidRDefault="0096177F" w14:paraId="00CA47E3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xmlns:wp14="http://schemas.microsoft.com/office/word/2010/wordml" w:rsidRPr="00B901E6" w:rsidR="00680664" w:rsidTr="00B01134" w14:paraId="33010855" wp14:textId="77777777">
        <w:tc>
          <w:tcPr>
            <w:tcW w:w="763" w:type="pct"/>
            <w:vAlign w:val="center"/>
          </w:tcPr>
          <w:p w:rsidRPr="00B901E6" w:rsidR="00680664" w:rsidP="00984C5D" w:rsidRDefault="00680664" w14:paraId="6C183B24" wp14:textId="77777777">
            <w:r w:rsidRPr="00B901E6">
              <w:t>практичні</w:t>
            </w:r>
          </w:p>
        </w:tc>
        <w:tc>
          <w:tcPr>
            <w:tcW w:w="330" w:type="pct"/>
            <w:vAlign w:val="center"/>
          </w:tcPr>
          <w:p w:rsidRPr="00984C5D" w:rsidR="00680664" w:rsidP="00984C5D" w:rsidRDefault="00036EAE" w14:paraId="67F82D0C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11" w:type="pct"/>
            <w:vAlign w:val="center"/>
          </w:tcPr>
          <w:p w:rsidRPr="00984C5D" w:rsidR="00680664" w:rsidP="00984C5D" w:rsidRDefault="00B67AE0" w14:paraId="1D8EB8EE" wp14:textId="7777777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676" w:type="pct"/>
            <w:vAlign w:val="center"/>
          </w:tcPr>
          <w:p w:rsidRPr="00984C5D" w:rsidR="00680664" w:rsidP="00984C5D" w:rsidRDefault="00B67AE0" w14:paraId="3BBCF047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11" w:type="pct"/>
            <w:vAlign w:val="center"/>
          </w:tcPr>
          <w:p w:rsidRPr="00984C5D" w:rsidR="00680664" w:rsidP="00984C5D" w:rsidRDefault="00680664" w14:paraId="5997CC1D" wp14:textId="77777777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Pr="00984C5D" w:rsidR="00680664" w:rsidP="00984C5D" w:rsidRDefault="00680664" w14:paraId="110FFD37" wp14:textId="77777777">
            <w:pPr>
              <w:jc w:val="center"/>
              <w:rPr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Pr="00984C5D" w:rsidR="00680664" w:rsidP="00984C5D" w:rsidRDefault="0096177F" w14:paraId="279935FF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2" w:type="pct"/>
            <w:vAlign w:val="center"/>
          </w:tcPr>
          <w:p w:rsidRPr="00984C5D" w:rsidR="00680664" w:rsidP="00984C5D" w:rsidRDefault="0096177F" w14:paraId="43A19E73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xmlns:wp14="http://schemas.microsoft.com/office/word/2010/wordml" w:rsidRPr="00B901E6" w:rsidR="00680664" w:rsidTr="00B01134" w14:paraId="7C5B1F66" wp14:textId="77777777">
        <w:tc>
          <w:tcPr>
            <w:tcW w:w="763" w:type="pct"/>
            <w:vAlign w:val="center"/>
          </w:tcPr>
          <w:p w:rsidRPr="00B901E6" w:rsidR="00680664" w:rsidP="00984C5D" w:rsidRDefault="00680664" w14:paraId="148DBD0E" wp14:textId="77777777">
            <w:r w:rsidRPr="00B901E6">
              <w:t>лабораторні</w:t>
            </w:r>
          </w:p>
        </w:tc>
        <w:tc>
          <w:tcPr>
            <w:tcW w:w="330" w:type="pct"/>
            <w:vAlign w:val="center"/>
          </w:tcPr>
          <w:p w:rsidRPr="00984C5D" w:rsidR="00680664" w:rsidP="00984C5D" w:rsidRDefault="00680664" w14:paraId="6A09E912" wp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Pr="00984C5D" w:rsidR="00680664" w:rsidP="00984C5D" w:rsidRDefault="00680664" w14:paraId="33E67AC6" wp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Pr="00984C5D" w:rsidR="00680664" w:rsidP="00984C5D" w:rsidRDefault="00680664" w14:paraId="1BBD13F9" wp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Pr="00984C5D" w:rsidR="00680664" w:rsidP="00984C5D" w:rsidRDefault="00680664" w14:paraId="6B699379" wp14:textId="77777777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Pr="00984C5D" w:rsidR="00680664" w:rsidP="00984C5D" w:rsidRDefault="00680664" w14:paraId="3FE9F23F" wp14:textId="77777777">
            <w:pPr>
              <w:jc w:val="center"/>
              <w:rPr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Pr="00984C5D" w:rsidR="00680664" w:rsidP="00984C5D" w:rsidRDefault="00680664" w14:paraId="0BE14808" wp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Pr="00984C5D" w:rsidR="00680664" w:rsidP="00984C5D" w:rsidRDefault="00680664" w14:paraId="09FA2A7E" wp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xmlns:wp14="http://schemas.microsoft.com/office/word/2010/wordml" w:rsidRPr="000E5B22" w:rsidR="00680664" w:rsidTr="00B01134" w14:paraId="7904DCBE" wp14:textId="77777777">
        <w:tc>
          <w:tcPr>
            <w:tcW w:w="763" w:type="pct"/>
            <w:vAlign w:val="center"/>
          </w:tcPr>
          <w:p w:rsidRPr="00B901E6" w:rsidR="00680664" w:rsidP="00984C5D" w:rsidRDefault="00680664" w14:paraId="7A0D064C" wp14:textId="77777777">
            <w:r w:rsidRPr="00B901E6">
              <w:t>семінари</w:t>
            </w:r>
          </w:p>
        </w:tc>
        <w:tc>
          <w:tcPr>
            <w:tcW w:w="330" w:type="pct"/>
            <w:vAlign w:val="center"/>
          </w:tcPr>
          <w:p w:rsidRPr="00984C5D" w:rsidR="00680664" w:rsidP="00984C5D" w:rsidRDefault="00680664" w14:paraId="237AFA41" wp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Pr="00984C5D" w:rsidR="00680664" w:rsidP="00984C5D" w:rsidRDefault="00680664" w14:paraId="3AD8BB85" wp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Pr="00984C5D" w:rsidR="00680664" w:rsidP="00984C5D" w:rsidRDefault="00680664" w14:paraId="3AC2E41B" wp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Pr="00984C5D" w:rsidR="00680664" w:rsidP="00984C5D" w:rsidRDefault="00680664" w14:paraId="1F72F646" wp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Pr="00984C5D" w:rsidR="00680664" w:rsidP="00984C5D" w:rsidRDefault="00680664" w14:paraId="08CE6F91" wp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Pr="00984C5D" w:rsidR="00680664" w:rsidP="00984C5D" w:rsidRDefault="00680664" w14:paraId="09D9AC6E" wp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Pr="00984C5D" w:rsidR="00680664" w:rsidP="00984C5D" w:rsidRDefault="00680664" w14:paraId="2A9CB6E2" wp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</w:tr>
      <w:tr xmlns:wp14="http://schemas.microsoft.com/office/word/2010/wordml" w:rsidRPr="000E5B22" w:rsidR="00036EAE" w:rsidTr="00B01134" w14:paraId="15494E68" wp14:textId="77777777">
        <w:tc>
          <w:tcPr>
            <w:tcW w:w="763" w:type="pct"/>
            <w:vAlign w:val="center"/>
          </w:tcPr>
          <w:p w:rsidRPr="00B901E6" w:rsidR="00036EAE" w:rsidP="00984C5D" w:rsidRDefault="00036EAE" w14:paraId="6FE8A776" wp14:textId="77777777">
            <w:r w:rsidRPr="00036EAE">
              <w:t>контрольні заходи</w:t>
            </w:r>
          </w:p>
        </w:tc>
        <w:tc>
          <w:tcPr>
            <w:tcW w:w="330" w:type="pct"/>
            <w:vAlign w:val="center"/>
          </w:tcPr>
          <w:p w:rsidRPr="00984C5D" w:rsidR="00036EAE" w:rsidP="00984C5D" w:rsidRDefault="00036EAE" w14:paraId="29B4EA11" wp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11" w:type="pct"/>
            <w:vAlign w:val="center"/>
          </w:tcPr>
          <w:p w:rsidRPr="00984C5D" w:rsidR="00036EAE" w:rsidP="00984C5D" w:rsidRDefault="00036EAE" w14:paraId="1B87E3DE" wp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76" w:type="pct"/>
            <w:vAlign w:val="center"/>
          </w:tcPr>
          <w:p w:rsidRPr="00984C5D" w:rsidR="00036EAE" w:rsidP="00984C5D" w:rsidRDefault="00036EAE" w14:paraId="61CDCEAD" wp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Pr="00984C5D" w:rsidR="00036EAE" w:rsidP="00984C5D" w:rsidRDefault="00036EAE" w14:paraId="6BB9E253" wp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Pr="00984C5D" w:rsidR="00036EAE" w:rsidP="00984C5D" w:rsidRDefault="00036EAE" w14:paraId="23DE523C" wp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Pr="00984C5D" w:rsidR="00036EAE" w:rsidP="00984C5D" w:rsidRDefault="00036EAE" w14:paraId="52E56223" wp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Pr="00984C5D" w:rsidR="00036EAE" w:rsidP="00984C5D" w:rsidRDefault="00036EAE" w14:paraId="07547A01" wp14:textId="77777777">
            <w:pPr>
              <w:jc w:val="center"/>
              <w:rPr>
                <w:bCs/>
                <w:color w:val="000000"/>
              </w:rPr>
            </w:pPr>
          </w:p>
        </w:tc>
      </w:tr>
      <w:tr xmlns:wp14="http://schemas.microsoft.com/office/word/2010/wordml" w:rsidRPr="000E5B22" w:rsidR="00680664" w:rsidTr="00B01134" w14:paraId="1887B2C6" wp14:textId="77777777">
        <w:tc>
          <w:tcPr>
            <w:tcW w:w="763" w:type="pct"/>
            <w:vAlign w:val="center"/>
          </w:tcPr>
          <w:p w:rsidRPr="00B901E6" w:rsidR="00680664" w:rsidP="00984C5D" w:rsidRDefault="00680664" w14:paraId="63EA2A46" wp14:textId="77777777">
            <w:pPr>
              <w:jc w:val="right"/>
            </w:pPr>
            <w:r>
              <w:t>РАЗОМ</w:t>
            </w:r>
          </w:p>
        </w:tc>
        <w:tc>
          <w:tcPr>
            <w:tcW w:w="330" w:type="pct"/>
            <w:vAlign w:val="center"/>
          </w:tcPr>
          <w:p w:rsidRPr="00984C5D" w:rsidR="00680664" w:rsidP="00984C5D" w:rsidRDefault="00680664" w14:paraId="6CC8039C" wp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1</w:t>
            </w:r>
            <w:r w:rsidR="00036EAE">
              <w:rPr>
                <w:bCs/>
                <w:color w:val="000000"/>
              </w:rPr>
              <w:t>20</w:t>
            </w:r>
          </w:p>
        </w:tc>
        <w:tc>
          <w:tcPr>
            <w:tcW w:w="611" w:type="pct"/>
            <w:vAlign w:val="center"/>
          </w:tcPr>
          <w:p w:rsidRPr="00984C5D" w:rsidR="00680664" w:rsidP="00984C5D" w:rsidRDefault="00036EAE" w14:paraId="5AFB958C" wp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676" w:type="pct"/>
            <w:vAlign w:val="center"/>
          </w:tcPr>
          <w:p w:rsidRPr="00984C5D" w:rsidR="00680664" w:rsidP="00984C5D" w:rsidRDefault="00036EAE" w14:paraId="31B2963F" wp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611" w:type="pct"/>
            <w:vAlign w:val="center"/>
          </w:tcPr>
          <w:p w:rsidRPr="00984C5D" w:rsidR="00680664" w:rsidP="00984C5D" w:rsidRDefault="00680664" w14:paraId="5043CB0F" wp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Pr="00984C5D" w:rsidR="00680664" w:rsidP="00984C5D" w:rsidRDefault="00680664" w14:paraId="07459315" wp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Pr="00984C5D" w:rsidR="00680664" w:rsidP="00984C5D" w:rsidRDefault="0096177F" w14:paraId="44B0A208" wp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22" w:type="pct"/>
            <w:vAlign w:val="center"/>
          </w:tcPr>
          <w:p w:rsidRPr="00984C5D" w:rsidR="00680664" w:rsidP="00984C5D" w:rsidRDefault="0096177F" w14:paraId="5F0CA593" wp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</w:t>
            </w:r>
          </w:p>
        </w:tc>
      </w:tr>
    </w:tbl>
    <w:p xmlns:wp14="http://schemas.microsoft.com/office/word/2010/wordml" w:rsidR="00680664" w:rsidP="009D1C24" w:rsidRDefault="00680664" w14:paraId="441DAA15" wp14:textId="77777777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23438154" w:id="14"/>
      <w:bookmarkEnd w:id="6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4"/>
    </w:p>
    <w:p xmlns:wp14="http://schemas.microsoft.com/office/word/2010/wordml" w:rsidRPr="004A0405" w:rsidR="00680664" w:rsidP="00964881" w:rsidRDefault="00680664" w14:paraId="6537F28F" wp14:textId="77777777">
      <w:pPr>
        <w:rPr>
          <w:sz w:val="2"/>
          <w:szCs w:val="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360"/>
        <w:gridCol w:w="6941"/>
        <w:gridCol w:w="1553"/>
      </w:tblGrid>
      <w:tr xmlns:wp14="http://schemas.microsoft.com/office/word/2010/wordml" w:rsidRPr="000122D4" w:rsidR="00680664" w:rsidTr="000122D4" w14:paraId="2E0B3862" wp14:textId="77777777">
        <w:trPr>
          <w:trHeight w:val="20"/>
          <w:tblHeader/>
        </w:trPr>
        <w:tc>
          <w:tcPr>
            <w:tcW w:w="690" w:type="pct"/>
            <w:vAlign w:val="center"/>
          </w:tcPr>
          <w:p w:rsidRPr="000122D4" w:rsidR="00680664" w:rsidP="001508A1" w:rsidRDefault="00680664" w14:paraId="299B8D31" wp14:textId="77777777">
            <w:pPr>
              <w:jc w:val="center"/>
              <w:rPr>
                <w:b/>
                <w:bCs/>
                <w:color w:val="000000"/>
              </w:rPr>
            </w:pPr>
            <w:r w:rsidRPr="000122D4">
              <w:rPr>
                <w:b/>
                <w:bCs/>
                <w:color w:val="000000"/>
              </w:rPr>
              <w:t>Шифри</w:t>
            </w:r>
          </w:p>
          <w:p w:rsidRPr="000122D4" w:rsidR="00680664" w:rsidP="001508A1" w:rsidRDefault="00680664" w14:paraId="3B0B52CA" wp14:textId="77777777">
            <w:pPr>
              <w:jc w:val="center"/>
            </w:pPr>
            <w:r w:rsidRPr="000122D4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Pr="000122D4" w:rsidR="00680664" w:rsidP="001508A1" w:rsidRDefault="00680664" w14:paraId="2CCF8653" wp14:textId="77777777">
            <w:pPr>
              <w:jc w:val="center"/>
              <w:rPr>
                <w:b/>
                <w:bCs/>
                <w:color w:val="000000"/>
              </w:rPr>
            </w:pPr>
            <w:r w:rsidRPr="000122D4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Pr="000122D4" w:rsidR="00680664" w:rsidP="001508A1" w:rsidRDefault="00680664" w14:paraId="1B100C6D" wp14:textId="77777777">
            <w:pPr>
              <w:jc w:val="center"/>
              <w:rPr>
                <w:b/>
                <w:bCs/>
                <w:color w:val="000000"/>
              </w:rPr>
            </w:pPr>
            <w:r w:rsidRPr="000122D4">
              <w:rPr>
                <w:b/>
                <w:bCs/>
                <w:color w:val="000000"/>
              </w:rPr>
              <w:t xml:space="preserve">Обсяг складових, </w:t>
            </w:r>
            <w:r w:rsidRPr="000122D4">
              <w:rPr>
                <w:bCs/>
                <w:i/>
                <w:color w:val="000000"/>
              </w:rPr>
              <w:t>години</w:t>
            </w:r>
          </w:p>
        </w:tc>
      </w:tr>
      <w:tr xmlns:wp14="http://schemas.microsoft.com/office/word/2010/wordml" w:rsidRPr="000122D4" w:rsidR="00B035C0" w:rsidTr="000122D4" w14:paraId="167D2354" wp14:textId="77777777">
        <w:trPr>
          <w:trHeight w:val="20"/>
        </w:trPr>
        <w:tc>
          <w:tcPr>
            <w:tcW w:w="690" w:type="pct"/>
            <w:vAlign w:val="center"/>
          </w:tcPr>
          <w:p w:rsidRPr="000122D4" w:rsidR="00B035C0" w:rsidP="00B035C0" w:rsidRDefault="00B035C0" w14:paraId="6DFB9E20" wp14:textId="7777777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522" w:type="pct"/>
            <w:vAlign w:val="center"/>
          </w:tcPr>
          <w:p w:rsidRPr="000122D4" w:rsidR="00B035C0" w:rsidP="00B035C0" w:rsidRDefault="00B035C0" w14:paraId="223E973A" wp14:textId="77777777">
            <w:pPr>
              <w:jc w:val="center"/>
              <w:rPr>
                <w:b/>
                <w:bCs/>
                <w:color w:val="000000"/>
              </w:rPr>
            </w:pPr>
            <w:r w:rsidRPr="000122D4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</w:tcPr>
          <w:p w:rsidRPr="000122D4" w:rsidR="00B035C0" w:rsidP="00B035C0" w:rsidRDefault="000122D4" w14:paraId="2EC8893D" wp14:textId="77777777">
            <w:pPr>
              <w:jc w:val="center"/>
              <w:rPr>
                <w:b/>
                <w:bCs/>
                <w:color w:val="000000"/>
              </w:rPr>
            </w:pPr>
            <w:r w:rsidRPr="000122D4">
              <w:rPr>
                <w:b/>
                <w:bCs/>
                <w:color w:val="000000"/>
              </w:rPr>
              <w:t>50</w:t>
            </w:r>
          </w:p>
        </w:tc>
      </w:tr>
      <w:tr xmlns:wp14="http://schemas.microsoft.com/office/word/2010/wordml" w:rsidRPr="000122D4" w:rsidR="00B035C0" w:rsidTr="000122D4" w14:paraId="5BCBD166" wp14:textId="77777777">
        <w:trPr>
          <w:trHeight w:val="20"/>
        </w:trPr>
        <w:tc>
          <w:tcPr>
            <w:tcW w:w="690" w:type="pct"/>
            <w:vAlign w:val="center"/>
          </w:tcPr>
          <w:p w:rsidRPr="00403E9F" w:rsidR="00403E9F" w:rsidP="00403E9F" w:rsidRDefault="00403E9F" w14:paraId="743D0342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ВР1.6-1</w:t>
            </w:r>
          </w:p>
          <w:p w:rsidRPr="000122D4" w:rsidR="00B035C0" w:rsidP="00403E9F" w:rsidRDefault="00403E9F" w14:paraId="41A4F778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ВР1.6-2</w:t>
            </w:r>
          </w:p>
        </w:tc>
        <w:tc>
          <w:tcPr>
            <w:tcW w:w="3522" w:type="pct"/>
          </w:tcPr>
          <w:p w:rsidRPr="000122D4" w:rsidR="00B035C0" w:rsidP="00B035C0" w:rsidRDefault="00B035C0" w14:paraId="22239C79" wp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2D4">
              <w:rPr>
                <w:bCs/>
              </w:rPr>
              <w:t xml:space="preserve">Предмет дисципліни. Основні понятті. </w:t>
            </w:r>
            <w:r w:rsidRPr="000122D4">
              <w:rPr>
                <w:snapToGrid w:val="0"/>
              </w:rPr>
              <w:t>Будова біологічного та штучного нейронів.</w:t>
            </w:r>
            <w:r w:rsidRPr="000122D4">
              <w:rPr>
                <w:bCs/>
              </w:rPr>
              <w:t xml:space="preserve"> Особливості застосування нейронних мереж при розв'язуванні задач економіко-математичного моделювання.</w:t>
            </w:r>
          </w:p>
        </w:tc>
        <w:tc>
          <w:tcPr>
            <w:tcW w:w="788" w:type="pct"/>
          </w:tcPr>
          <w:p w:rsidRPr="000122D4" w:rsidR="00B035C0" w:rsidP="00B035C0" w:rsidRDefault="000122D4" w14:paraId="78941E47" wp14:textId="77777777">
            <w:pPr>
              <w:jc w:val="center"/>
              <w:rPr>
                <w:bCs/>
                <w:color w:val="000000"/>
              </w:rPr>
            </w:pPr>
            <w:r w:rsidRPr="000122D4">
              <w:rPr>
                <w:bCs/>
                <w:color w:val="000000"/>
              </w:rPr>
              <w:t>5</w:t>
            </w:r>
          </w:p>
        </w:tc>
      </w:tr>
      <w:tr xmlns:wp14="http://schemas.microsoft.com/office/word/2010/wordml" w:rsidRPr="000122D4" w:rsidR="00B035C0" w:rsidTr="000122D4" w14:paraId="05DD01C0" wp14:textId="77777777">
        <w:trPr>
          <w:trHeight w:val="20"/>
        </w:trPr>
        <w:tc>
          <w:tcPr>
            <w:tcW w:w="690" w:type="pct"/>
            <w:vAlign w:val="center"/>
          </w:tcPr>
          <w:p w:rsidRPr="00403E9F" w:rsidR="00403E9F" w:rsidP="00403E9F" w:rsidRDefault="00403E9F" w14:paraId="739112FA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ВР1.6-1</w:t>
            </w:r>
          </w:p>
          <w:p w:rsidRPr="000122D4" w:rsidR="00B035C0" w:rsidP="00403E9F" w:rsidRDefault="00403E9F" w14:paraId="7ECEB475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ВР1.6-2</w:t>
            </w:r>
          </w:p>
        </w:tc>
        <w:tc>
          <w:tcPr>
            <w:tcW w:w="3522" w:type="pct"/>
          </w:tcPr>
          <w:p w:rsidRPr="000122D4" w:rsidR="00B035C0" w:rsidP="00B035C0" w:rsidRDefault="00B035C0" w14:paraId="326BE902" wp14:textId="77777777">
            <w:pPr>
              <w:jc w:val="both"/>
            </w:pPr>
            <w:r w:rsidRPr="000122D4">
              <w:rPr>
                <w:rFonts w:eastAsia="TimesNewRomanPSMT"/>
              </w:rPr>
              <w:t>Етапи розвитку штучних нейронних мереж.</w:t>
            </w:r>
            <w:r w:rsidRPr="000122D4">
              <w:rPr>
                <w:snapToGrid w:val="0"/>
              </w:rPr>
              <w:t xml:space="preserve"> Програмні п</w:t>
            </w:r>
            <w:r w:rsidRPr="000122D4">
              <w:t>акети для нейромережового моделювання</w:t>
            </w:r>
            <w:r w:rsidRPr="000122D4">
              <w:rPr>
                <w:snapToGrid w:val="0"/>
              </w:rPr>
              <w:t xml:space="preserve">. Класифікація типів нейронних систем. Представлення спеціалізованих середовищ розробки нейронних систем. </w:t>
            </w:r>
          </w:p>
        </w:tc>
        <w:tc>
          <w:tcPr>
            <w:tcW w:w="788" w:type="pct"/>
            <w:vAlign w:val="center"/>
          </w:tcPr>
          <w:p w:rsidRPr="000122D4" w:rsidR="00B035C0" w:rsidP="00B035C0" w:rsidRDefault="000122D4" w14:paraId="44240AAE" wp14:textId="77777777">
            <w:pPr>
              <w:jc w:val="center"/>
              <w:rPr>
                <w:color w:val="000000"/>
                <w:lang w:val="ru-RU"/>
              </w:rPr>
            </w:pPr>
            <w:r w:rsidRPr="000122D4">
              <w:rPr>
                <w:color w:val="000000"/>
                <w:lang w:val="ru-RU"/>
              </w:rPr>
              <w:t>5</w:t>
            </w:r>
          </w:p>
        </w:tc>
      </w:tr>
      <w:tr xmlns:wp14="http://schemas.microsoft.com/office/word/2010/wordml" w:rsidRPr="000122D4" w:rsidR="00B035C0" w:rsidTr="000122D4" w14:paraId="4B09A5B9" wp14:textId="77777777">
        <w:trPr>
          <w:trHeight w:val="20"/>
        </w:trPr>
        <w:tc>
          <w:tcPr>
            <w:tcW w:w="690" w:type="pct"/>
            <w:vAlign w:val="center"/>
          </w:tcPr>
          <w:p w:rsidRPr="000122D4" w:rsidR="00B035C0" w:rsidP="00403E9F" w:rsidRDefault="00403E9F" w14:paraId="11790726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ВР1.6-2</w:t>
            </w:r>
          </w:p>
        </w:tc>
        <w:tc>
          <w:tcPr>
            <w:tcW w:w="3522" w:type="pct"/>
          </w:tcPr>
          <w:p w:rsidRPr="000122D4" w:rsidR="00B035C0" w:rsidP="00B035C0" w:rsidRDefault="00B035C0" w14:paraId="49E1F7FF" wp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2D4">
              <w:t>К</w:t>
            </w:r>
            <w:r w:rsidRPr="000122D4">
              <w:rPr>
                <w:rFonts w:eastAsia="TimesNewRomanPSMT"/>
              </w:rPr>
              <w:t>ласифікація і загальні характеристики штучних нейронів.</w:t>
            </w:r>
            <w:r w:rsidRPr="000122D4">
              <w:rPr>
                <w:snapToGrid w:val="0"/>
              </w:rPr>
              <w:t xml:space="preserve"> Обґрунтування вибору топології нейронної мережі</w:t>
            </w:r>
            <w:r w:rsidRPr="000122D4">
              <w:rPr>
                <w:bCs/>
              </w:rPr>
              <w:t xml:space="preserve">. </w:t>
            </w:r>
          </w:p>
        </w:tc>
        <w:tc>
          <w:tcPr>
            <w:tcW w:w="788" w:type="pct"/>
            <w:vAlign w:val="center"/>
          </w:tcPr>
          <w:p w:rsidRPr="000122D4" w:rsidR="00B035C0" w:rsidP="00B035C0" w:rsidRDefault="000122D4" w14:paraId="76DB90EB" wp14:textId="77777777">
            <w:pPr>
              <w:jc w:val="center"/>
              <w:rPr>
                <w:color w:val="000000"/>
                <w:lang w:val="ru-RU"/>
              </w:rPr>
            </w:pPr>
            <w:r w:rsidRPr="000122D4">
              <w:rPr>
                <w:color w:val="000000"/>
                <w:lang w:val="ru-RU"/>
              </w:rPr>
              <w:t>5</w:t>
            </w:r>
          </w:p>
        </w:tc>
      </w:tr>
      <w:tr xmlns:wp14="http://schemas.microsoft.com/office/word/2010/wordml" w:rsidRPr="000122D4" w:rsidR="00B035C0" w:rsidTr="000122D4" w14:paraId="2536C59F" wp14:textId="77777777">
        <w:trPr>
          <w:trHeight w:val="20"/>
        </w:trPr>
        <w:tc>
          <w:tcPr>
            <w:tcW w:w="690" w:type="pct"/>
            <w:vAlign w:val="center"/>
          </w:tcPr>
          <w:p w:rsidRPr="00403E9F" w:rsidR="00403E9F" w:rsidP="00403E9F" w:rsidRDefault="00403E9F" w14:paraId="5521207D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ВР1.7-1</w:t>
            </w:r>
          </w:p>
          <w:p w:rsidRPr="00403E9F" w:rsidR="00403E9F" w:rsidP="00403E9F" w:rsidRDefault="00403E9F" w14:paraId="22CF241A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ВР1.7-2</w:t>
            </w:r>
          </w:p>
          <w:p w:rsidRPr="00403E9F" w:rsidR="00403E9F" w:rsidP="00403E9F" w:rsidRDefault="00403E9F" w14:paraId="6CDC008E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ВР1.7-3</w:t>
            </w:r>
          </w:p>
          <w:p w:rsidRPr="000122D4" w:rsidR="005D48D6" w:rsidP="00403E9F" w:rsidRDefault="00403E9F" w14:paraId="64F88F4D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ВР1.10-1</w:t>
            </w:r>
          </w:p>
        </w:tc>
        <w:tc>
          <w:tcPr>
            <w:tcW w:w="3522" w:type="pct"/>
          </w:tcPr>
          <w:p w:rsidRPr="000122D4" w:rsidR="00B035C0" w:rsidP="00B035C0" w:rsidRDefault="00B035C0" w14:paraId="06C619EC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122D4">
              <w:rPr>
                <w:snapToGrid w:val="0"/>
              </w:rPr>
              <w:t>Вибір алгоритму навчання. Обґрунтування параметрів нейронної мережі. Навчання нейронної мережі</w:t>
            </w:r>
            <w:r w:rsidRPr="000122D4">
              <w:rPr>
                <w:bCs/>
              </w:rPr>
              <w:t xml:space="preserve">. </w:t>
            </w:r>
            <w:r w:rsidRPr="000122D4">
              <w:rPr>
                <w:rFonts w:eastAsia="TimesNewRomanPSMT"/>
              </w:rPr>
              <w:t>Алгоритми навчання нейронних мереж.</w:t>
            </w:r>
            <w:r w:rsidRPr="000122D4">
              <w:rPr>
                <w:bCs/>
              </w:rPr>
              <w:t xml:space="preserve"> </w:t>
            </w:r>
          </w:p>
        </w:tc>
        <w:tc>
          <w:tcPr>
            <w:tcW w:w="788" w:type="pct"/>
            <w:vAlign w:val="center"/>
          </w:tcPr>
          <w:p w:rsidRPr="000122D4" w:rsidR="00B035C0" w:rsidP="00B035C0" w:rsidRDefault="000122D4" w14:paraId="729DE7E4" wp14:textId="77777777">
            <w:pPr>
              <w:jc w:val="center"/>
              <w:rPr>
                <w:color w:val="000000"/>
                <w:lang w:val="ru-RU"/>
              </w:rPr>
            </w:pPr>
            <w:r w:rsidRPr="000122D4">
              <w:rPr>
                <w:color w:val="000000"/>
                <w:lang w:val="ru-RU"/>
              </w:rPr>
              <w:t>5</w:t>
            </w:r>
          </w:p>
        </w:tc>
      </w:tr>
      <w:tr xmlns:wp14="http://schemas.microsoft.com/office/word/2010/wordml" w:rsidRPr="000122D4" w:rsidR="00B035C0" w:rsidTr="000122D4" w14:paraId="571A42CF" wp14:textId="77777777">
        <w:trPr>
          <w:trHeight w:val="20"/>
        </w:trPr>
        <w:tc>
          <w:tcPr>
            <w:tcW w:w="690" w:type="pct"/>
            <w:vAlign w:val="center"/>
          </w:tcPr>
          <w:p w:rsidRPr="00403E9F" w:rsidR="00403E9F" w:rsidP="00403E9F" w:rsidRDefault="00403E9F" w14:paraId="58CE8E9E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ВР1.7-1</w:t>
            </w:r>
          </w:p>
          <w:p w:rsidRPr="00403E9F" w:rsidR="00403E9F" w:rsidP="00403E9F" w:rsidRDefault="00403E9F" w14:paraId="482A978E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ВР1.7-2</w:t>
            </w:r>
          </w:p>
          <w:p w:rsidRPr="00403E9F" w:rsidR="00403E9F" w:rsidP="00403E9F" w:rsidRDefault="00403E9F" w14:paraId="0B285EC4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ВР1.7-3</w:t>
            </w:r>
          </w:p>
          <w:p w:rsidRPr="000122D4" w:rsidR="00B035C0" w:rsidP="00403E9F" w:rsidRDefault="00403E9F" w14:paraId="40057BB9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ВР1.10-1</w:t>
            </w:r>
          </w:p>
        </w:tc>
        <w:tc>
          <w:tcPr>
            <w:tcW w:w="3522" w:type="pct"/>
          </w:tcPr>
          <w:p w:rsidRPr="000122D4" w:rsidR="00B035C0" w:rsidP="00B035C0" w:rsidRDefault="00B035C0" w14:paraId="1E8359E7" wp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2D4">
              <w:rPr>
                <w:snapToGrid w:val="0"/>
              </w:rPr>
              <w:t>Побудова рівняння нейрорегресії та розрахунок статистичних показників.</w:t>
            </w:r>
          </w:p>
        </w:tc>
        <w:tc>
          <w:tcPr>
            <w:tcW w:w="788" w:type="pct"/>
            <w:vAlign w:val="center"/>
          </w:tcPr>
          <w:p w:rsidRPr="000122D4" w:rsidR="00B035C0" w:rsidP="00B035C0" w:rsidRDefault="000122D4" w14:paraId="1D0ADF7A" wp14:textId="77777777">
            <w:pPr>
              <w:jc w:val="center"/>
              <w:rPr>
                <w:color w:val="000000"/>
              </w:rPr>
            </w:pPr>
            <w:r w:rsidRPr="000122D4">
              <w:rPr>
                <w:color w:val="000000"/>
              </w:rPr>
              <w:t>5</w:t>
            </w:r>
          </w:p>
        </w:tc>
      </w:tr>
      <w:tr xmlns:wp14="http://schemas.microsoft.com/office/word/2010/wordml" w:rsidRPr="000122D4" w:rsidR="00B035C0" w:rsidTr="000122D4" w14:paraId="6E69C7F9" wp14:textId="77777777">
        <w:trPr>
          <w:trHeight w:val="20"/>
        </w:trPr>
        <w:tc>
          <w:tcPr>
            <w:tcW w:w="690" w:type="pct"/>
            <w:vAlign w:val="center"/>
          </w:tcPr>
          <w:p w:rsidRPr="00403E9F" w:rsidR="00403E9F" w:rsidP="00403E9F" w:rsidRDefault="00403E9F" w14:paraId="1E30D44F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ВР1.7-1</w:t>
            </w:r>
          </w:p>
          <w:p w:rsidRPr="00403E9F" w:rsidR="00403E9F" w:rsidP="00403E9F" w:rsidRDefault="00403E9F" w14:paraId="12F13960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ВР1.7-2</w:t>
            </w:r>
          </w:p>
          <w:p w:rsidRPr="00403E9F" w:rsidR="00403E9F" w:rsidP="00403E9F" w:rsidRDefault="00403E9F" w14:paraId="2821967A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ВР1.7-3</w:t>
            </w:r>
          </w:p>
          <w:p w:rsidRPr="000122D4" w:rsidR="00B035C0" w:rsidP="00403E9F" w:rsidRDefault="00403E9F" w14:paraId="39023CBF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ВР1.10-1</w:t>
            </w:r>
          </w:p>
        </w:tc>
        <w:tc>
          <w:tcPr>
            <w:tcW w:w="3522" w:type="pct"/>
          </w:tcPr>
          <w:p w:rsidRPr="000122D4" w:rsidR="00B035C0" w:rsidP="00B035C0" w:rsidRDefault="00B035C0" w14:paraId="66417183" wp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2D4">
              <w:rPr>
                <w:snapToGrid w:val="0"/>
              </w:rPr>
              <w:t xml:space="preserve">Прогнозування по рівнянню нейрорегресії. Визначення значення залежної змінної за групою незалежних ознак.  </w:t>
            </w:r>
          </w:p>
        </w:tc>
        <w:tc>
          <w:tcPr>
            <w:tcW w:w="788" w:type="pct"/>
          </w:tcPr>
          <w:p w:rsidRPr="000122D4" w:rsidR="00B035C0" w:rsidP="00B035C0" w:rsidRDefault="000122D4" w14:paraId="14648C29" wp14:textId="77777777">
            <w:pPr>
              <w:jc w:val="center"/>
              <w:rPr>
                <w:bCs/>
                <w:color w:val="000000"/>
              </w:rPr>
            </w:pPr>
            <w:r w:rsidRPr="000122D4">
              <w:rPr>
                <w:bCs/>
                <w:color w:val="000000"/>
              </w:rPr>
              <w:t>5</w:t>
            </w:r>
          </w:p>
        </w:tc>
      </w:tr>
      <w:tr xmlns:wp14="http://schemas.microsoft.com/office/word/2010/wordml" w:rsidRPr="000122D4" w:rsidR="00B035C0" w:rsidTr="000122D4" w14:paraId="4676B95C" wp14:textId="77777777">
        <w:trPr>
          <w:trHeight w:val="20"/>
        </w:trPr>
        <w:tc>
          <w:tcPr>
            <w:tcW w:w="690" w:type="pct"/>
            <w:vAlign w:val="center"/>
          </w:tcPr>
          <w:p w:rsidRPr="00403E9F" w:rsidR="00403E9F" w:rsidP="00403E9F" w:rsidRDefault="00403E9F" w14:paraId="28D6786A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ВР1.7-1</w:t>
            </w:r>
          </w:p>
          <w:p w:rsidRPr="00403E9F" w:rsidR="00403E9F" w:rsidP="00403E9F" w:rsidRDefault="00403E9F" w14:paraId="451080FF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lastRenderedPageBreak/>
              <w:t>ВР1.7-2</w:t>
            </w:r>
          </w:p>
          <w:p w:rsidRPr="00403E9F" w:rsidR="00403E9F" w:rsidP="00403E9F" w:rsidRDefault="00403E9F" w14:paraId="0391FAB4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ВР1.7-3</w:t>
            </w:r>
          </w:p>
          <w:p w:rsidRPr="000122D4" w:rsidR="00B035C0" w:rsidP="00403E9F" w:rsidRDefault="00403E9F" w14:paraId="5981E6A3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ВР1.10-1</w:t>
            </w:r>
          </w:p>
        </w:tc>
        <w:tc>
          <w:tcPr>
            <w:tcW w:w="3522" w:type="pct"/>
          </w:tcPr>
          <w:p w:rsidRPr="000122D4" w:rsidR="00B035C0" w:rsidP="00B035C0" w:rsidRDefault="00B035C0" w14:paraId="73729BAD" wp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2D4">
              <w:rPr>
                <w:snapToGrid w:val="0"/>
              </w:rPr>
              <w:lastRenderedPageBreak/>
              <w:t xml:space="preserve">Класифікація та кластеризація економічних об’єктів з </w:t>
            </w:r>
            <w:r w:rsidRPr="000122D4">
              <w:rPr>
                <w:snapToGrid w:val="0"/>
              </w:rPr>
              <w:lastRenderedPageBreak/>
              <w:t xml:space="preserve">використанням НМ. </w:t>
            </w:r>
          </w:p>
        </w:tc>
        <w:tc>
          <w:tcPr>
            <w:tcW w:w="788" w:type="pct"/>
            <w:vAlign w:val="center"/>
          </w:tcPr>
          <w:p w:rsidRPr="000122D4" w:rsidR="00B035C0" w:rsidP="00B035C0" w:rsidRDefault="000122D4" w14:paraId="34C3CC76" wp14:textId="77777777">
            <w:pPr>
              <w:jc w:val="center"/>
              <w:rPr>
                <w:color w:val="000000"/>
              </w:rPr>
            </w:pPr>
            <w:r w:rsidRPr="000122D4">
              <w:rPr>
                <w:color w:val="000000"/>
              </w:rPr>
              <w:lastRenderedPageBreak/>
              <w:t>5</w:t>
            </w:r>
          </w:p>
        </w:tc>
      </w:tr>
      <w:tr xmlns:wp14="http://schemas.microsoft.com/office/word/2010/wordml" w:rsidRPr="000122D4" w:rsidR="00B035C0" w:rsidTr="000122D4" w14:paraId="0F818B93" wp14:textId="77777777">
        <w:trPr>
          <w:trHeight w:val="20"/>
        </w:trPr>
        <w:tc>
          <w:tcPr>
            <w:tcW w:w="690" w:type="pct"/>
            <w:vAlign w:val="center"/>
          </w:tcPr>
          <w:p w:rsidRPr="00403E9F" w:rsidR="00403E9F" w:rsidP="00403E9F" w:rsidRDefault="00403E9F" w14:paraId="01994967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ВР1.7-1</w:t>
            </w:r>
          </w:p>
          <w:p w:rsidRPr="00403E9F" w:rsidR="00403E9F" w:rsidP="00403E9F" w:rsidRDefault="00403E9F" w14:paraId="4E09353A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ВР1.7-2</w:t>
            </w:r>
          </w:p>
          <w:p w:rsidRPr="00403E9F" w:rsidR="00403E9F" w:rsidP="00403E9F" w:rsidRDefault="00403E9F" w14:paraId="2CD75B25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ВР1.7-3</w:t>
            </w:r>
          </w:p>
          <w:p w:rsidRPr="000122D4" w:rsidR="00B035C0" w:rsidP="00403E9F" w:rsidRDefault="00403E9F" w14:paraId="25FA3C2D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ВР1.10-1</w:t>
            </w:r>
          </w:p>
        </w:tc>
        <w:tc>
          <w:tcPr>
            <w:tcW w:w="3522" w:type="pct"/>
          </w:tcPr>
          <w:p w:rsidRPr="000122D4" w:rsidR="00B035C0" w:rsidP="00B035C0" w:rsidRDefault="00B035C0" w14:paraId="71925CE3" wp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2D4">
              <w:t>Структурна схема персептрона Розенблата. Принцип функціонування персептрона Розенблата. Алгоритм Розенблата. Обмеженість використання персептрону Розенблата.</w:t>
            </w:r>
          </w:p>
        </w:tc>
        <w:tc>
          <w:tcPr>
            <w:tcW w:w="788" w:type="pct"/>
            <w:vAlign w:val="center"/>
          </w:tcPr>
          <w:p w:rsidRPr="000122D4" w:rsidR="00B035C0" w:rsidP="00B035C0" w:rsidRDefault="000122D4" w14:paraId="5090736E" wp14:textId="77777777">
            <w:pPr>
              <w:jc w:val="center"/>
              <w:rPr>
                <w:color w:val="000000"/>
              </w:rPr>
            </w:pPr>
            <w:r w:rsidRPr="000122D4">
              <w:rPr>
                <w:color w:val="000000"/>
              </w:rPr>
              <w:t>5</w:t>
            </w:r>
          </w:p>
        </w:tc>
      </w:tr>
      <w:tr xmlns:wp14="http://schemas.microsoft.com/office/word/2010/wordml" w:rsidRPr="000122D4" w:rsidR="00B035C0" w:rsidTr="000122D4" w14:paraId="6E0075F8" wp14:textId="77777777">
        <w:trPr>
          <w:trHeight w:val="20"/>
        </w:trPr>
        <w:tc>
          <w:tcPr>
            <w:tcW w:w="690" w:type="pct"/>
            <w:vAlign w:val="center"/>
          </w:tcPr>
          <w:p w:rsidRPr="00403E9F" w:rsidR="00403E9F" w:rsidP="00403E9F" w:rsidRDefault="00403E9F" w14:paraId="30DFADE9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ВР1.7-1</w:t>
            </w:r>
          </w:p>
          <w:p w:rsidRPr="00403E9F" w:rsidR="00403E9F" w:rsidP="00403E9F" w:rsidRDefault="00403E9F" w14:paraId="295589F0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ВР1.7-2</w:t>
            </w:r>
          </w:p>
          <w:p w:rsidRPr="00403E9F" w:rsidR="00403E9F" w:rsidP="00403E9F" w:rsidRDefault="00403E9F" w14:paraId="1DD582F1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ВР1.7-3</w:t>
            </w:r>
          </w:p>
          <w:p w:rsidRPr="000122D4" w:rsidR="00B035C0" w:rsidP="00403E9F" w:rsidRDefault="00403E9F" w14:paraId="31929B2F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ВР1.10-1</w:t>
            </w:r>
          </w:p>
        </w:tc>
        <w:tc>
          <w:tcPr>
            <w:tcW w:w="3522" w:type="pct"/>
          </w:tcPr>
          <w:p w:rsidRPr="000122D4" w:rsidR="00B035C0" w:rsidP="00B035C0" w:rsidRDefault="00B035C0" w14:paraId="7C9B3665" wp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2D4">
              <w:t>Структура мережі зустрічного розповсюдження. Нормалізація вхідних веторів. Метод випуклої комбінації. Наділення нейронів “почуттям справедливості”.</w:t>
            </w:r>
          </w:p>
        </w:tc>
        <w:tc>
          <w:tcPr>
            <w:tcW w:w="788" w:type="pct"/>
            <w:vAlign w:val="center"/>
          </w:tcPr>
          <w:p w:rsidRPr="000122D4" w:rsidR="00B035C0" w:rsidP="00B035C0" w:rsidRDefault="000122D4" w14:paraId="795C1E81" wp14:textId="77777777">
            <w:pPr>
              <w:jc w:val="center"/>
              <w:rPr>
                <w:color w:val="000000"/>
              </w:rPr>
            </w:pPr>
            <w:r w:rsidRPr="000122D4">
              <w:rPr>
                <w:color w:val="000000"/>
              </w:rPr>
              <w:t>5</w:t>
            </w:r>
          </w:p>
        </w:tc>
      </w:tr>
      <w:tr xmlns:wp14="http://schemas.microsoft.com/office/word/2010/wordml" w:rsidRPr="000122D4" w:rsidR="00B035C0" w:rsidTr="000122D4" w14:paraId="7C1263E6" wp14:textId="77777777">
        <w:trPr>
          <w:trHeight w:val="20"/>
        </w:trPr>
        <w:tc>
          <w:tcPr>
            <w:tcW w:w="690" w:type="pct"/>
            <w:vAlign w:val="center"/>
          </w:tcPr>
          <w:p w:rsidRPr="00403E9F" w:rsidR="00403E9F" w:rsidP="00403E9F" w:rsidRDefault="00403E9F" w14:paraId="4CD3FCC7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ВР1.7-1</w:t>
            </w:r>
          </w:p>
          <w:p w:rsidRPr="00403E9F" w:rsidR="00403E9F" w:rsidP="00403E9F" w:rsidRDefault="00403E9F" w14:paraId="6D354910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ВР1.7-2</w:t>
            </w:r>
          </w:p>
          <w:p w:rsidRPr="00403E9F" w:rsidR="00403E9F" w:rsidP="00403E9F" w:rsidRDefault="00403E9F" w14:paraId="6E000ADD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ВР1.7-3</w:t>
            </w:r>
          </w:p>
          <w:p w:rsidRPr="000122D4" w:rsidR="00B035C0" w:rsidP="00403E9F" w:rsidRDefault="00403E9F" w14:paraId="36F3CA3A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ВР1.10-1</w:t>
            </w:r>
          </w:p>
        </w:tc>
        <w:tc>
          <w:tcPr>
            <w:tcW w:w="3522" w:type="pct"/>
          </w:tcPr>
          <w:p w:rsidRPr="000122D4" w:rsidR="00B035C0" w:rsidP="00B035C0" w:rsidRDefault="00B035C0" w14:paraId="0AF45BC2" wp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122D4">
              <w:t>Структура нейронної мережі Хопфілда. Синхронна бінарна мережа Хопфілда. Дискретний стан. Дискретний час. Мінімуму енергії мережі (функція Ляпунова). Статистичні мережі Хопфілда.</w:t>
            </w:r>
          </w:p>
        </w:tc>
        <w:tc>
          <w:tcPr>
            <w:tcW w:w="788" w:type="pct"/>
            <w:vAlign w:val="center"/>
          </w:tcPr>
          <w:p w:rsidRPr="000122D4" w:rsidR="00B035C0" w:rsidP="00B035C0" w:rsidRDefault="000122D4" w14:paraId="4E6894D6" wp14:textId="77777777">
            <w:pPr>
              <w:jc w:val="center"/>
              <w:rPr>
                <w:color w:val="000000"/>
              </w:rPr>
            </w:pPr>
            <w:r w:rsidRPr="000122D4">
              <w:rPr>
                <w:color w:val="000000"/>
              </w:rPr>
              <w:t>5</w:t>
            </w:r>
          </w:p>
        </w:tc>
      </w:tr>
      <w:tr xmlns:wp14="http://schemas.microsoft.com/office/word/2010/wordml" w:rsidRPr="000122D4" w:rsidR="00236FD5" w:rsidTr="000122D4" w14:paraId="5075DFA3" wp14:textId="77777777">
        <w:trPr>
          <w:trHeight w:val="20"/>
        </w:trPr>
        <w:tc>
          <w:tcPr>
            <w:tcW w:w="690" w:type="pct"/>
          </w:tcPr>
          <w:p w:rsidRPr="000122D4" w:rsidR="00236FD5" w:rsidP="00236FD5" w:rsidRDefault="00236FD5" w14:paraId="70DF9E56" wp14:textId="77777777"/>
        </w:tc>
        <w:tc>
          <w:tcPr>
            <w:tcW w:w="3522" w:type="pct"/>
          </w:tcPr>
          <w:p w:rsidRPr="000122D4" w:rsidR="00236FD5" w:rsidP="00236FD5" w:rsidRDefault="00236FD5" w14:paraId="51F79C8D" wp14:textId="77777777">
            <w:pPr>
              <w:jc w:val="center"/>
              <w:rPr>
                <w:b/>
              </w:rPr>
            </w:pPr>
            <w:r w:rsidRPr="000122D4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</w:tcPr>
          <w:p w:rsidRPr="000122D4" w:rsidR="00236FD5" w:rsidP="00236FD5" w:rsidRDefault="00DA65AE" w14:paraId="743D8313" wp14:textId="77777777">
            <w:pPr>
              <w:jc w:val="center"/>
              <w:rPr>
                <w:b/>
                <w:bCs/>
                <w:color w:val="000000"/>
              </w:rPr>
            </w:pPr>
            <w:r w:rsidRPr="000122D4">
              <w:rPr>
                <w:b/>
                <w:bCs/>
                <w:color w:val="000000"/>
              </w:rPr>
              <w:t>7</w:t>
            </w:r>
            <w:r w:rsidRPr="000122D4" w:rsidR="00B035C0">
              <w:rPr>
                <w:b/>
                <w:bCs/>
                <w:color w:val="000000"/>
              </w:rPr>
              <w:t>0</w:t>
            </w:r>
          </w:p>
        </w:tc>
      </w:tr>
      <w:tr xmlns:wp14="http://schemas.microsoft.com/office/word/2010/wordml" w:rsidRPr="000122D4" w:rsidR="00403E9F" w:rsidTr="000122D4" w14:paraId="27F62BF2" wp14:textId="77777777">
        <w:trPr>
          <w:trHeight w:val="20"/>
        </w:trPr>
        <w:tc>
          <w:tcPr>
            <w:tcW w:w="690" w:type="pct"/>
            <w:vMerge w:val="restart"/>
            <w:vAlign w:val="center"/>
          </w:tcPr>
          <w:p w:rsidRPr="00403E9F" w:rsidR="00403E9F" w:rsidP="00403E9F" w:rsidRDefault="00403E9F" w14:paraId="29CD2AF1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ВР1.7-1</w:t>
            </w:r>
          </w:p>
          <w:p w:rsidRPr="00403E9F" w:rsidR="00403E9F" w:rsidP="00403E9F" w:rsidRDefault="00403E9F" w14:paraId="5E0EB940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ВР1.7-2</w:t>
            </w:r>
          </w:p>
          <w:p w:rsidRPr="00403E9F" w:rsidR="00403E9F" w:rsidP="00403E9F" w:rsidRDefault="00403E9F" w14:paraId="4DA60E27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ВР1.7-3</w:t>
            </w:r>
          </w:p>
          <w:p w:rsidRPr="000122D4" w:rsidR="00403E9F" w:rsidP="00403E9F" w:rsidRDefault="00403E9F" w14:paraId="6BCFE676" wp14:textId="77777777">
            <w:pPr>
              <w:jc w:val="center"/>
              <w:rPr>
                <w:shd w:val="clear" w:color="auto" w:fill="FFFFFF"/>
              </w:rPr>
            </w:pPr>
            <w:r w:rsidRPr="00403E9F">
              <w:rPr>
                <w:shd w:val="clear" w:color="auto" w:fill="FFFFFF"/>
              </w:rPr>
              <w:t>ВР1.10-1</w:t>
            </w:r>
          </w:p>
        </w:tc>
        <w:tc>
          <w:tcPr>
            <w:tcW w:w="3522" w:type="pct"/>
          </w:tcPr>
          <w:p w:rsidRPr="000122D4" w:rsidR="00403E9F" w:rsidP="00B035C0" w:rsidRDefault="00403E9F" w14:paraId="554F0482" wp14:textId="77777777">
            <w:pPr>
              <w:rPr>
                <w:color w:val="000000"/>
              </w:rPr>
            </w:pPr>
            <w:r w:rsidRPr="000122D4">
              <w:rPr>
                <w:color w:val="000000"/>
              </w:rPr>
              <w:t xml:space="preserve">Практична робота 1. Вивчення основних прийомів роботи з пакетом прикладних програм MatLAB/Simulink. Методи та засоби побудови та навчання нейронних мереж. </w:t>
            </w:r>
          </w:p>
        </w:tc>
        <w:tc>
          <w:tcPr>
            <w:tcW w:w="788" w:type="pct"/>
          </w:tcPr>
          <w:p w:rsidRPr="000122D4" w:rsidR="00403E9F" w:rsidP="00B035C0" w:rsidRDefault="00403E9F" w14:paraId="5D369756" wp14:textId="77777777">
            <w:pPr>
              <w:jc w:val="center"/>
              <w:rPr>
                <w:bCs/>
                <w:color w:val="000000"/>
                <w:lang w:val="ru-RU"/>
              </w:rPr>
            </w:pPr>
            <w:r w:rsidRPr="000122D4">
              <w:rPr>
                <w:bCs/>
                <w:color w:val="000000"/>
                <w:lang w:val="ru-RU"/>
              </w:rPr>
              <w:t>10</w:t>
            </w:r>
          </w:p>
        </w:tc>
      </w:tr>
      <w:tr xmlns:wp14="http://schemas.microsoft.com/office/word/2010/wordml" w:rsidRPr="000122D4" w:rsidR="00403E9F" w:rsidTr="000122D4" w14:paraId="5717BC43" wp14:textId="77777777">
        <w:trPr>
          <w:trHeight w:val="20"/>
        </w:trPr>
        <w:tc>
          <w:tcPr>
            <w:tcW w:w="690" w:type="pct"/>
            <w:vMerge/>
            <w:vAlign w:val="center"/>
          </w:tcPr>
          <w:p w:rsidRPr="000122D4" w:rsidR="00403E9F" w:rsidP="005D48D6" w:rsidRDefault="00403E9F" w14:paraId="44E871BC" wp14:textId="7777777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522" w:type="pct"/>
          </w:tcPr>
          <w:p w:rsidRPr="000122D4" w:rsidR="00403E9F" w:rsidP="00B035C0" w:rsidRDefault="00403E9F" w14:paraId="3ADA4AB6" wp14:textId="77777777">
            <w:pPr>
              <w:rPr>
                <w:color w:val="000000"/>
              </w:rPr>
            </w:pPr>
            <w:r w:rsidRPr="000122D4">
              <w:rPr>
                <w:color w:val="000000"/>
              </w:rPr>
              <w:t>Практична робота 2. Робота з нейронною мережею в командному режимі.</w:t>
            </w:r>
          </w:p>
        </w:tc>
        <w:tc>
          <w:tcPr>
            <w:tcW w:w="788" w:type="pct"/>
          </w:tcPr>
          <w:p w:rsidRPr="000122D4" w:rsidR="00403E9F" w:rsidP="00B035C0" w:rsidRDefault="00403E9F" w14:paraId="446DE71A" wp14:textId="77777777">
            <w:pPr>
              <w:jc w:val="center"/>
              <w:rPr>
                <w:bCs/>
                <w:color w:val="000000"/>
                <w:lang w:val="ru-RU"/>
              </w:rPr>
            </w:pPr>
            <w:r w:rsidRPr="000122D4">
              <w:rPr>
                <w:bCs/>
                <w:color w:val="000000"/>
                <w:lang w:val="ru-RU"/>
              </w:rPr>
              <w:t>10</w:t>
            </w:r>
          </w:p>
        </w:tc>
      </w:tr>
      <w:tr xmlns:wp14="http://schemas.microsoft.com/office/word/2010/wordml" w:rsidRPr="000122D4" w:rsidR="00403E9F" w:rsidTr="000122D4" w14:paraId="11430AA5" wp14:textId="77777777">
        <w:trPr>
          <w:trHeight w:val="20"/>
        </w:trPr>
        <w:tc>
          <w:tcPr>
            <w:tcW w:w="690" w:type="pct"/>
            <w:vMerge/>
            <w:vAlign w:val="center"/>
          </w:tcPr>
          <w:p w:rsidRPr="000122D4" w:rsidR="00403E9F" w:rsidP="005D48D6" w:rsidRDefault="00403E9F" w14:paraId="144A5D23" wp14:textId="7777777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522" w:type="pct"/>
          </w:tcPr>
          <w:p w:rsidRPr="000122D4" w:rsidR="00403E9F" w:rsidP="00B035C0" w:rsidRDefault="00403E9F" w14:paraId="5DF121E9" wp14:textId="77777777">
            <w:pPr>
              <w:rPr>
                <w:color w:val="000000"/>
              </w:rPr>
            </w:pPr>
            <w:r w:rsidRPr="000122D4">
              <w:rPr>
                <w:color w:val="000000"/>
              </w:rPr>
              <w:t>Практична робота 3. Апроксимація нелінійної функції з використанням НМ.</w:t>
            </w:r>
          </w:p>
        </w:tc>
        <w:tc>
          <w:tcPr>
            <w:tcW w:w="788" w:type="pct"/>
          </w:tcPr>
          <w:p w:rsidRPr="000122D4" w:rsidR="00403E9F" w:rsidP="00B035C0" w:rsidRDefault="00403E9F" w14:paraId="3E1FE5D4" wp14:textId="77777777">
            <w:pPr>
              <w:jc w:val="center"/>
              <w:rPr>
                <w:bCs/>
                <w:color w:val="000000"/>
                <w:lang w:val="ru-RU"/>
              </w:rPr>
            </w:pPr>
            <w:r w:rsidRPr="000122D4">
              <w:rPr>
                <w:bCs/>
                <w:color w:val="000000"/>
                <w:lang w:val="ru-RU"/>
              </w:rPr>
              <w:t>10</w:t>
            </w:r>
          </w:p>
        </w:tc>
      </w:tr>
      <w:tr xmlns:wp14="http://schemas.microsoft.com/office/word/2010/wordml" w:rsidRPr="000122D4" w:rsidR="00403E9F" w:rsidTr="000122D4" w14:paraId="60914A56" wp14:textId="77777777">
        <w:trPr>
          <w:trHeight w:val="20"/>
        </w:trPr>
        <w:tc>
          <w:tcPr>
            <w:tcW w:w="690" w:type="pct"/>
            <w:vMerge/>
            <w:vAlign w:val="center"/>
          </w:tcPr>
          <w:p w:rsidRPr="000122D4" w:rsidR="00403E9F" w:rsidP="005D48D6" w:rsidRDefault="00403E9F" w14:paraId="738610EB" wp14:textId="7777777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522" w:type="pct"/>
          </w:tcPr>
          <w:p w:rsidRPr="000122D4" w:rsidR="00403E9F" w:rsidP="00B035C0" w:rsidRDefault="00403E9F" w14:paraId="727909F0" wp14:textId="77777777">
            <w:pPr>
              <w:rPr>
                <w:color w:val="000000"/>
              </w:rPr>
            </w:pPr>
            <w:r w:rsidRPr="000122D4">
              <w:rPr>
                <w:color w:val="000000"/>
              </w:rPr>
              <w:t>Практична робота 4. Побудова нейронної мережі для апроксимації обраної функції, використовуючи GUI-інтерфейс пакета нейронних мереж Neural Networks Toolbox.</w:t>
            </w:r>
          </w:p>
        </w:tc>
        <w:tc>
          <w:tcPr>
            <w:tcW w:w="788" w:type="pct"/>
          </w:tcPr>
          <w:p w:rsidRPr="000122D4" w:rsidR="00403E9F" w:rsidP="00B035C0" w:rsidRDefault="00403E9F" w14:paraId="31830EAB" wp14:textId="77777777">
            <w:pPr>
              <w:jc w:val="center"/>
              <w:rPr>
                <w:bCs/>
                <w:color w:val="000000"/>
                <w:lang w:val="ru-RU"/>
              </w:rPr>
            </w:pPr>
            <w:r w:rsidRPr="000122D4">
              <w:rPr>
                <w:bCs/>
                <w:color w:val="000000"/>
                <w:lang w:val="ru-RU"/>
              </w:rPr>
              <w:t>10</w:t>
            </w:r>
          </w:p>
        </w:tc>
      </w:tr>
      <w:tr xmlns:wp14="http://schemas.microsoft.com/office/word/2010/wordml" w:rsidRPr="000122D4" w:rsidR="00403E9F" w:rsidTr="000122D4" w14:paraId="1E9F7026" wp14:textId="77777777">
        <w:trPr>
          <w:trHeight w:val="20"/>
        </w:trPr>
        <w:tc>
          <w:tcPr>
            <w:tcW w:w="690" w:type="pct"/>
            <w:vMerge/>
          </w:tcPr>
          <w:p w:rsidRPr="000122D4" w:rsidR="00403E9F" w:rsidP="005D48D6" w:rsidRDefault="00403E9F" w14:paraId="637805D2" wp14:textId="77777777">
            <w:pPr>
              <w:jc w:val="center"/>
            </w:pPr>
          </w:p>
        </w:tc>
        <w:tc>
          <w:tcPr>
            <w:tcW w:w="3522" w:type="pct"/>
          </w:tcPr>
          <w:p w:rsidRPr="000122D4" w:rsidR="00403E9F" w:rsidP="003C0290" w:rsidRDefault="00403E9F" w14:paraId="00AB0954" wp14:textId="77777777">
            <w:pPr>
              <w:rPr>
                <w:color w:val="000000"/>
              </w:rPr>
            </w:pPr>
            <w:r w:rsidRPr="000122D4">
              <w:rPr>
                <w:color w:val="000000"/>
              </w:rPr>
              <w:t>Практична робота 5. Прогнозування з використанням нейронної мережі. Тестування нейронної мережі. Підбір параметрів.</w:t>
            </w:r>
          </w:p>
        </w:tc>
        <w:tc>
          <w:tcPr>
            <w:tcW w:w="788" w:type="pct"/>
          </w:tcPr>
          <w:p w:rsidRPr="000122D4" w:rsidR="00403E9F" w:rsidP="003C0290" w:rsidRDefault="00403E9F" w14:paraId="22F65FF9" wp14:textId="77777777">
            <w:pPr>
              <w:jc w:val="center"/>
              <w:rPr>
                <w:bCs/>
                <w:color w:val="000000"/>
                <w:lang w:val="ru-RU"/>
              </w:rPr>
            </w:pPr>
            <w:r w:rsidRPr="000122D4">
              <w:rPr>
                <w:bCs/>
                <w:color w:val="000000"/>
                <w:lang w:val="ru-RU"/>
              </w:rPr>
              <w:t>10</w:t>
            </w:r>
          </w:p>
        </w:tc>
      </w:tr>
      <w:tr xmlns:wp14="http://schemas.microsoft.com/office/word/2010/wordml" w:rsidRPr="000122D4" w:rsidR="00403E9F" w:rsidTr="000122D4" w14:paraId="369492B2" wp14:textId="77777777">
        <w:trPr>
          <w:trHeight w:val="20"/>
        </w:trPr>
        <w:tc>
          <w:tcPr>
            <w:tcW w:w="690" w:type="pct"/>
            <w:vMerge/>
          </w:tcPr>
          <w:p w:rsidRPr="000122D4" w:rsidR="00403E9F" w:rsidP="005D48D6" w:rsidRDefault="00403E9F" w14:paraId="463F29E8" wp14:textId="77777777">
            <w:pPr>
              <w:jc w:val="center"/>
            </w:pPr>
          </w:p>
        </w:tc>
        <w:tc>
          <w:tcPr>
            <w:tcW w:w="3522" w:type="pct"/>
          </w:tcPr>
          <w:p w:rsidRPr="000122D4" w:rsidR="00403E9F" w:rsidP="003C0290" w:rsidRDefault="00403E9F" w14:paraId="0E00314C" wp14:textId="77777777">
            <w:pPr>
              <w:rPr>
                <w:color w:val="000000"/>
              </w:rPr>
            </w:pPr>
            <w:r w:rsidRPr="000122D4">
              <w:rPr>
                <w:color w:val="000000"/>
              </w:rPr>
              <w:t>Практична робота  6. Кластеризація економічних об’єктів за допомогою інструменту «Clustering Tool» та за допомогою самоорганізованої мережі Кохонена.</w:t>
            </w:r>
          </w:p>
        </w:tc>
        <w:tc>
          <w:tcPr>
            <w:tcW w:w="788" w:type="pct"/>
          </w:tcPr>
          <w:p w:rsidRPr="000122D4" w:rsidR="00403E9F" w:rsidP="003C0290" w:rsidRDefault="00403E9F" w14:paraId="0FA5DB3D" wp14:textId="77777777">
            <w:pPr>
              <w:jc w:val="center"/>
              <w:rPr>
                <w:bCs/>
                <w:color w:val="000000"/>
                <w:lang w:val="ru-RU"/>
              </w:rPr>
            </w:pPr>
            <w:r w:rsidRPr="000122D4">
              <w:rPr>
                <w:bCs/>
                <w:color w:val="000000"/>
                <w:lang w:val="ru-RU"/>
              </w:rPr>
              <w:t>10</w:t>
            </w:r>
          </w:p>
        </w:tc>
      </w:tr>
      <w:tr xmlns:wp14="http://schemas.microsoft.com/office/word/2010/wordml" w:rsidRPr="000122D4" w:rsidR="00403E9F" w:rsidTr="000122D4" w14:paraId="13C4A8F1" wp14:textId="77777777">
        <w:trPr>
          <w:trHeight w:val="20"/>
        </w:trPr>
        <w:tc>
          <w:tcPr>
            <w:tcW w:w="690" w:type="pct"/>
            <w:vMerge/>
          </w:tcPr>
          <w:p w:rsidRPr="000122D4" w:rsidR="00403E9F" w:rsidP="005D48D6" w:rsidRDefault="00403E9F" w14:paraId="3B7B4B86" wp14:textId="77777777">
            <w:pPr>
              <w:jc w:val="center"/>
            </w:pPr>
          </w:p>
        </w:tc>
        <w:tc>
          <w:tcPr>
            <w:tcW w:w="3522" w:type="pct"/>
          </w:tcPr>
          <w:p w:rsidRPr="000122D4" w:rsidR="00403E9F" w:rsidP="003C0290" w:rsidRDefault="00403E9F" w14:paraId="30EA322D" wp14:textId="77777777">
            <w:pPr>
              <w:rPr>
                <w:color w:val="000000"/>
              </w:rPr>
            </w:pPr>
            <w:r w:rsidRPr="000122D4">
              <w:rPr>
                <w:color w:val="000000"/>
              </w:rPr>
              <w:t>Практична робота  7.</w:t>
            </w:r>
            <w:r w:rsidRPr="000122D4">
              <w:t xml:space="preserve"> </w:t>
            </w:r>
            <w:r w:rsidRPr="000122D4">
              <w:rPr>
                <w:color w:val="000000"/>
              </w:rPr>
              <w:t>Класифікація економічних об’єктів за допомогою НМ.</w:t>
            </w:r>
          </w:p>
        </w:tc>
        <w:tc>
          <w:tcPr>
            <w:tcW w:w="788" w:type="pct"/>
          </w:tcPr>
          <w:p w:rsidRPr="000122D4" w:rsidR="00403E9F" w:rsidP="003C0290" w:rsidRDefault="00403E9F" w14:paraId="5E8FBDAF" wp14:textId="77777777">
            <w:pPr>
              <w:jc w:val="center"/>
              <w:rPr>
                <w:bCs/>
                <w:color w:val="000000"/>
                <w:lang w:val="ru-RU"/>
              </w:rPr>
            </w:pPr>
            <w:r w:rsidRPr="000122D4">
              <w:rPr>
                <w:bCs/>
                <w:color w:val="000000"/>
                <w:lang w:val="ru-RU"/>
              </w:rPr>
              <w:t>10</w:t>
            </w:r>
          </w:p>
        </w:tc>
      </w:tr>
      <w:tr xmlns:wp14="http://schemas.microsoft.com/office/word/2010/wordml" w:rsidRPr="000122D4" w:rsidR="00236FD5" w:rsidTr="000122D4" w14:paraId="55D8EA31" wp14:textId="77777777">
        <w:trPr>
          <w:trHeight w:val="20"/>
        </w:trPr>
        <w:tc>
          <w:tcPr>
            <w:tcW w:w="4212" w:type="pct"/>
            <w:gridSpan w:val="2"/>
          </w:tcPr>
          <w:p w:rsidRPr="000122D4" w:rsidR="00236FD5" w:rsidP="00236FD5" w:rsidRDefault="00236FD5" w14:paraId="696D4FBE" wp14:textId="77777777">
            <w:pPr>
              <w:jc w:val="right"/>
              <w:rPr>
                <w:b/>
                <w:bCs/>
                <w:color w:val="000000"/>
              </w:rPr>
            </w:pPr>
            <w:r w:rsidRPr="000122D4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88" w:type="pct"/>
            <w:shd w:val="clear" w:color="000000" w:fill="FFFFFF"/>
          </w:tcPr>
          <w:p w:rsidRPr="000122D4" w:rsidR="00236FD5" w:rsidP="00236FD5" w:rsidRDefault="00236FD5" w14:paraId="0EC70749" wp14:textId="77777777">
            <w:pPr>
              <w:jc w:val="center"/>
              <w:rPr>
                <w:b/>
                <w:bCs/>
                <w:color w:val="000000"/>
              </w:rPr>
            </w:pPr>
            <w:r w:rsidRPr="000122D4">
              <w:rPr>
                <w:b/>
                <w:bCs/>
                <w:color w:val="000000"/>
              </w:rPr>
              <w:t>1</w:t>
            </w:r>
            <w:r w:rsidRPr="000122D4" w:rsidR="00036EAE">
              <w:rPr>
                <w:b/>
                <w:bCs/>
                <w:color w:val="000000"/>
              </w:rPr>
              <w:t>2</w:t>
            </w:r>
            <w:r w:rsidRPr="000122D4">
              <w:rPr>
                <w:b/>
                <w:bCs/>
                <w:color w:val="000000"/>
              </w:rPr>
              <w:t>0</w:t>
            </w:r>
          </w:p>
        </w:tc>
      </w:tr>
    </w:tbl>
    <w:p xmlns:wp14="http://schemas.microsoft.com/office/word/2010/wordml" w:rsidR="00680664" w:rsidP="00AC1C20" w:rsidRDefault="00680664" w14:paraId="650430D6" wp14:textId="77777777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name="_Toc23438155" w:id="15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bookmarkEnd w:id="11"/>
      <w:r>
        <w:rPr>
          <w:sz w:val="28"/>
          <w:szCs w:val="28"/>
        </w:rPr>
        <w:t>ОЦІНЮВАННЯ РЕЗУЛЬТАТІВ НАВЧАННЯ</w:t>
      </w:r>
      <w:bookmarkEnd w:id="15"/>
    </w:p>
    <w:p xmlns:wp14="http://schemas.microsoft.com/office/word/2010/wordml" w:rsidRPr="00C66A98" w:rsidR="00680664" w:rsidP="00C260D9" w:rsidRDefault="00680664" w14:paraId="6AD2AF0F" wp14:textId="77777777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 w:rsidR="00B06427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 xml:space="preserve">оложення </w:t>
      </w:r>
      <w:r w:rsidR="00B06427">
        <w:rPr>
          <w:bCs/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xmlns:wp14="http://schemas.microsoft.com/office/word/2010/wordml" w:rsidRPr="00C66A98" w:rsidR="00680664" w:rsidP="00C260D9" w:rsidRDefault="00680664" w14:paraId="0C66F911" wp14:textId="77777777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компетентностей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xmlns:wp14="http://schemas.microsoft.com/office/word/2010/wordml" w:rsidRPr="008920E3" w:rsidR="00680664" w:rsidP="00F43CA5" w:rsidRDefault="00680664" w14:paraId="04945568" wp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23438156" w:id="16"/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6"/>
    </w:p>
    <w:p xmlns:wp14="http://schemas.microsoft.com/office/word/2010/wordml" w:rsidR="00680664" w:rsidP="00553261" w:rsidRDefault="00680664" w14:paraId="7FB5988B" wp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інституційною шкалами. Остання необхідна (за </w:t>
      </w:r>
      <w:r>
        <w:rPr>
          <w:bCs/>
          <w:sz w:val="28"/>
          <w:szCs w:val="28"/>
        </w:rPr>
        <w:lastRenderedPageBreak/>
        <w:t xml:space="preserve">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xmlns:wp14="http://schemas.microsoft.com/office/word/2010/wordml" w:rsidRPr="00F74369" w:rsidR="00680664" w:rsidP="008D05AC" w:rsidRDefault="00680664" w14:paraId="5F75B146" wp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xmlns:wp14="http://schemas.microsoft.com/office/word/2010/wordml" w:rsidRPr="00984C5D" w:rsidR="00680664" w:rsidTr="00274A96" w14:paraId="276F64A7" wp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4C5D" w:rsidR="00680664" w:rsidP="00274A96" w:rsidRDefault="00680664" w14:paraId="7B437A71" wp14:textId="7777777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984C5D" w:rsidR="00680664" w:rsidP="00274A96" w:rsidRDefault="00680664" w14:paraId="65605C22" wp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xmlns:wp14="http://schemas.microsoft.com/office/word/2010/wordml" w:rsidRPr="001B2ED6" w:rsidR="00680664" w:rsidTr="00274A96" w14:paraId="2B21310E" wp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680664" w:rsidP="00274A96" w:rsidRDefault="00680664" w14:paraId="19454690" wp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680664" w:rsidP="00274A96" w:rsidRDefault="00680664" w14:paraId="507D0C4B" wp14:textId="77777777">
            <w:pPr>
              <w:autoSpaceDE w:val="0"/>
              <w:snapToGrid w:val="0"/>
            </w:pPr>
            <w:r w:rsidRPr="001B2ED6">
              <w:t>відмінно / Excellent</w:t>
            </w:r>
          </w:p>
        </w:tc>
      </w:tr>
      <w:tr xmlns:wp14="http://schemas.microsoft.com/office/word/2010/wordml" w:rsidRPr="001B2ED6" w:rsidR="00680664" w:rsidTr="00274A96" w14:paraId="17ECC56C" wp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680664" w:rsidP="000B57D9" w:rsidRDefault="00680664" w14:paraId="6B48A676" wp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680664" w:rsidP="00274A96" w:rsidRDefault="00680664" w14:paraId="2EB52FA2" wp14:textId="77777777">
            <w:pPr>
              <w:autoSpaceDE w:val="0"/>
              <w:snapToGrid w:val="0"/>
            </w:pPr>
            <w:r w:rsidRPr="001B2ED6">
              <w:t>добре / Good</w:t>
            </w:r>
          </w:p>
        </w:tc>
      </w:tr>
      <w:tr xmlns:wp14="http://schemas.microsoft.com/office/word/2010/wordml" w:rsidRPr="001B2ED6" w:rsidR="00680664" w:rsidTr="00274A96" w14:paraId="3093B080" wp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680664" w:rsidP="000B57D9" w:rsidRDefault="00680664" w14:paraId="12035D89" wp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680664" w:rsidP="00274A96" w:rsidRDefault="00680664" w14:paraId="78790FA3" wp14:textId="77777777">
            <w:pPr>
              <w:autoSpaceDE w:val="0"/>
              <w:snapToGrid w:val="0"/>
            </w:pPr>
            <w:r w:rsidRPr="001B2ED6">
              <w:t>задовільно / Satisfactory</w:t>
            </w:r>
          </w:p>
        </w:tc>
      </w:tr>
      <w:tr xmlns:wp14="http://schemas.microsoft.com/office/word/2010/wordml" w:rsidRPr="001B2ED6" w:rsidR="00680664" w:rsidTr="00274A96" w14:paraId="7959407F" wp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680664" w:rsidP="00274A96" w:rsidRDefault="00680664" w14:paraId="2EC0F01A" wp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680664" w:rsidP="00274A96" w:rsidRDefault="00680664" w14:paraId="7117E644" wp14:textId="77777777">
            <w:pPr>
              <w:autoSpaceDE w:val="0"/>
              <w:snapToGrid w:val="0"/>
            </w:pPr>
            <w:r w:rsidRPr="001B2ED6">
              <w:t>незадовільно / Fail</w:t>
            </w:r>
          </w:p>
        </w:tc>
      </w:tr>
    </w:tbl>
    <w:p xmlns:wp14="http://schemas.microsoft.com/office/word/2010/wordml" w:rsidR="00680664" w:rsidP="00553261" w:rsidRDefault="00680664" w14:paraId="53BA1C06" wp14:textId="77777777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</w:t>
      </w:r>
      <w:r>
        <w:rPr>
          <w:sz w:val="28"/>
          <w:szCs w:val="28"/>
        </w:rPr>
        <w:t>.</w:t>
      </w:r>
    </w:p>
    <w:p xmlns:wp14="http://schemas.microsoft.com/office/word/2010/wordml" w:rsidR="00680664" w:rsidP="00140448" w:rsidRDefault="00680664" w14:paraId="62C71C0F" wp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23438157" w:id="17"/>
      <w:r>
        <w:rPr>
          <w:sz w:val="28"/>
          <w:szCs w:val="28"/>
        </w:rPr>
        <w:t>6.2 Засоби та процедури</w:t>
      </w:r>
      <w:bookmarkEnd w:id="17"/>
    </w:p>
    <w:p xmlns:wp14="http://schemas.microsoft.com/office/word/2010/wordml" w:rsidR="00680664" w:rsidP="00F43CA5" w:rsidRDefault="00680664" w14:paraId="4D72C567" wp14:textId="77777777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>ості студента за вимогами НРК до 8-го кваліфікаційного рівня під час демонстрації регламентованих робочою програмою результатів навчання.</w:t>
      </w:r>
    </w:p>
    <w:p xmlns:wp14="http://schemas.microsoft.com/office/word/2010/wordml" w:rsidRPr="00FF51AE" w:rsidR="00680664" w:rsidP="004446AF" w:rsidRDefault="00680664" w14:paraId="02820B2E" wp14:textId="77777777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xmlns:wp14="http://schemas.microsoft.com/office/word/2010/wordml" w:rsidR="00680664" w:rsidP="004A382A" w:rsidRDefault="00680664" w14:paraId="78561FE7" wp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xmlns:wp14="http://schemas.microsoft.com/office/word/2010/wordml" w:rsidR="00680664" w:rsidP="004A382A" w:rsidRDefault="00680664" w14:paraId="17B500EF" wp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xmlns:wp14="http://schemas.microsoft.com/office/word/2010/wordml" w:rsidR="00680664" w:rsidP="004A382A" w:rsidRDefault="00680664" w14:paraId="25FDB554" wp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xmlns:wp14="http://schemas.microsoft.com/office/word/2010/wordml" w:rsidRPr="009C2004" w:rsidR="00680664" w:rsidP="009C2004" w:rsidRDefault="00680664" w14:paraId="41F5613C" wp14:textId="77777777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860"/>
        <w:gridCol w:w="2109"/>
        <w:gridCol w:w="1609"/>
        <w:gridCol w:w="2821"/>
      </w:tblGrid>
      <w:tr xmlns:wp14="http://schemas.microsoft.com/office/word/2010/wordml" w:rsidRPr="00984C5D" w:rsidR="00680664" w:rsidTr="00B01134" w14:paraId="20C647C4" wp14:textId="77777777">
        <w:trPr>
          <w:cantSplit/>
          <w:jc w:val="center"/>
        </w:trPr>
        <w:tc>
          <w:tcPr>
            <w:tcW w:w="2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680664" w:rsidP="00524D35" w:rsidRDefault="00680664" w14:paraId="5200A22A" wp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680664" w:rsidP="00524D35" w:rsidRDefault="00680664" w14:paraId="149D622B" wp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xmlns:wp14="http://schemas.microsoft.com/office/word/2010/wordml" w:rsidRPr="00E85E50" w:rsidR="00680664" w:rsidTr="00B01134" w14:paraId="22E6846D" wp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680664" w:rsidP="00DE06DB" w:rsidRDefault="00680664" w14:paraId="4DE514B8" wp14:textId="77777777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524D35" w:rsidR="00680664" w:rsidP="00DE06DB" w:rsidRDefault="00680664" w14:paraId="7166176C" wp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680664" w:rsidP="00DE06DB" w:rsidRDefault="00680664" w14:paraId="56BB34AD" wp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680664" w:rsidP="00DE06DB" w:rsidRDefault="00680664" w14:paraId="707B4FE9" wp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680664" w:rsidP="00DE06DB" w:rsidRDefault="00680664" w14:paraId="186B5E5B" wp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xmlns:wp14="http://schemas.microsoft.com/office/word/2010/wordml" w:rsidRPr="00E85E50" w:rsidR="00680664" w:rsidTr="00B01134" w14:paraId="04B1D006" wp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680664" w:rsidP="009779FB" w:rsidRDefault="00680664" w14:paraId="01B87223" wp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680664" w:rsidP="009779FB" w:rsidRDefault="00680664" w14:paraId="201FB4B9" wp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680664" w:rsidP="009779FB" w:rsidRDefault="00680664" w14:paraId="4A153D78" wp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680664" w:rsidP="009779FB" w:rsidRDefault="00680664" w14:paraId="3A0FF5F2" wp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680664" w:rsidP="009779FB" w:rsidRDefault="00680664" w14:paraId="5630AD66" wp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680664" w:rsidP="009779FB" w:rsidRDefault="00680664" w14:paraId="61829076" wp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680664" w:rsidP="009779FB" w:rsidRDefault="00680664" w14:paraId="2BA226A1" wp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680664" w:rsidP="009779FB" w:rsidRDefault="00680664" w14:paraId="17AD93B2" wp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2D0D9A" w:rsidR="00680664" w:rsidP="009779FB" w:rsidRDefault="00680664" w14:paraId="305D3076" wp14:textId="77777777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680664" w:rsidP="009779FB" w:rsidRDefault="00680664" w14:paraId="6A141980" wp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680664" w:rsidP="009779FB" w:rsidRDefault="00680664" w14:paraId="0DE4B5B7" wp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Pr="002D0D9A" w:rsidR="00680664" w:rsidP="009779FB" w:rsidRDefault="00680664" w14:paraId="0F9513A8" wp14:textId="77777777">
            <w:pPr>
              <w:autoSpaceDE w:val="0"/>
              <w:snapToGrid w:val="0"/>
              <w:spacing w:line="240" w:lineRule="atLeast"/>
              <w:ind w:left="48"/>
            </w:pPr>
            <w:r w:rsidRPr="00EA6A44">
              <w:t>виконання ККР під час екзамену за бажанням студента</w:t>
            </w:r>
          </w:p>
        </w:tc>
      </w:tr>
      <w:tr xmlns:wp14="http://schemas.microsoft.com/office/word/2010/wordml" w:rsidRPr="00E85E50" w:rsidR="00680664" w:rsidTr="00B01134" w14:paraId="033AB40F" wp14:textId="77777777">
        <w:trPr>
          <w:cantSplit/>
          <w:jc w:val="center"/>
        </w:trPr>
        <w:tc>
          <w:tcPr>
            <w:tcW w:w="6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24D35" w:rsidR="00680664" w:rsidP="009779FB" w:rsidRDefault="00680664" w14:paraId="4FA172E4" wp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680664" w:rsidP="009779FB" w:rsidRDefault="00680664" w14:paraId="0CB59B6C" wp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680664" w:rsidP="009779FB" w:rsidRDefault="00680664" w14:paraId="5A68DB5B" wp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D0D9A" w:rsidR="00680664" w:rsidP="009779FB" w:rsidRDefault="00680664" w14:paraId="66204FF1" wp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D0D9A" w:rsidR="00680664" w:rsidP="009779FB" w:rsidRDefault="00680664" w14:paraId="2DBF0D7D" wp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xmlns:wp14="http://schemas.microsoft.com/office/word/2010/wordml" w:rsidRPr="00E85E50" w:rsidR="00680664" w:rsidTr="00B01134" w14:paraId="445F8D3C" wp14:textId="77777777">
        <w:trPr>
          <w:cantSplit/>
          <w:jc w:val="center"/>
        </w:trPr>
        <w:tc>
          <w:tcPr>
            <w:tcW w:w="647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680664" w:rsidP="009779FB" w:rsidRDefault="00680664" w14:paraId="6B62F1B3" wp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680664" w:rsidP="009779FB" w:rsidRDefault="00680664" w14:paraId="241056D2" wp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680664" w:rsidP="009779FB" w:rsidRDefault="00680664" w14:paraId="725C6D8A" wp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680664" w:rsidP="009779FB" w:rsidRDefault="00680664" w14:paraId="02F2C34E" wp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680664" w:rsidP="009779FB" w:rsidRDefault="00680664" w14:paraId="680A4E5D" wp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xmlns:wp14="http://schemas.microsoft.com/office/word/2010/wordml" w:rsidRPr="00865C0D" w:rsidR="00680664" w:rsidP="001A087A" w:rsidRDefault="00680664" w14:paraId="1C3F2113" wp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7960" w:id="18"/>
      <w:bookmarkStart w:name="_Hlk500614565" w:id="19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 xml:space="preserve">Практичні </w:t>
      </w:r>
      <w:r w:rsidRPr="00865C0D">
        <w:rPr>
          <w:color w:val="000000"/>
          <w:sz w:val="28"/>
          <w:szCs w:val="28"/>
        </w:rPr>
        <w:lastRenderedPageBreak/>
        <w:t>заняття оцінюються якістю виконання контрольного або індивідуального завдання.</w:t>
      </w:r>
    </w:p>
    <w:p xmlns:wp14="http://schemas.microsoft.com/office/word/2010/wordml" w:rsidRPr="00865C0D" w:rsidR="00680664" w:rsidP="001A087A" w:rsidRDefault="00680664" w14:paraId="20121BF7" wp14:textId="77777777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xmlns:wp14="http://schemas.microsoft.com/office/word/2010/wordml" w:rsidRPr="00865C0D" w:rsidR="00680664" w:rsidP="001A087A" w:rsidRDefault="00680664" w14:paraId="7CD0A800" wp14:textId="77777777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8007" w:id="20"/>
      <w:bookmarkEnd w:id="18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9"/>
    <w:p xmlns:wp14="http://schemas.microsoft.com/office/word/2010/wordml" w:rsidR="00680664" w:rsidP="001A087A" w:rsidRDefault="00680664" w14:paraId="7B8AA176" wp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xmlns:wp14="http://schemas.microsoft.com/office/word/2010/wordml" w:rsidRPr="000512EA" w:rsidR="00680664" w:rsidP="001A087A" w:rsidRDefault="00680664" w14:paraId="660838F4" wp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xmlns:wp14="http://schemas.microsoft.com/office/word/2010/wordml" w:rsidRPr="00865C0D" w:rsidR="00680664" w:rsidP="001A087A" w:rsidRDefault="00680664" w14:paraId="63055502" wp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xmlns:wp14="http://schemas.microsoft.com/office/word/2010/wordml" w:rsidR="00680664" w:rsidP="004A382A" w:rsidRDefault="00680664" w14:paraId="361EE35F" wp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20"/>
    </w:p>
    <w:p xmlns:wp14="http://schemas.microsoft.com/office/word/2010/wordml" w:rsidRPr="00964881" w:rsidR="00680664" w:rsidP="00964881" w:rsidRDefault="00680664" w14:paraId="6457D165" wp14:textId="77777777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name="_Toc23438158" w:id="21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21"/>
    </w:p>
    <w:p xmlns:wp14="http://schemas.microsoft.com/office/word/2010/wordml" w:rsidRPr="0032312C" w:rsidR="00680664" w:rsidP="0032312C" w:rsidRDefault="00680664" w14:paraId="0AA9B07F" wp14:textId="77777777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xmlns:wp14="http://schemas.microsoft.com/office/word/2010/wordml" w:rsidRPr="00810D0F" w:rsidR="00680664" w:rsidP="0023500E" w:rsidRDefault="00680664" w14:paraId="24EFC438" wp14:textId="77777777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xmlns:wp14="http://schemas.microsoft.com/office/word/2010/wordml" w:rsidRPr="00810D0F" w:rsidR="00680664" w:rsidP="0023500E" w:rsidRDefault="00680664" w14:paraId="476CA124" wp14:textId="77777777">
      <w:pPr>
        <w:spacing w:before="120" w:after="120"/>
        <w:jc w:val="center"/>
        <w:rPr>
          <w:bCs/>
          <w:kern w:val="28"/>
          <w:sz w:val="28"/>
          <w:szCs w:val="28"/>
        </w:rPr>
      </w:pPr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xmlns:wp14="http://schemas.microsoft.com/office/word/2010/wordml" w:rsidRPr="00C078CC" w:rsidR="00680664" w:rsidP="0023500E" w:rsidRDefault="00680664" w14:paraId="78EA7B66" wp14:textId="77777777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xmlns:wp14="http://schemas.microsoft.com/office/word/2010/wordml" w:rsidR="00680664" w:rsidP="0023500E" w:rsidRDefault="00680664" w14:paraId="5666BBFB" wp14:textId="77777777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>до рівня компетентностей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xmlns:wp14="http://schemas.microsoft.com/office/word/2010/wordml" w:rsidR="00680664" w:rsidP="00275199" w:rsidRDefault="00680664" w14:paraId="293B2347" wp14:textId="77777777">
      <w:pPr>
        <w:pStyle w:val="Default"/>
        <w:spacing w:before="120" w:after="120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компетентністні характеристики, визначені НРК для магістерського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xmlns:wp14="http://schemas.microsoft.com/office/word/2010/wordml" w:rsidRPr="00FF35AB" w:rsidR="00680664" w:rsidP="001C121E" w:rsidRDefault="00680664" w14:paraId="2C8C1571" wp14:textId="77777777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 w:rsidRPr="00FF35AB"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xmlns:wp14="http://schemas.microsoft.com/office/word/2010/wordml" w:rsidRPr="00FF35AB" w:rsidR="00680664" w:rsidP="001B2ED6" w:rsidRDefault="00680664" w14:paraId="68DDB22A" wp14:textId="77777777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 w:rsidRPr="00FF35AB">
        <w:rPr>
          <w:b/>
          <w:i/>
          <w:color w:val="000000"/>
          <w:sz w:val="28"/>
          <w:szCs w:val="28"/>
        </w:rPr>
        <w:t>для 8-го кваліфікаційного рівня за НРК</w:t>
      </w:r>
    </w:p>
    <w:p xmlns:wp14="http://schemas.microsoft.com/office/word/2010/wordml" w:rsidR="00680664" w:rsidP="00275199" w:rsidRDefault="00680664" w14:paraId="1528F903" wp14:textId="77777777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 w:rsidRPr="00FF35AB">
        <w:rPr>
          <w:b/>
          <w:color w:val="000000"/>
          <w:sz w:val="28"/>
          <w:szCs w:val="28"/>
        </w:rPr>
        <w:lastRenderedPageBreak/>
        <w:t>Інтегральна компетентність</w:t>
      </w:r>
      <w:r w:rsidRPr="00FF35AB">
        <w:rPr>
          <w:color w:val="000000"/>
          <w:sz w:val="28"/>
          <w:szCs w:val="28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</w:t>
      </w:r>
      <w:r w:rsidRPr="001A6E5D">
        <w:rPr>
          <w:color w:val="000000"/>
        </w:rPr>
        <w:t>.</w:t>
      </w:r>
    </w:p>
    <w:p xmlns:wp14="http://schemas.microsoft.com/office/word/2010/wordml" w:rsidRPr="001A6E5D" w:rsidR="00F85DA5" w:rsidP="00275199" w:rsidRDefault="00F85DA5" w14:paraId="19219836" wp14:textId="77777777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519"/>
        <w:gridCol w:w="6008"/>
        <w:gridCol w:w="1327"/>
      </w:tblGrid>
      <w:tr xmlns:wp14="http://schemas.microsoft.com/office/word/2010/wordml" w:rsidRPr="001A6E5D" w:rsidR="00680664" w:rsidTr="00B01134" w14:paraId="4DC00B42" wp14:textId="77777777">
        <w:trPr>
          <w:tblHeader/>
        </w:trPr>
        <w:tc>
          <w:tcPr>
            <w:tcW w:w="1278" w:type="pct"/>
            <w:vAlign w:val="center"/>
          </w:tcPr>
          <w:p w:rsidRPr="001A6E5D" w:rsidR="00680664" w:rsidP="000E5B22" w:rsidRDefault="00680664" w14:paraId="32FD5AD8" wp14:textId="77777777">
            <w:pPr>
              <w:ind w:right="-16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:rsidRPr="001A6E5D" w:rsidR="00680664" w:rsidP="000E5B22" w:rsidRDefault="00680664" w14:paraId="1C29729D" wp14:textId="77777777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:rsidRPr="001A6E5D" w:rsidR="00680664" w:rsidP="000E5B22" w:rsidRDefault="00680664" w14:paraId="4611F361" wp14:textId="77777777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Показник</w:t>
            </w:r>
          </w:p>
          <w:p w:rsidRPr="001A6E5D" w:rsidR="00680664" w:rsidP="000E5B22" w:rsidRDefault="00680664" w14:paraId="03A31A94" wp14:textId="77777777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 xml:space="preserve">оцінки </w:t>
            </w:r>
          </w:p>
        </w:tc>
      </w:tr>
      <w:tr xmlns:wp14="http://schemas.microsoft.com/office/word/2010/wordml" w:rsidRPr="001A6E5D" w:rsidR="00680664" w:rsidTr="00B01134" w14:paraId="14225925" wp14:textId="77777777">
        <w:tc>
          <w:tcPr>
            <w:tcW w:w="5000" w:type="pct"/>
            <w:gridSpan w:val="3"/>
          </w:tcPr>
          <w:p w:rsidRPr="001A6E5D" w:rsidR="00680664" w:rsidP="000E5B22" w:rsidRDefault="00680664" w14:paraId="771F66F1" wp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Знання</w:t>
            </w:r>
            <w:r w:rsidRPr="001A6E5D">
              <w:rPr>
                <w:b/>
                <w:color w:val="000000"/>
              </w:rPr>
              <w:t xml:space="preserve"> </w:t>
            </w:r>
          </w:p>
        </w:tc>
      </w:tr>
      <w:tr xmlns:wp14="http://schemas.microsoft.com/office/word/2010/wordml" w:rsidRPr="001A6E5D" w:rsidR="00680664" w:rsidTr="00B01134" w14:paraId="0B811989" wp14:textId="77777777">
        <w:trPr>
          <w:trHeight w:val="280"/>
        </w:trPr>
        <w:tc>
          <w:tcPr>
            <w:tcW w:w="1278" w:type="pct"/>
            <w:vMerge w:val="restart"/>
          </w:tcPr>
          <w:p w:rsidRPr="00BD34A3" w:rsidR="00680664" w:rsidP="009779FB" w:rsidRDefault="00680664" w14:paraId="0F093387" wp14:textId="77777777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>спеціалізовані концептуальні знання, набуті у процесі навчання та/або професійної діяльності на рівні новітніх досягнень, які є основою для оригінального мислення та інноваційної діяльності, зокрема в контексті дослідницької роботи;</w:t>
            </w:r>
          </w:p>
          <w:p w:rsidRPr="00BD34A3" w:rsidR="00680664" w:rsidP="009779FB" w:rsidRDefault="00680664" w14:paraId="7E3CFEA2" wp14:textId="77777777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>критичне осмислення проблем у навчанні та /або професійній діяльності та на межі предметних галузей</w:t>
            </w:r>
          </w:p>
        </w:tc>
        <w:tc>
          <w:tcPr>
            <w:tcW w:w="3049" w:type="pct"/>
          </w:tcPr>
          <w:p w:rsidRPr="001A6E5D" w:rsidR="00680664" w:rsidP="009779FB" w:rsidRDefault="00680664" w14:paraId="07F583C8" wp14:textId="77777777">
            <w:pPr>
              <w:pStyle w:val="ad"/>
              <w:tabs>
                <w:tab w:val="left" w:pos="22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відмінна – правильна, обґрунтована, осмислена.</w:t>
            </w:r>
          </w:p>
          <w:p w:rsidRPr="001A6E5D" w:rsidR="00680664" w:rsidP="009779FB" w:rsidRDefault="00680664" w14:paraId="3B6D1C8E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  <w:r w:rsidRPr="001A6E5D">
              <w:rPr>
                <w:color w:val="000000"/>
              </w:rPr>
              <w:t>Характеризує наявність:</w:t>
            </w:r>
          </w:p>
          <w:p w:rsidRPr="001A6E5D" w:rsidR="00680664" w:rsidP="009779FB" w:rsidRDefault="00680664" w14:paraId="5CD03691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:rsidRPr="001A6E5D" w:rsidR="00680664" w:rsidP="009779FB" w:rsidRDefault="00680664" w14:paraId="7E7D86BA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:rsidRPr="001A6E5D" w:rsidR="00680664" w:rsidP="009779FB" w:rsidRDefault="00680664" w14:paraId="1B556D35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xmlns:wp14="http://schemas.microsoft.com/office/word/2010/wordml" w:rsidRPr="001A6E5D" w:rsidR="00680664" w:rsidTr="00B01134" w14:paraId="1B5317F4" wp14:textId="77777777">
        <w:tc>
          <w:tcPr>
            <w:tcW w:w="1278" w:type="pct"/>
            <w:vMerge/>
          </w:tcPr>
          <w:p w:rsidRPr="001A6E5D" w:rsidR="00680664" w:rsidP="009779FB" w:rsidRDefault="00680664" w14:paraId="296FEF7D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10C15972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673" w:type="pct"/>
          </w:tcPr>
          <w:p w:rsidRPr="001A6E5D" w:rsidR="00680664" w:rsidP="009779FB" w:rsidRDefault="00680664" w14:paraId="689A69A0" wp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xmlns:wp14="http://schemas.microsoft.com/office/word/2010/wordml" w:rsidRPr="001A6E5D" w:rsidR="00680664" w:rsidTr="00B01134" w14:paraId="384B4206" wp14:textId="77777777">
        <w:tc>
          <w:tcPr>
            <w:tcW w:w="1278" w:type="pct"/>
            <w:vMerge/>
          </w:tcPr>
          <w:p w:rsidRPr="001A6E5D" w:rsidR="00680664" w:rsidP="009779FB" w:rsidRDefault="00680664" w14:paraId="7194DBDC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1E31E179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Pr="001A6E5D" w:rsidR="00680664" w:rsidP="009779FB" w:rsidRDefault="00680664" w14:paraId="097923EA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xmlns:wp14="http://schemas.microsoft.com/office/word/2010/wordml" w:rsidRPr="001A6E5D" w:rsidR="00680664" w:rsidTr="00B01134" w14:paraId="13058D53" wp14:textId="77777777">
        <w:trPr>
          <w:trHeight w:val="267"/>
        </w:trPr>
        <w:tc>
          <w:tcPr>
            <w:tcW w:w="1278" w:type="pct"/>
            <w:vMerge/>
          </w:tcPr>
          <w:p w:rsidRPr="001A6E5D" w:rsidR="00680664" w:rsidP="009779FB" w:rsidRDefault="00680664" w14:paraId="769D0D3C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7E0CC557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Pr="001A6E5D" w:rsidR="00680664" w:rsidP="009779FB" w:rsidRDefault="00680664" w14:paraId="38B83497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xmlns:wp14="http://schemas.microsoft.com/office/word/2010/wordml" w:rsidRPr="001A6E5D" w:rsidR="00680664" w:rsidTr="00B01134" w14:paraId="1C194F76" wp14:textId="77777777">
        <w:trPr>
          <w:trHeight w:val="412"/>
        </w:trPr>
        <w:tc>
          <w:tcPr>
            <w:tcW w:w="1278" w:type="pct"/>
            <w:vMerge/>
          </w:tcPr>
          <w:p w:rsidRPr="001A6E5D" w:rsidR="00680664" w:rsidP="009779FB" w:rsidRDefault="00680664" w14:paraId="54CD245A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219B782A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Pr="001A6E5D" w:rsidR="00680664" w:rsidP="0060073A" w:rsidRDefault="00680664" w14:paraId="2438ECD9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xmlns:wp14="http://schemas.microsoft.com/office/word/2010/wordml" w:rsidRPr="001A6E5D" w:rsidR="00680664" w:rsidTr="00B01134" w14:paraId="33961245" wp14:textId="77777777">
        <w:tc>
          <w:tcPr>
            <w:tcW w:w="1278" w:type="pct"/>
            <w:vMerge/>
          </w:tcPr>
          <w:p w:rsidRPr="001A6E5D" w:rsidR="00680664" w:rsidP="009779FB" w:rsidRDefault="00680664" w14:paraId="1231BE67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3EB20873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Pr="001A6E5D" w:rsidR="00680664" w:rsidP="00C021CF" w:rsidRDefault="00680664" w14:paraId="0AC177D7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xmlns:wp14="http://schemas.microsoft.com/office/word/2010/wordml" w:rsidRPr="001A6E5D" w:rsidR="00680664" w:rsidTr="00B01134" w14:paraId="6A024D8B" wp14:textId="77777777">
        <w:tc>
          <w:tcPr>
            <w:tcW w:w="1278" w:type="pct"/>
            <w:vMerge/>
          </w:tcPr>
          <w:p w:rsidRPr="001A6E5D" w:rsidR="00680664" w:rsidP="009779FB" w:rsidRDefault="00680664" w14:paraId="36FEB5B0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0F08D8F3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демонструє нечіткі уявлення студента про об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єкт вивчення</w:t>
            </w:r>
          </w:p>
        </w:tc>
        <w:tc>
          <w:tcPr>
            <w:tcW w:w="673" w:type="pct"/>
          </w:tcPr>
          <w:p w:rsidRPr="001A6E5D" w:rsidR="00680664" w:rsidP="009779FB" w:rsidRDefault="00680664" w14:paraId="47AB694E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xmlns:wp14="http://schemas.microsoft.com/office/word/2010/wordml" w:rsidRPr="001A6E5D" w:rsidR="00680664" w:rsidTr="00B01134" w14:paraId="63476212" wp14:textId="77777777">
        <w:tc>
          <w:tcPr>
            <w:tcW w:w="1278" w:type="pct"/>
            <w:vMerge/>
          </w:tcPr>
          <w:p w:rsidRPr="001A6E5D" w:rsidR="00680664" w:rsidP="009779FB" w:rsidRDefault="00680664" w14:paraId="30D7AA69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6439D1A6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Pr="001A6E5D" w:rsidR="00680664" w:rsidP="009779FB" w:rsidRDefault="00680664" w14:paraId="7EAABEDB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xmlns:wp14="http://schemas.microsoft.com/office/word/2010/wordml" w:rsidRPr="001A6E5D" w:rsidR="00680664" w:rsidTr="00B01134" w14:paraId="7BC8F3E1" wp14:textId="77777777">
        <w:trPr>
          <w:trHeight w:val="504"/>
        </w:trPr>
        <w:tc>
          <w:tcPr>
            <w:tcW w:w="1278" w:type="pct"/>
            <w:vMerge/>
          </w:tcPr>
          <w:p w:rsidRPr="001A6E5D" w:rsidR="00680664" w:rsidP="009779FB" w:rsidRDefault="00680664" w14:paraId="7196D064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4C53DD5A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Pr="001A6E5D" w:rsidR="00680664" w:rsidP="009779FB" w:rsidRDefault="00680664" w14:paraId="7B1B0515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xmlns:wp14="http://schemas.microsoft.com/office/word/2010/wordml" w:rsidRPr="001A6E5D" w:rsidR="00680664" w:rsidTr="00B01134" w14:paraId="55CCDE03" wp14:textId="77777777">
        <w:tc>
          <w:tcPr>
            <w:tcW w:w="5000" w:type="pct"/>
            <w:gridSpan w:val="3"/>
          </w:tcPr>
          <w:p w:rsidRPr="001A6E5D" w:rsidR="00680664" w:rsidP="009779FB" w:rsidRDefault="00680664" w14:paraId="5A4BC0E2" wp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Уміння</w:t>
            </w:r>
          </w:p>
        </w:tc>
      </w:tr>
      <w:tr xmlns:wp14="http://schemas.microsoft.com/office/word/2010/wordml" w:rsidRPr="001A6E5D" w:rsidR="00680664" w:rsidTr="00B01134" w14:paraId="0BD85A2A" wp14:textId="77777777">
        <w:tc>
          <w:tcPr>
            <w:tcW w:w="1278" w:type="pct"/>
            <w:vMerge w:val="restart"/>
          </w:tcPr>
          <w:p w:rsidRPr="001A6E5D" w:rsidR="00680664" w:rsidP="009779FB" w:rsidRDefault="00680664" w14:paraId="4F915C54" wp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вимог;</w:t>
            </w:r>
          </w:p>
          <w:p w:rsidRPr="001A6E5D" w:rsidR="00680664" w:rsidP="009779FB" w:rsidRDefault="00680664" w14:paraId="0F123981" wp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провадження дослідницької та/або інноваційної діяльності</w:t>
            </w:r>
          </w:p>
        </w:tc>
        <w:tc>
          <w:tcPr>
            <w:tcW w:w="3049" w:type="pct"/>
          </w:tcPr>
          <w:p w:rsidRPr="001A6E5D" w:rsidR="00680664" w:rsidP="009779FB" w:rsidRDefault="00680664" w14:paraId="3BFC3C34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уміння:</w:t>
            </w:r>
          </w:p>
          <w:p w:rsidRPr="001A6E5D" w:rsidR="00680664" w:rsidP="009779FB" w:rsidRDefault="00680664" w14:paraId="36D636EB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виявляти проблеми;</w:t>
            </w:r>
          </w:p>
          <w:p w:rsidRPr="001A6E5D" w:rsidR="00680664" w:rsidP="009779FB" w:rsidRDefault="00680664" w14:paraId="376143E0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формулювати гіпотези;</w:t>
            </w:r>
          </w:p>
          <w:p w:rsidRPr="001A6E5D" w:rsidR="00680664" w:rsidP="009779FB" w:rsidRDefault="00680664" w14:paraId="3F87FBE6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розв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язувати проблеми;</w:t>
            </w:r>
          </w:p>
          <w:p w:rsidRPr="001A6E5D" w:rsidR="00680664" w:rsidP="009779FB" w:rsidRDefault="00680664" w14:paraId="077D9A91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оновлювати знання;</w:t>
            </w:r>
          </w:p>
          <w:p w:rsidRPr="001A6E5D" w:rsidR="00680664" w:rsidP="009779FB" w:rsidRDefault="00680664" w14:paraId="0F7365DF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інтегрувати знання;</w:t>
            </w:r>
          </w:p>
          <w:p w:rsidRPr="001A6E5D" w:rsidR="00680664" w:rsidP="009779FB" w:rsidRDefault="00680664" w14:paraId="5633873C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інноваційну діяльность;</w:t>
            </w:r>
          </w:p>
          <w:p w:rsidRPr="001A6E5D" w:rsidR="00680664" w:rsidP="009779FB" w:rsidRDefault="00680664" w14:paraId="49F869AE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:rsidRPr="001A6E5D" w:rsidR="00680664" w:rsidP="009779FB" w:rsidRDefault="00680664" w14:paraId="3703CA86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xmlns:wp14="http://schemas.microsoft.com/office/word/2010/wordml" w:rsidRPr="001A6E5D" w:rsidR="00680664" w:rsidTr="00B01134" w14:paraId="6F510450" wp14:textId="77777777">
        <w:tc>
          <w:tcPr>
            <w:tcW w:w="1278" w:type="pct"/>
            <w:vMerge/>
          </w:tcPr>
          <w:p w:rsidRPr="001A6E5D" w:rsidR="00680664" w:rsidP="009779FB" w:rsidRDefault="00680664" w14:paraId="34FF1C98" wp14:textId="77777777">
            <w:pPr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2F07D23C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</w:tcPr>
          <w:p w:rsidRPr="001A6E5D" w:rsidR="00680664" w:rsidP="009779FB" w:rsidRDefault="00680664" w14:paraId="5015456E" wp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xmlns:wp14="http://schemas.microsoft.com/office/word/2010/wordml" w:rsidRPr="001A6E5D" w:rsidR="00680664" w:rsidTr="00B01134" w14:paraId="14B52C87" wp14:textId="77777777">
        <w:tc>
          <w:tcPr>
            <w:tcW w:w="1278" w:type="pct"/>
            <w:vMerge/>
          </w:tcPr>
          <w:p w:rsidRPr="001A6E5D" w:rsidR="00680664" w:rsidP="009779FB" w:rsidRDefault="00680664" w14:paraId="6D072C0D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2BE3CDCF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:rsidRPr="001A6E5D" w:rsidR="00680664" w:rsidP="009779FB" w:rsidRDefault="00680664" w14:paraId="2B93AB42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xmlns:wp14="http://schemas.microsoft.com/office/word/2010/wordml" w:rsidRPr="001A6E5D" w:rsidR="00680664" w:rsidTr="00B01134" w14:paraId="74FC3C72" wp14:textId="77777777">
        <w:tc>
          <w:tcPr>
            <w:tcW w:w="1278" w:type="pct"/>
            <w:vMerge/>
          </w:tcPr>
          <w:p w:rsidRPr="001A6E5D" w:rsidR="00680664" w:rsidP="009779FB" w:rsidRDefault="00680664" w14:paraId="48A21919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25CD441C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:rsidRPr="001A6E5D" w:rsidR="00680664" w:rsidP="009779FB" w:rsidRDefault="00680664" w14:paraId="57EC2587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xmlns:wp14="http://schemas.microsoft.com/office/word/2010/wordml" w:rsidRPr="001A6E5D" w:rsidR="00680664" w:rsidTr="00B01134" w14:paraId="2FE2CE1A" wp14:textId="77777777">
        <w:trPr>
          <w:trHeight w:val="267"/>
        </w:trPr>
        <w:tc>
          <w:tcPr>
            <w:tcW w:w="1278" w:type="pct"/>
            <w:vMerge/>
          </w:tcPr>
          <w:p w:rsidRPr="001A6E5D" w:rsidR="00680664" w:rsidP="009779FB" w:rsidRDefault="00680664" w14:paraId="6BD18F9B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5F690B2E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Pr="001A6E5D" w:rsidR="00680664" w:rsidP="00983A8E" w:rsidRDefault="00680664" w14:paraId="24A41DA0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xmlns:wp14="http://schemas.microsoft.com/office/word/2010/wordml" w:rsidRPr="001A6E5D" w:rsidR="00680664" w:rsidTr="00B01134" w14:paraId="482009AA" wp14:textId="77777777">
        <w:trPr>
          <w:trHeight w:val="412"/>
        </w:trPr>
        <w:tc>
          <w:tcPr>
            <w:tcW w:w="1278" w:type="pct"/>
            <w:vMerge/>
          </w:tcPr>
          <w:p w:rsidRPr="001A6E5D" w:rsidR="00680664" w:rsidP="009779FB" w:rsidRDefault="00680664" w14:paraId="238601FE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1CA93A73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Pr="001A6E5D" w:rsidR="00680664" w:rsidP="00983A8E" w:rsidRDefault="00680664" w14:paraId="61D70878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xmlns:wp14="http://schemas.microsoft.com/office/word/2010/wordml" w:rsidRPr="001A6E5D" w:rsidR="00680664" w:rsidTr="00B01134" w14:paraId="0D28A139" wp14:textId="77777777">
        <w:tc>
          <w:tcPr>
            <w:tcW w:w="1278" w:type="pct"/>
            <w:vMerge/>
          </w:tcPr>
          <w:p w:rsidRPr="001A6E5D" w:rsidR="00680664" w:rsidP="009779FB" w:rsidRDefault="00680664" w14:paraId="0F3CABC7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03C5736B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Pr="001A6E5D" w:rsidR="00680664" w:rsidP="009779FB" w:rsidRDefault="00680664" w14:paraId="28724BA8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xmlns:wp14="http://schemas.microsoft.com/office/word/2010/wordml" w:rsidRPr="001A6E5D" w:rsidR="00680664" w:rsidTr="00B01134" w14:paraId="525E1138" wp14:textId="77777777">
        <w:tc>
          <w:tcPr>
            <w:tcW w:w="1278" w:type="pct"/>
            <w:vMerge/>
          </w:tcPr>
          <w:p w:rsidRPr="001A6E5D" w:rsidR="00680664" w:rsidP="009779FB" w:rsidRDefault="00680664" w14:paraId="5B08B5D1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4FE4D141" wp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</w:t>
            </w:r>
            <w:r>
              <w:rPr>
                <w:color w:val="000000"/>
              </w:rPr>
              <w:t xml:space="preserve">уміння </w:t>
            </w:r>
            <w:r w:rsidRPr="001A6E5D">
              <w:rPr>
                <w:color w:val="000000"/>
              </w:rPr>
              <w:t>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:rsidRPr="001A6E5D" w:rsidR="00680664" w:rsidP="009779FB" w:rsidRDefault="00680664" w14:paraId="49F89924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xmlns:wp14="http://schemas.microsoft.com/office/word/2010/wordml" w:rsidRPr="001A6E5D" w:rsidR="00680664" w:rsidTr="00B01134" w14:paraId="1CDCFBAD" wp14:textId="77777777">
        <w:trPr>
          <w:trHeight w:val="70"/>
        </w:trPr>
        <w:tc>
          <w:tcPr>
            <w:tcW w:w="1278" w:type="pct"/>
            <w:vMerge/>
          </w:tcPr>
          <w:p w:rsidRPr="001A6E5D" w:rsidR="00680664" w:rsidP="009779FB" w:rsidRDefault="00680664" w14:paraId="16DEB4AB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26BC2B90" wp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A6E5D">
              <w:rPr>
                <w:color w:val="000000"/>
              </w:rPr>
              <w:t>івень умінь незадовільний</w:t>
            </w:r>
          </w:p>
        </w:tc>
        <w:tc>
          <w:tcPr>
            <w:tcW w:w="673" w:type="pct"/>
          </w:tcPr>
          <w:p w:rsidRPr="001A6E5D" w:rsidR="00680664" w:rsidP="009779FB" w:rsidRDefault="00680664" w14:paraId="13C26F91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xmlns:wp14="http://schemas.microsoft.com/office/word/2010/wordml" w:rsidRPr="001A6E5D" w:rsidR="00680664" w:rsidTr="00B01134" w14:paraId="4A0BE3F6" wp14:textId="77777777">
        <w:tc>
          <w:tcPr>
            <w:tcW w:w="5000" w:type="pct"/>
            <w:gridSpan w:val="3"/>
          </w:tcPr>
          <w:p w:rsidRPr="001A6E5D" w:rsidR="00680664" w:rsidP="009779FB" w:rsidRDefault="00680664" w14:paraId="38A80A27" wp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Комунікація</w:t>
            </w:r>
          </w:p>
        </w:tc>
      </w:tr>
      <w:tr xmlns:wp14="http://schemas.microsoft.com/office/word/2010/wordml" w:rsidRPr="001A6E5D" w:rsidR="00680664" w:rsidTr="00B01134" w14:paraId="781830C5" wp14:textId="77777777">
        <w:tc>
          <w:tcPr>
            <w:tcW w:w="1278" w:type="pct"/>
            <w:vMerge w:val="restart"/>
          </w:tcPr>
          <w:p w:rsidRPr="001A6E5D" w:rsidR="00680664" w:rsidP="009779FB" w:rsidRDefault="00680664" w14:paraId="56485E7D" wp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навчаються;</w:t>
            </w:r>
          </w:p>
          <w:p w:rsidRPr="001A6E5D" w:rsidR="00680664" w:rsidP="009779FB" w:rsidRDefault="00680664" w14:paraId="675293C6" wp14:textId="77777777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3049" w:type="pct"/>
          </w:tcPr>
          <w:p w:rsidRPr="001A6E5D" w:rsidR="00680664" w:rsidP="009779FB" w:rsidRDefault="00680664" w14:paraId="443567BD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Зрозумілість відповіді (доповіді). Мова:</w:t>
            </w:r>
          </w:p>
          <w:p w:rsidRPr="001A6E5D" w:rsidR="00680664" w:rsidP="009779FB" w:rsidRDefault="00680664" w14:paraId="001015A2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правильна;</w:t>
            </w:r>
          </w:p>
          <w:p w:rsidRPr="001A6E5D" w:rsidR="00680664" w:rsidP="009779FB" w:rsidRDefault="00680664" w14:paraId="5983297F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чиста;</w:t>
            </w:r>
          </w:p>
          <w:p w:rsidRPr="001A6E5D" w:rsidR="00680664" w:rsidP="009779FB" w:rsidRDefault="00680664" w14:paraId="10A4AD71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ясна;</w:t>
            </w:r>
          </w:p>
          <w:p w:rsidRPr="001A6E5D" w:rsidR="00680664" w:rsidP="009779FB" w:rsidRDefault="00680664" w14:paraId="29F894C1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точна;</w:t>
            </w:r>
          </w:p>
          <w:p w:rsidRPr="001A6E5D" w:rsidR="00680664" w:rsidP="009779FB" w:rsidRDefault="00680664" w14:paraId="430EC5D5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логічна;</w:t>
            </w:r>
          </w:p>
          <w:p w:rsidRPr="001A6E5D" w:rsidR="00680664" w:rsidP="009779FB" w:rsidRDefault="00680664" w14:paraId="197ECAD7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виразна;</w:t>
            </w:r>
          </w:p>
          <w:p w:rsidRPr="001A6E5D" w:rsidR="00680664" w:rsidP="009779FB" w:rsidRDefault="00680664" w14:paraId="3C17E570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лаконічна.</w:t>
            </w:r>
          </w:p>
          <w:p w:rsidRPr="001A6E5D" w:rsidR="00680664" w:rsidP="009779FB" w:rsidRDefault="00680664" w14:paraId="22A44FF1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Комунікаційна стратегія:</w:t>
            </w:r>
          </w:p>
          <w:p w:rsidRPr="001A6E5D" w:rsidR="00680664" w:rsidP="009779FB" w:rsidRDefault="00680664" w14:paraId="49DF4E52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послідовний і несуперечливий розвиток думки;</w:t>
            </w:r>
          </w:p>
          <w:p w:rsidRPr="001A6E5D" w:rsidR="00680664" w:rsidP="009779FB" w:rsidRDefault="00680664" w14:paraId="2BB9AD9F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наявність логічних власних суджень;</w:t>
            </w:r>
          </w:p>
          <w:p w:rsidRPr="001A6E5D" w:rsidR="00680664" w:rsidP="009779FB" w:rsidRDefault="00680664" w14:paraId="2037628C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аргументації та її відповідність відстоюваним положенням;</w:t>
            </w:r>
          </w:p>
          <w:p w:rsidRPr="001A6E5D" w:rsidR="00680664" w:rsidP="009779FB" w:rsidRDefault="00680664" w14:paraId="136834AD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 структура відповіді (доповіді);</w:t>
            </w:r>
          </w:p>
          <w:p w:rsidRPr="001A6E5D" w:rsidR="00680664" w:rsidP="009779FB" w:rsidRDefault="00680664" w14:paraId="262B10F5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правильність відповідей на запитання;</w:t>
            </w:r>
          </w:p>
          <w:p w:rsidRPr="001A6E5D" w:rsidR="00680664" w:rsidP="009779FB" w:rsidRDefault="00680664" w14:paraId="2568F544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техніка відповідей на запитання;</w:t>
            </w:r>
          </w:p>
          <w:p w:rsidRPr="001A6E5D" w:rsidR="00680664" w:rsidP="009779FB" w:rsidRDefault="00680664" w14:paraId="5E47164C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здатність робити висновки та формулювати пропозиції;</w:t>
            </w:r>
          </w:p>
          <w:p w:rsidRPr="001A6E5D" w:rsidR="00680664" w:rsidP="009779FB" w:rsidRDefault="00680664" w14:paraId="2AE943C7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:rsidRPr="001A6E5D" w:rsidR="00680664" w:rsidP="009779FB" w:rsidRDefault="00680664" w14:paraId="17B47A66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xmlns:wp14="http://schemas.microsoft.com/office/word/2010/wordml" w:rsidRPr="001A6E5D" w:rsidR="00680664" w:rsidTr="00B01134" w14:paraId="4773DB15" wp14:textId="77777777">
        <w:tc>
          <w:tcPr>
            <w:tcW w:w="1278" w:type="pct"/>
            <w:vMerge/>
          </w:tcPr>
          <w:p w:rsidRPr="001A6E5D" w:rsidR="00680664" w:rsidP="009779FB" w:rsidRDefault="00680664" w14:paraId="0AD9C6F4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6F1CA7E8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Достатня зрозумілість відповіді (доповіді) </w:t>
            </w:r>
            <w:r>
              <w:rPr>
                <w:color w:val="000000"/>
              </w:rPr>
              <w:t>та д</w:t>
            </w:r>
            <w:r w:rsidRPr="001A6E5D">
              <w:rPr>
                <w:color w:val="000000"/>
              </w:rPr>
              <w:t>оречна комунікаційна стратегія з незначними хибами</w:t>
            </w:r>
          </w:p>
        </w:tc>
        <w:tc>
          <w:tcPr>
            <w:tcW w:w="673" w:type="pct"/>
          </w:tcPr>
          <w:p w:rsidRPr="001A6E5D" w:rsidR="00680664" w:rsidP="009779FB" w:rsidRDefault="00680664" w14:paraId="48C241A6" wp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xmlns:wp14="http://schemas.microsoft.com/office/word/2010/wordml" w:rsidRPr="001A6E5D" w:rsidR="00680664" w:rsidTr="00B01134" w14:paraId="51E25FCE" wp14:textId="77777777">
        <w:tc>
          <w:tcPr>
            <w:tcW w:w="1278" w:type="pct"/>
            <w:vMerge/>
          </w:tcPr>
          <w:p w:rsidRPr="001A6E5D" w:rsidR="00680664" w:rsidP="009779FB" w:rsidRDefault="00680664" w14:paraId="4B1F511A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5BD8C6E8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:rsidRPr="001A6E5D" w:rsidR="00680664" w:rsidP="009779FB" w:rsidRDefault="00680664" w14:paraId="3EF33773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xmlns:wp14="http://schemas.microsoft.com/office/word/2010/wordml" w:rsidRPr="001A6E5D" w:rsidR="00680664" w:rsidTr="00B01134" w14:paraId="36F29AFD" wp14:textId="77777777">
        <w:trPr>
          <w:trHeight w:val="267"/>
        </w:trPr>
        <w:tc>
          <w:tcPr>
            <w:tcW w:w="1278" w:type="pct"/>
            <w:vMerge/>
          </w:tcPr>
          <w:p w:rsidRPr="001A6E5D" w:rsidR="00680664" w:rsidP="009779FB" w:rsidRDefault="00680664" w14:paraId="65F9C3DC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24E933DB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:rsidRPr="001A6E5D" w:rsidR="00680664" w:rsidP="009779FB" w:rsidRDefault="00680664" w14:paraId="3D9C5B19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xmlns:wp14="http://schemas.microsoft.com/office/word/2010/wordml" w:rsidRPr="001A6E5D" w:rsidR="00680664" w:rsidTr="00B01134" w14:paraId="320A668E" wp14:textId="77777777">
        <w:trPr>
          <w:trHeight w:val="412"/>
        </w:trPr>
        <w:tc>
          <w:tcPr>
            <w:tcW w:w="1278" w:type="pct"/>
            <w:vMerge/>
          </w:tcPr>
          <w:p w:rsidRPr="001A6E5D" w:rsidR="00680664" w:rsidP="009779FB" w:rsidRDefault="00680664" w14:paraId="5023141B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169AC9E1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:rsidRPr="001A6E5D" w:rsidR="00680664" w:rsidP="00983A8E" w:rsidRDefault="00680664" w14:paraId="51F4647D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xmlns:wp14="http://schemas.microsoft.com/office/word/2010/wordml" w:rsidRPr="001A6E5D" w:rsidR="00680664" w:rsidTr="00B01134" w14:paraId="1D6485D8" wp14:textId="77777777">
        <w:tc>
          <w:tcPr>
            <w:tcW w:w="1278" w:type="pct"/>
            <w:vMerge/>
          </w:tcPr>
          <w:p w:rsidRPr="001A6E5D" w:rsidR="00680664" w:rsidP="009779FB" w:rsidRDefault="00680664" w14:paraId="1F3B1409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5EF35D8A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:rsidRPr="001A6E5D" w:rsidR="00680664" w:rsidP="00983A8E" w:rsidRDefault="00680664" w14:paraId="7941DFA8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xmlns:wp14="http://schemas.microsoft.com/office/word/2010/wordml" w:rsidRPr="001A6E5D" w:rsidR="00680664" w:rsidTr="00B01134" w14:paraId="0B9B5A13" wp14:textId="77777777">
        <w:tc>
          <w:tcPr>
            <w:tcW w:w="1278" w:type="pct"/>
            <w:vMerge/>
          </w:tcPr>
          <w:p w:rsidRPr="001A6E5D" w:rsidR="00680664" w:rsidP="009779FB" w:rsidRDefault="00680664" w14:paraId="562C75D1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62AC8B60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:rsidRPr="001A6E5D" w:rsidR="00680664" w:rsidP="009779FB" w:rsidRDefault="00680664" w14:paraId="50137DA2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xmlns:wp14="http://schemas.microsoft.com/office/word/2010/wordml" w:rsidRPr="001A6E5D" w:rsidR="00680664" w:rsidTr="00B01134" w14:paraId="48F39F5C" wp14:textId="77777777">
        <w:tc>
          <w:tcPr>
            <w:tcW w:w="1278" w:type="pct"/>
            <w:vMerge/>
          </w:tcPr>
          <w:p w:rsidRPr="001A6E5D" w:rsidR="00680664" w:rsidP="009779FB" w:rsidRDefault="00680664" w14:paraId="664355AD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26D2C2E8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:rsidRPr="001A6E5D" w:rsidR="00680664" w:rsidP="009779FB" w:rsidRDefault="00680664" w14:paraId="55D9ECE4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xmlns:wp14="http://schemas.microsoft.com/office/word/2010/wordml" w:rsidRPr="001A6E5D" w:rsidR="00680664" w:rsidTr="00B01134" w14:paraId="1CCE497A" wp14:textId="77777777">
        <w:trPr>
          <w:trHeight w:val="190"/>
        </w:trPr>
        <w:tc>
          <w:tcPr>
            <w:tcW w:w="1278" w:type="pct"/>
            <w:vMerge/>
          </w:tcPr>
          <w:p w:rsidRPr="001A6E5D" w:rsidR="00680664" w:rsidP="009779FB" w:rsidRDefault="00680664" w14:paraId="1A965116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61C3E4E7" wp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:rsidRPr="001A6E5D" w:rsidR="00680664" w:rsidP="009779FB" w:rsidRDefault="00680664" w14:paraId="56E2459C" wp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xmlns:wp14="http://schemas.microsoft.com/office/word/2010/wordml" w:rsidRPr="001A6E5D" w:rsidR="00680664" w:rsidTr="00B01134" w14:paraId="41A4E86C" wp14:textId="77777777">
        <w:tc>
          <w:tcPr>
            <w:tcW w:w="5000" w:type="pct"/>
            <w:gridSpan w:val="3"/>
          </w:tcPr>
          <w:p w:rsidRPr="001A6E5D" w:rsidR="00680664" w:rsidP="009779FB" w:rsidRDefault="00680664" w14:paraId="49CDB50C" wp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xmlns:wp14="http://schemas.microsoft.com/office/word/2010/wordml" w:rsidRPr="001A6E5D" w:rsidR="00680664" w:rsidTr="00B01134" w14:paraId="4AD67C90" wp14:textId="77777777">
        <w:tc>
          <w:tcPr>
            <w:tcW w:w="1278" w:type="pct"/>
            <w:vMerge w:val="restart"/>
          </w:tcPr>
          <w:p w:rsidRPr="001A6E5D" w:rsidR="00680664" w:rsidP="009779FB" w:rsidRDefault="00680664" w14:paraId="1E3FC94B" wp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:rsidRPr="001A6E5D" w:rsidR="00680664" w:rsidP="009779FB" w:rsidRDefault="00680664" w14:paraId="30843E3B" wp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3049" w:type="pct"/>
          </w:tcPr>
          <w:p w:rsidRPr="001A6E5D" w:rsidR="00680664" w:rsidP="009779FB" w:rsidRDefault="00680664" w14:paraId="1ED46161" wp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Відмінне володіння компетенціями:</w:t>
            </w:r>
          </w:p>
          <w:p w:rsidRPr="001A6E5D" w:rsidR="00680664" w:rsidP="009779FB" w:rsidRDefault="00680664" w14:paraId="3C56EFB0" wp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використання принципів та методів організації діяльності команди;</w:t>
            </w:r>
          </w:p>
          <w:p w:rsidRPr="001A6E5D" w:rsidR="00680664" w:rsidP="009779FB" w:rsidRDefault="00680664" w14:paraId="6606C260" wp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ефективний розподіл повноважень в структурі команди;</w:t>
            </w:r>
          </w:p>
          <w:p w:rsidRPr="001A6E5D" w:rsidR="00680664" w:rsidP="009779FB" w:rsidRDefault="00680664" w14:paraId="6C1970A5" wp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підтримка врівноважених стосунків з членами команди (відповідальність за взаємовідносини);</w:t>
            </w:r>
          </w:p>
          <w:p w:rsidRPr="001A6E5D" w:rsidR="00680664" w:rsidP="009779FB" w:rsidRDefault="00680664" w14:paraId="4795EAB2" wp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 xml:space="preserve">стресовитривалість; </w:t>
            </w:r>
          </w:p>
          <w:p w:rsidRPr="001A6E5D" w:rsidR="00680664" w:rsidP="009779FB" w:rsidRDefault="00680664" w14:paraId="7A8615F5" wp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 xml:space="preserve">саморегуляція; </w:t>
            </w:r>
          </w:p>
          <w:p w:rsidRPr="001A6E5D" w:rsidR="00680664" w:rsidP="009779FB" w:rsidRDefault="00680664" w14:paraId="33E36D6E" wp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трудова активність в екстремальних ситуаціях;</w:t>
            </w:r>
          </w:p>
          <w:p w:rsidRPr="001A6E5D" w:rsidR="00680664" w:rsidP="009779FB" w:rsidRDefault="00680664" w14:paraId="526E8A89" wp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 xml:space="preserve">високий </w:t>
            </w:r>
            <w:r w:rsidRPr="001A6E5D">
              <w:t>рівень особистого ставлення до справи;</w:t>
            </w:r>
          </w:p>
          <w:p w:rsidRPr="001A6E5D" w:rsidR="00680664" w:rsidP="009779FB" w:rsidRDefault="00680664" w14:paraId="76AD5B1D" wp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володіння всіма видами навчальної діяльності;</w:t>
            </w:r>
          </w:p>
          <w:p w:rsidRPr="0047502B" w:rsidR="00680664" w:rsidP="009779FB" w:rsidRDefault="00680664" w14:paraId="4686E07F" wp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>належний рівень фундаментальни</w:t>
            </w:r>
            <w:r>
              <w:t>х</w:t>
            </w:r>
            <w:r w:rsidRPr="001A6E5D">
              <w:t xml:space="preserve"> знан</w:t>
            </w:r>
            <w:r>
              <w:t>ь</w:t>
            </w:r>
            <w:r w:rsidRPr="001A6E5D">
              <w:t>;</w:t>
            </w:r>
          </w:p>
          <w:p w:rsidRPr="001A6E5D" w:rsidR="00680664" w:rsidP="009779FB" w:rsidRDefault="00680664" w14:paraId="1873A86C" wp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>належний рівень сформованості загальнонавчальних умінь і навичок</w:t>
            </w:r>
          </w:p>
        </w:tc>
        <w:tc>
          <w:tcPr>
            <w:tcW w:w="673" w:type="pct"/>
          </w:tcPr>
          <w:p w:rsidRPr="001A6E5D" w:rsidR="00680664" w:rsidP="009779FB" w:rsidRDefault="00680664" w14:paraId="11577104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xmlns:wp14="http://schemas.microsoft.com/office/word/2010/wordml" w:rsidRPr="001A6E5D" w:rsidR="00680664" w:rsidTr="00B01134" w14:paraId="37A9DD02" wp14:textId="77777777">
        <w:tc>
          <w:tcPr>
            <w:tcW w:w="1278" w:type="pct"/>
            <w:vMerge/>
          </w:tcPr>
          <w:p w:rsidRPr="001A6E5D" w:rsidR="00680664" w:rsidP="009779FB" w:rsidRDefault="00680664" w14:paraId="7DF4E37C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44D3B57D" wp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</w:tcPr>
          <w:p w:rsidRPr="001A6E5D" w:rsidR="00680664" w:rsidP="009779FB" w:rsidRDefault="00680664" w14:paraId="3631D583" wp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xmlns:wp14="http://schemas.microsoft.com/office/word/2010/wordml" w:rsidRPr="001A6E5D" w:rsidR="00680664" w:rsidTr="00B01134" w14:paraId="415F225D" wp14:textId="77777777">
        <w:trPr>
          <w:trHeight w:val="435"/>
        </w:trPr>
        <w:tc>
          <w:tcPr>
            <w:tcW w:w="1278" w:type="pct"/>
            <w:vMerge/>
          </w:tcPr>
          <w:p w:rsidRPr="001A6E5D" w:rsidR="00680664" w:rsidP="009779FB" w:rsidRDefault="00680664" w14:paraId="44FB30F8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04AEB879" wp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:rsidRPr="001A6E5D" w:rsidR="00680664" w:rsidP="009779FB" w:rsidRDefault="00680664" w14:paraId="6CB87949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xmlns:wp14="http://schemas.microsoft.com/office/word/2010/wordml" w:rsidRPr="001A6E5D" w:rsidR="00680664" w:rsidTr="00B01134" w14:paraId="02EFB8D0" wp14:textId="77777777">
        <w:trPr>
          <w:trHeight w:val="538"/>
        </w:trPr>
        <w:tc>
          <w:tcPr>
            <w:tcW w:w="1278" w:type="pct"/>
            <w:vMerge/>
          </w:tcPr>
          <w:p w:rsidRPr="001A6E5D" w:rsidR="00680664" w:rsidP="009779FB" w:rsidRDefault="00680664" w14:paraId="1DA6542E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41EC65B6" wp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:rsidRPr="001A6E5D" w:rsidR="00680664" w:rsidP="009779FB" w:rsidRDefault="00680664" w14:paraId="1817B8F4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xmlns:wp14="http://schemas.microsoft.com/office/word/2010/wordml" w:rsidRPr="001A6E5D" w:rsidR="00680664" w:rsidTr="00B01134" w14:paraId="43A4CAD0" wp14:textId="77777777">
        <w:trPr>
          <w:trHeight w:val="160"/>
        </w:trPr>
        <w:tc>
          <w:tcPr>
            <w:tcW w:w="1278" w:type="pct"/>
            <w:vMerge/>
          </w:tcPr>
          <w:p w:rsidRPr="001A6E5D" w:rsidR="00680664" w:rsidP="009779FB" w:rsidRDefault="00680664" w14:paraId="3041E394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680664" w:rsidP="009779FB" w:rsidRDefault="00680664" w14:paraId="08830382" wp14:textId="77777777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:rsidRPr="001A6E5D" w:rsidR="00680664" w:rsidP="00983A8E" w:rsidRDefault="00680664" w14:paraId="7D964B50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xmlns:wp14="http://schemas.microsoft.com/office/word/2010/wordml" w:rsidRPr="001A6E5D" w:rsidR="00680664" w:rsidTr="00B01134" w14:paraId="44AE6361" wp14:textId="77777777">
        <w:tc>
          <w:tcPr>
            <w:tcW w:w="1278" w:type="pct"/>
            <w:vMerge/>
          </w:tcPr>
          <w:p w:rsidRPr="001A6E5D" w:rsidR="00680664" w:rsidP="009779FB" w:rsidRDefault="00680664" w14:paraId="722B00AE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680664" w:rsidP="009779FB" w:rsidRDefault="00680664" w14:paraId="66A01AA5" wp14:textId="77777777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:rsidRPr="001A6E5D" w:rsidR="00680664" w:rsidP="00983A8E" w:rsidRDefault="00680664" w14:paraId="5C6AB372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xmlns:wp14="http://schemas.microsoft.com/office/word/2010/wordml" w:rsidRPr="001A6E5D" w:rsidR="00680664" w:rsidTr="00B01134" w14:paraId="3795906A" wp14:textId="77777777">
        <w:tc>
          <w:tcPr>
            <w:tcW w:w="1278" w:type="pct"/>
            <w:vMerge/>
          </w:tcPr>
          <w:p w:rsidRPr="001A6E5D" w:rsidR="00680664" w:rsidP="009779FB" w:rsidRDefault="00680664" w14:paraId="42C6D796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680664" w:rsidP="009779FB" w:rsidRDefault="00680664" w14:paraId="2C68FE47" wp14:textId="77777777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:rsidRPr="001A6E5D" w:rsidR="00680664" w:rsidP="009779FB" w:rsidRDefault="00680664" w14:paraId="25D962BF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xmlns:wp14="http://schemas.microsoft.com/office/word/2010/wordml" w:rsidRPr="001A6E5D" w:rsidR="00680664" w:rsidTr="00B01134" w14:paraId="6D1C35A3" wp14:textId="77777777">
        <w:tc>
          <w:tcPr>
            <w:tcW w:w="1278" w:type="pct"/>
            <w:vMerge/>
          </w:tcPr>
          <w:p w:rsidRPr="001A6E5D" w:rsidR="00680664" w:rsidP="009779FB" w:rsidRDefault="00680664" w14:paraId="6E1831B3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680664" w:rsidP="009779FB" w:rsidRDefault="00680664" w14:paraId="4C1057C3" wp14:textId="77777777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</w:tcPr>
          <w:p w:rsidRPr="001A6E5D" w:rsidR="00680664" w:rsidP="009779FB" w:rsidRDefault="00680664" w14:paraId="4B967462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xmlns:wp14="http://schemas.microsoft.com/office/word/2010/wordml" w:rsidRPr="001A6E5D" w:rsidR="00680664" w:rsidTr="00B01134" w14:paraId="085EECC8" wp14:textId="77777777">
        <w:trPr>
          <w:trHeight w:val="190"/>
        </w:trPr>
        <w:tc>
          <w:tcPr>
            <w:tcW w:w="1278" w:type="pct"/>
            <w:vMerge/>
          </w:tcPr>
          <w:p w:rsidRPr="001A6E5D" w:rsidR="00680664" w:rsidP="009779FB" w:rsidRDefault="00680664" w14:paraId="54E11D2A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680664" w:rsidP="009779FB" w:rsidRDefault="00680664" w14:paraId="44316F8A" wp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:rsidRPr="001A6E5D" w:rsidR="00680664" w:rsidP="009779FB" w:rsidRDefault="00680664" w14:paraId="7C16F04A" wp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</w:tbl>
    <w:p xmlns:wp14="http://schemas.microsoft.com/office/word/2010/wordml" w:rsidRPr="004A0405" w:rsidR="00680664" w:rsidP="009D1C24" w:rsidRDefault="00680664" w14:paraId="7367D6D7" wp14:textId="77777777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Hlk498191233" w:id="22"/>
      <w:bookmarkStart w:name="_Toc23438159" w:id="23"/>
      <w:bookmarkEnd w:id="12"/>
      <w:bookmarkEnd w:id="22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23"/>
    </w:p>
    <w:p xmlns:wp14="http://schemas.microsoft.com/office/word/2010/wordml" w:rsidR="00680664" w:rsidP="00234B6B" w:rsidRDefault="00680664" w14:paraId="5F6FEBCE" wp14:textId="77777777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xmlns:wp14="http://schemas.microsoft.com/office/word/2010/wordml" w:rsidRPr="000D03FA" w:rsidR="00680664" w:rsidP="004A0405" w:rsidRDefault="00680664" w14:paraId="767B4CEB" wp14:textId="77777777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Дистанційна платформа </w:t>
      </w:r>
      <w:r w:rsidR="00B06427">
        <w:rPr>
          <w:bCs/>
          <w:color w:val="000000"/>
          <w:sz w:val="28"/>
          <w:szCs w:val="28"/>
        </w:rPr>
        <w:t>М</w:t>
      </w:r>
      <w:r w:rsidR="00B06427">
        <w:rPr>
          <w:bCs/>
          <w:color w:val="000000"/>
          <w:sz w:val="28"/>
          <w:szCs w:val="28"/>
          <w:lang w:val="en-US"/>
        </w:rPr>
        <w:t>oodl</w:t>
      </w:r>
      <w:r w:rsidR="00B06427"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xmlns:wp14="http://schemas.microsoft.com/office/word/2010/wordml" w:rsidRPr="00BD08A8" w:rsidR="00680664" w:rsidP="001B2ED6" w:rsidRDefault="00680664" w14:paraId="70D0AC98" wp14:textId="77777777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23438160" w:id="24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24"/>
    </w:p>
    <w:p xmlns:wp14="http://schemas.microsoft.com/office/word/2010/wordml" w:rsidR="00B035C0" w:rsidP="00B035C0" w:rsidRDefault="00B079BA" w14:paraId="586FB8A8" wp14:textId="77777777">
      <w:pPr>
        <w:widowControl w:val="0"/>
        <w:ind w:firstLine="561"/>
        <w:jc w:val="both"/>
      </w:pPr>
      <w:r>
        <w:t xml:space="preserve">1. </w:t>
      </w:r>
      <w:r w:rsidRPr="00B035C0" w:rsidR="00B035C0">
        <w:rPr>
          <w:rFonts w:hint="eastAsia"/>
        </w:rPr>
        <w:t>Нейромережеві</w:t>
      </w:r>
      <w:r w:rsidRPr="00B035C0" w:rsidR="00B035C0">
        <w:t xml:space="preserve"> </w:t>
      </w:r>
      <w:r w:rsidRPr="00B035C0" w:rsidR="00B035C0">
        <w:rPr>
          <w:rFonts w:hint="eastAsia"/>
        </w:rPr>
        <w:t>технології</w:t>
      </w:r>
      <w:r w:rsidRPr="00B035C0" w:rsidR="00B035C0">
        <w:t xml:space="preserve"> </w:t>
      </w:r>
      <w:r w:rsidRPr="00B035C0" w:rsidR="00B035C0">
        <w:rPr>
          <w:rFonts w:hint="eastAsia"/>
        </w:rPr>
        <w:t>економіці</w:t>
      </w:r>
      <w:r w:rsidRPr="00B035C0" w:rsidR="00B035C0">
        <w:t xml:space="preserve"> </w:t>
      </w:r>
      <w:r w:rsidRPr="00B035C0" w:rsidR="00B035C0">
        <w:rPr>
          <w:rFonts w:hint="eastAsia"/>
        </w:rPr>
        <w:t>та</w:t>
      </w:r>
      <w:r w:rsidRPr="00B035C0" w:rsidR="00B035C0">
        <w:t xml:space="preserve"> </w:t>
      </w:r>
      <w:r w:rsidRPr="00B035C0" w:rsidR="00B035C0">
        <w:rPr>
          <w:rFonts w:hint="eastAsia"/>
        </w:rPr>
        <w:t>фінансах</w:t>
      </w:r>
      <w:r w:rsidRPr="00B035C0" w:rsidR="00B035C0">
        <w:t xml:space="preserve"> </w:t>
      </w:r>
      <w:r w:rsidRPr="00B035C0" w:rsidR="00B035C0">
        <w:rPr>
          <w:rFonts w:hint="eastAsia"/>
        </w:rPr>
        <w:t>з</w:t>
      </w:r>
      <w:r w:rsidRPr="00B035C0" w:rsidR="00B035C0">
        <w:t xml:space="preserve"> </w:t>
      </w:r>
      <w:r w:rsidRPr="00B035C0" w:rsidR="00B035C0">
        <w:rPr>
          <w:rFonts w:hint="eastAsia"/>
        </w:rPr>
        <w:t>розрахунками</w:t>
      </w:r>
      <w:r w:rsidRPr="00B035C0" w:rsidR="00B035C0">
        <w:t xml:space="preserve"> </w:t>
      </w:r>
      <w:r w:rsidRPr="00B035C0" w:rsidR="00B035C0">
        <w:rPr>
          <w:rFonts w:hint="eastAsia"/>
        </w:rPr>
        <w:t>на</w:t>
      </w:r>
      <w:r w:rsidRPr="00B035C0" w:rsidR="00B035C0">
        <w:t xml:space="preserve"> </w:t>
      </w:r>
      <w:r w:rsidRPr="00B035C0" w:rsidR="00B035C0">
        <w:rPr>
          <w:rFonts w:hint="eastAsia"/>
        </w:rPr>
        <w:t>комп’ютері</w:t>
      </w:r>
      <w:r w:rsidRPr="00B035C0" w:rsidR="00B035C0">
        <w:t xml:space="preserve"> [</w:t>
      </w:r>
      <w:r w:rsidRPr="00B035C0" w:rsidR="00B035C0">
        <w:rPr>
          <w:rFonts w:hint="eastAsia"/>
        </w:rPr>
        <w:t>Електронний</w:t>
      </w:r>
      <w:r w:rsidRPr="00B035C0" w:rsidR="00B035C0">
        <w:t xml:space="preserve"> </w:t>
      </w:r>
      <w:r w:rsidRPr="00B035C0" w:rsidR="00B035C0">
        <w:rPr>
          <w:rFonts w:hint="eastAsia"/>
        </w:rPr>
        <w:t>ресурс</w:t>
      </w:r>
      <w:r w:rsidRPr="00B035C0" w:rsidR="00B035C0">
        <w:t xml:space="preserve">]: </w:t>
      </w:r>
      <w:r w:rsidRPr="00B035C0" w:rsidR="00B035C0">
        <w:rPr>
          <w:rFonts w:hint="eastAsia"/>
        </w:rPr>
        <w:t>навч</w:t>
      </w:r>
      <w:r w:rsidRPr="00B035C0" w:rsidR="00B035C0">
        <w:t xml:space="preserve">. </w:t>
      </w:r>
      <w:r w:rsidRPr="00B035C0" w:rsidR="00B035C0">
        <w:rPr>
          <w:rFonts w:hint="eastAsia"/>
        </w:rPr>
        <w:t>посібн</w:t>
      </w:r>
      <w:r w:rsidRPr="00B035C0" w:rsidR="00B035C0">
        <w:t xml:space="preserve">. / </w:t>
      </w:r>
      <w:r w:rsidRPr="00B035C0" w:rsidR="00B035C0">
        <w:rPr>
          <w:rFonts w:hint="eastAsia"/>
        </w:rPr>
        <w:t>І</w:t>
      </w:r>
      <w:r w:rsidRPr="00B035C0" w:rsidR="00B035C0">
        <w:t>.</w:t>
      </w:r>
      <w:r w:rsidRPr="00B035C0" w:rsidR="00B035C0">
        <w:rPr>
          <w:rFonts w:hint="eastAsia"/>
        </w:rPr>
        <w:t>М</w:t>
      </w:r>
      <w:r w:rsidRPr="00B035C0" w:rsidR="00B035C0">
        <w:t xml:space="preserve">. </w:t>
      </w:r>
      <w:r w:rsidRPr="00B035C0" w:rsidR="00B035C0">
        <w:rPr>
          <w:rFonts w:hint="eastAsia"/>
        </w:rPr>
        <w:t>Пістунов</w:t>
      </w:r>
      <w:r w:rsidRPr="00B035C0" w:rsidR="00B035C0">
        <w:t xml:space="preserve">, </w:t>
      </w:r>
      <w:r w:rsidRPr="00B035C0" w:rsidR="00B035C0">
        <w:rPr>
          <w:rFonts w:hint="eastAsia"/>
        </w:rPr>
        <w:t>О</w:t>
      </w:r>
      <w:r w:rsidRPr="00B035C0" w:rsidR="00B035C0">
        <w:t>.</w:t>
      </w:r>
      <w:r w:rsidRPr="00B035C0" w:rsidR="00B035C0">
        <w:rPr>
          <w:rFonts w:hint="eastAsia"/>
        </w:rPr>
        <w:t>П</w:t>
      </w:r>
      <w:r w:rsidRPr="00B035C0" w:rsidR="00B035C0">
        <w:t xml:space="preserve">. </w:t>
      </w:r>
      <w:r w:rsidRPr="00B035C0" w:rsidR="00B035C0">
        <w:rPr>
          <w:rFonts w:hint="eastAsia"/>
        </w:rPr>
        <w:t>Антонюк</w:t>
      </w:r>
      <w:r w:rsidRPr="00B035C0" w:rsidR="00B035C0">
        <w:t xml:space="preserve"> ; </w:t>
      </w:r>
      <w:r w:rsidRPr="00B035C0" w:rsidR="00B035C0">
        <w:rPr>
          <w:rFonts w:hint="eastAsia"/>
        </w:rPr>
        <w:t>Нац</w:t>
      </w:r>
      <w:r w:rsidRPr="00B035C0" w:rsidR="00B035C0">
        <w:t xml:space="preserve">. </w:t>
      </w:r>
      <w:r w:rsidRPr="00B035C0" w:rsidR="00B035C0">
        <w:rPr>
          <w:rFonts w:hint="eastAsia"/>
        </w:rPr>
        <w:t>гірн</w:t>
      </w:r>
      <w:r w:rsidRPr="00B035C0" w:rsidR="00B035C0">
        <w:t xml:space="preserve">. </w:t>
      </w:r>
      <w:r w:rsidRPr="00B035C0" w:rsidR="00B035C0">
        <w:rPr>
          <w:rFonts w:hint="eastAsia"/>
        </w:rPr>
        <w:t>ун</w:t>
      </w:r>
      <w:r w:rsidRPr="00B035C0" w:rsidR="00B035C0">
        <w:t>-</w:t>
      </w:r>
      <w:r w:rsidRPr="00B035C0" w:rsidR="00B035C0">
        <w:rPr>
          <w:rFonts w:hint="eastAsia"/>
        </w:rPr>
        <w:t>т</w:t>
      </w:r>
      <w:r w:rsidRPr="00B035C0" w:rsidR="00B035C0">
        <w:t xml:space="preserve">. </w:t>
      </w:r>
      <w:r w:rsidRPr="00B035C0" w:rsidR="00B035C0">
        <w:rPr>
          <w:rFonts w:hint="eastAsia"/>
        </w:rPr>
        <w:t>–</w:t>
      </w:r>
      <w:r w:rsidRPr="00B035C0" w:rsidR="00B035C0">
        <w:t xml:space="preserve"> </w:t>
      </w:r>
      <w:r w:rsidRPr="00B035C0" w:rsidR="00B035C0">
        <w:rPr>
          <w:rFonts w:hint="eastAsia"/>
        </w:rPr>
        <w:t>Електрон</w:t>
      </w:r>
      <w:r w:rsidRPr="00B035C0" w:rsidR="00B035C0">
        <w:t xml:space="preserve">. </w:t>
      </w:r>
      <w:r w:rsidRPr="00B035C0" w:rsidR="00B035C0">
        <w:rPr>
          <w:rFonts w:hint="eastAsia"/>
        </w:rPr>
        <w:t>текст</w:t>
      </w:r>
      <w:r w:rsidRPr="00B035C0" w:rsidR="00B035C0">
        <w:t xml:space="preserve">. </w:t>
      </w:r>
      <w:r w:rsidRPr="00B035C0" w:rsidR="00B035C0">
        <w:rPr>
          <w:rFonts w:hint="eastAsia"/>
        </w:rPr>
        <w:t>дані</w:t>
      </w:r>
      <w:r w:rsidRPr="00B035C0" w:rsidR="00B035C0">
        <w:t xml:space="preserve">. </w:t>
      </w:r>
      <w:r w:rsidRPr="00B035C0" w:rsidR="00B035C0">
        <w:rPr>
          <w:rFonts w:hint="eastAsia"/>
        </w:rPr>
        <w:t>–</w:t>
      </w:r>
      <w:r w:rsidRPr="00B035C0" w:rsidR="00B035C0">
        <w:t xml:space="preserve"> </w:t>
      </w:r>
      <w:r w:rsidRPr="00B035C0" w:rsidR="00B035C0">
        <w:rPr>
          <w:rFonts w:hint="eastAsia"/>
        </w:rPr>
        <w:t>Д</w:t>
      </w:r>
      <w:r w:rsidRPr="00B035C0" w:rsidR="00B035C0">
        <w:t xml:space="preserve">. : </w:t>
      </w:r>
      <w:r w:rsidRPr="00B035C0" w:rsidR="00B035C0">
        <w:rPr>
          <w:rFonts w:hint="eastAsia"/>
        </w:rPr>
        <w:t>НГУ</w:t>
      </w:r>
      <w:r w:rsidRPr="00B035C0" w:rsidR="00B035C0">
        <w:t xml:space="preserve">, 2014. </w:t>
      </w:r>
      <w:r w:rsidRPr="00B035C0" w:rsidR="00B035C0">
        <w:rPr>
          <w:rFonts w:hint="eastAsia"/>
        </w:rPr>
        <w:t>–</w:t>
      </w:r>
      <w:r w:rsidRPr="00B035C0" w:rsidR="00B035C0">
        <w:t xml:space="preserve"> 105 </w:t>
      </w:r>
      <w:r w:rsidRPr="00B035C0" w:rsidR="00B035C0">
        <w:rPr>
          <w:rFonts w:hint="eastAsia"/>
        </w:rPr>
        <w:t>с</w:t>
      </w:r>
      <w:r w:rsidRPr="00B035C0" w:rsidR="00B035C0">
        <w:t xml:space="preserve">. </w:t>
      </w:r>
      <w:r w:rsidRPr="00B035C0" w:rsidR="00B035C0">
        <w:rPr>
          <w:rFonts w:hint="eastAsia"/>
        </w:rPr>
        <w:t>–</w:t>
      </w:r>
      <w:r w:rsidRPr="00B035C0" w:rsidR="00B035C0">
        <w:t xml:space="preserve"> </w:t>
      </w:r>
      <w:r w:rsidRPr="00B035C0" w:rsidR="00B035C0">
        <w:rPr>
          <w:rFonts w:hint="eastAsia"/>
        </w:rPr>
        <w:t>Режим</w:t>
      </w:r>
      <w:r w:rsidRPr="00B035C0" w:rsidR="00B035C0">
        <w:t xml:space="preserve"> </w:t>
      </w:r>
      <w:r w:rsidRPr="00B035C0" w:rsidR="00B035C0">
        <w:rPr>
          <w:rFonts w:hint="eastAsia"/>
        </w:rPr>
        <w:t>доступу</w:t>
      </w:r>
      <w:r w:rsidRPr="00B035C0" w:rsidR="00B035C0">
        <w:t xml:space="preserve">: http:// </w:t>
      </w:r>
      <w:hyperlink w:history="1" r:id="rId7">
        <w:r w:rsidRPr="00B035C0" w:rsidR="00B035C0">
          <w:t>http://pistunovi.inf.ua</w:t>
        </w:r>
      </w:hyperlink>
      <w:r w:rsidRPr="00B035C0" w:rsidR="00B035C0">
        <w:t xml:space="preserve">/N_M.pdf </w:t>
      </w:r>
    </w:p>
    <w:p xmlns:wp14="http://schemas.microsoft.com/office/word/2010/wordml" w:rsidR="00D05803" w:rsidP="00D05803" w:rsidRDefault="00B079BA" w14:paraId="5252EEF6" wp14:textId="77777777">
      <w:pPr>
        <w:widowControl w:val="0"/>
        <w:ind w:firstLine="561"/>
        <w:jc w:val="both"/>
      </w:pPr>
      <w:r>
        <w:t>2.</w:t>
      </w:r>
      <w:r w:rsidRPr="00B035C0" w:rsidR="00B035C0">
        <w:rPr>
          <w:lang w:val="ru-RU"/>
        </w:rPr>
        <w:t xml:space="preserve"> </w:t>
      </w:r>
      <w:r w:rsidRPr="00253C05" w:rsidR="00B035C0">
        <w:t>В.В. Жильцов, В.В. Чувикова. Практикум по нейросетевым технологиям: учебно-методическое пособие. – Омск: СибАДИ, 2010. - 60 с.</w:t>
      </w:r>
    </w:p>
    <w:p xmlns:wp14="http://schemas.microsoft.com/office/word/2010/wordml" w:rsidR="00B079BA" w:rsidP="00D05803" w:rsidRDefault="00FA1488" w14:paraId="10BE23B7" wp14:textId="77777777">
      <w:pPr>
        <w:widowControl w:val="0"/>
        <w:ind w:firstLine="561"/>
        <w:jc w:val="both"/>
      </w:pPr>
      <w:bookmarkStart w:name="_GoBack" w:id="25"/>
      <w:bookmarkEnd w:id="25"/>
      <w:r w:rsidRPr="004B5391">
        <w:rPr>
          <w:lang w:val="ru-RU"/>
        </w:rPr>
        <w:t>3</w:t>
      </w:r>
      <w:r w:rsidR="00B079BA">
        <w:t>. Кочура Є.В. Задачі дослідження операцій</w:t>
      </w:r>
      <w:r w:rsidR="00B035C0">
        <w:rPr>
          <w:lang w:val="ru-RU"/>
        </w:rPr>
        <w:t xml:space="preserve"> </w:t>
      </w:r>
      <w:r w:rsidR="00B079BA">
        <w:t>для економістів з розрахунками на ком’ютері/ Навч. Посіб.- Д.: НГУ,2008.- 132 с.</w:t>
      </w:r>
    </w:p>
    <w:p xmlns:wp14="http://schemas.microsoft.com/office/word/2010/wordml" w:rsidRPr="0096177F" w:rsidR="00680664" w:rsidP="0096177F" w:rsidRDefault="00680664" w14:paraId="31126E5D" wp14:textId="77777777">
      <w:pPr>
        <w:spacing w:after="160" w:line="259" w:lineRule="auto"/>
        <w:rPr>
          <w:sz w:val="28"/>
          <w:szCs w:val="28"/>
        </w:rPr>
      </w:pPr>
    </w:p>
    <w:sectPr w:rsidRPr="0096177F" w:rsidR="00680664" w:rsidSect="00E50E08">
      <w:footerReference w:type="default" r:id="rId8"/>
      <w:pgSz w:w="11906" w:h="16838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55F1B" w:rsidP="00B95F75" w:rsidRDefault="00B55F1B" w14:paraId="2DE403A5" wp14:textId="77777777">
      <w:r>
        <w:separator/>
      </w:r>
    </w:p>
  </w:endnote>
  <w:endnote w:type="continuationSeparator" w:id="0">
    <w:p xmlns:wp14="http://schemas.microsoft.com/office/word/2010/wordml" w:rsidR="00B55F1B" w:rsidP="00B95F75" w:rsidRDefault="00B55F1B" w14:paraId="62431CD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23421" w:rsidRDefault="00C23421" w14:paraId="0FD4FD25" wp14:textId="77777777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1462E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55F1B" w:rsidP="00B95F75" w:rsidRDefault="00B55F1B" w14:paraId="49E398E2" wp14:textId="77777777">
      <w:r>
        <w:separator/>
      </w:r>
    </w:p>
  </w:footnote>
  <w:footnote w:type="continuationSeparator" w:id="0">
    <w:p xmlns:wp14="http://schemas.microsoft.com/office/word/2010/wordml" w:rsidR="00B55F1B" w:rsidP="00B95F75" w:rsidRDefault="00B55F1B" w14:paraId="16287F2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7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hint="default" w:ascii="Times New Roman" w:hAnsi="Times New Roman" w:eastAsia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9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hint="default" w:ascii="Symbol" w:hAnsi="Symbol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11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hint="default" w:ascii="Wingdings" w:hAnsi="Wingdings"/>
      </w:rPr>
    </w:lvl>
  </w:abstractNum>
  <w:abstractNum w:abstractNumId="12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hint="eastAsia" w:ascii="SimSun" w:hAnsi="SimSun" w:eastAsia="SimSu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E57EB9"/>
    <w:multiLevelType w:val="hybridMultilevel"/>
    <w:tmpl w:val="49967F64"/>
    <w:lvl w:ilvl="0" w:tplc="86B0954A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hint="default" w:ascii="Wingdings" w:hAnsi="Wingdings"/>
      </w:rPr>
    </w:lvl>
  </w:abstractNum>
  <w:abstractNum w:abstractNumId="17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8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Times New Roman"/>
      </w:rPr>
    </w:lvl>
  </w:abstractNum>
  <w:abstractNum w:abstractNumId="19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hint="default"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19"/>
  </w:num>
  <w:num w:numId="10">
    <w:abstractNumId w:val="6"/>
  </w:num>
  <w:num w:numId="11">
    <w:abstractNumId w:val="17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14"/>
  </w:num>
  <w:num w:numId="17">
    <w:abstractNumId w:val="18"/>
  </w:num>
  <w:num w:numId="18">
    <w:abstractNumId w:val="0"/>
  </w:num>
  <w:num w:numId="19">
    <w:abstractNumId w:val="3"/>
  </w:num>
  <w:num w:numId="20">
    <w:abstractNumId w:val="16"/>
  </w:num>
  <w:num w:numId="21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5FB"/>
    <w:rsid w:val="0000601A"/>
    <w:rsid w:val="00011B6A"/>
    <w:rsid w:val="00011CB7"/>
    <w:rsid w:val="000122D4"/>
    <w:rsid w:val="00036EAE"/>
    <w:rsid w:val="0004380B"/>
    <w:rsid w:val="00045545"/>
    <w:rsid w:val="000512EA"/>
    <w:rsid w:val="000567C9"/>
    <w:rsid w:val="00064D43"/>
    <w:rsid w:val="000658DB"/>
    <w:rsid w:val="00082F61"/>
    <w:rsid w:val="000878AC"/>
    <w:rsid w:val="00091888"/>
    <w:rsid w:val="000A4DEC"/>
    <w:rsid w:val="000A6222"/>
    <w:rsid w:val="000B2980"/>
    <w:rsid w:val="000B37A7"/>
    <w:rsid w:val="000B57D9"/>
    <w:rsid w:val="000B7BBC"/>
    <w:rsid w:val="000C5BA8"/>
    <w:rsid w:val="000D03FA"/>
    <w:rsid w:val="000D70FE"/>
    <w:rsid w:val="000E0106"/>
    <w:rsid w:val="000E5B22"/>
    <w:rsid w:val="000E5BF7"/>
    <w:rsid w:val="001143C5"/>
    <w:rsid w:val="00123446"/>
    <w:rsid w:val="001334A0"/>
    <w:rsid w:val="001373CE"/>
    <w:rsid w:val="00140448"/>
    <w:rsid w:val="001508A1"/>
    <w:rsid w:val="00160A97"/>
    <w:rsid w:val="001620F7"/>
    <w:rsid w:val="00166E07"/>
    <w:rsid w:val="001672BF"/>
    <w:rsid w:val="00182899"/>
    <w:rsid w:val="00187E6A"/>
    <w:rsid w:val="001927A4"/>
    <w:rsid w:val="00194586"/>
    <w:rsid w:val="00196FFA"/>
    <w:rsid w:val="001A087A"/>
    <w:rsid w:val="001A6E5D"/>
    <w:rsid w:val="001B2ED6"/>
    <w:rsid w:val="001C121E"/>
    <w:rsid w:val="001C7C2F"/>
    <w:rsid w:val="001D0B99"/>
    <w:rsid w:val="001D2D5C"/>
    <w:rsid w:val="001D44E4"/>
    <w:rsid w:val="001D6532"/>
    <w:rsid w:val="001E1880"/>
    <w:rsid w:val="001E33C4"/>
    <w:rsid w:val="001E7294"/>
    <w:rsid w:val="001F06AF"/>
    <w:rsid w:val="001F2F86"/>
    <w:rsid w:val="00205335"/>
    <w:rsid w:val="002146A0"/>
    <w:rsid w:val="00215C5A"/>
    <w:rsid w:val="00225B42"/>
    <w:rsid w:val="00234B6B"/>
    <w:rsid w:val="0023500E"/>
    <w:rsid w:val="00236FD5"/>
    <w:rsid w:val="0024257E"/>
    <w:rsid w:val="0024301F"/>
    <w:rsid w:val="00255A2F"/>
    <w:rsid w:val="00255D53"/>
    <w:rsid w:val="00256C40"/>
    <w:rsid w:val="00257372"/>
    <w:rsid w:val="00265939"/>
    <w:rsid w:val="00272336"/>
    <w:rsid w:val="002733F1"/>
    <w:rsid w:val="00273451"/>
    <w:rsid w:val="00274A96"/>
    <w:rsid w:val="00275199"/>
    <w:rsid w:val="00286B8D"/>
    <w:rsid w:val="002B0B64"/>
    <w:rsid w:val="002C06C3"/>
    <w:rsid w:val="002C3269"/>
    <w:rsid w:val="002C5352"/>
    <w:rsid w:val="002D0D9A"/>
    <w:rsid w:val="002D4B16"/>
    <w:rsid w:val="002E652D"/>
    <w:rsid w:val="002F253C"/>
    <w:rsid w:val="00303B86"/>
    <w:rsid w:val="003100DA"/>
    <w:rsid w:val="0031462E"/>
    <w:rsid w:val="00317445"/>
    <w:rsid w:val="0032312C"/>
    <w:rsid w:val="00327C7A"/>
    <w:rsid w:val="00344224"/>
    <w:rsid w:val="00352024"/>
    <w:rsid w:val="00354C14"/>
    <w:rsid w:val="00360266"/>
    <w:rsid w:val="00372735"/>
    <w:rsid w:val="00376BCE"/>
    <w:rsid w:val="00382574"/>
    <w:rsid w:val="0038764E"/>
    <w:rsid w:val="00387C2A"/>
    <w:rsid w:val="00393129"/>
    <w:rsid w:val="003A3B53"/>
    <w:rsid w:val="003C0290"/>
    <w:rsid w:val="003C0644"/>
    <w:rsid w:val="003C271B"/>
    <w:rsid w:val="003D13A9"/>
    <w:rsid w:val="003D2378"/>
    <w:rsid w:val="003F353E"/>
    <w:rsid w:val="00401F46"/>
    <w:rsid w:val="00403E9F"/>
    <w:rsid w:val="00407CCB"/>
    <w:rsid w:val="00421C05"/>
    <w:rsid w:val="00423103"/>
    <w:rsid w:val="004274EA"/>
    <w:rsid w:val="00437A5D"/>
    <w:rsid w:val="004446AF"/>
    <w:rsid w:val="00450EA5"/>
    <w:rsid w:val="00453774"/>
    <w:rsid w:val="00455DAA"/>
    <w:rsid w:val="00467DC3"/>
    <w:rsid w:val="0047502B"/>
    <w:rsid w:val="00475E7D"/>
    <w:rsid w:val="004762A7"/>
    <w:rsid w:val="00476DED"/>
    <w:rsid w:val="00494E17"/>
    <w:rsid w:val="00496006"/>
    <w:rsid w:val="004A0405"/>
    <w:rsid w:val="004A382A"/>
    <w:rsid w:val="004A622E"/>
    <w:rsid w:val="004B3BC8"/>
    <w:rsid w:val="004B5391"/>
    <w:rsid w:val="004C2535"/>
    <w:rsid w:val="004D0E42"/>
    <w:rsid w:val="004D4C31"/>
    <w:rsid w:val="004D6842"/>
    <w:rsid w:val="004E716B"/>
    <w:rsid w:val="004F6FE7"/>
    <w:rsid w:val="00510282"/>
    <w:rsid w:val="005172AF"/>
    <w:rsid w:val="0051730F"/>
    <w:rsid w:val="005219DE"/>
    <w:rsid w:val="00524D35"/>
    <w:rsid w:val="00543DCE"/>
    <w:rsid w:val="005442CC"/>
    <w:rsid w:val="00547590"/>
    <w:rsid w:val="00547B58"/>
    <w:rsid w:val="00553261"/>
    <w:rsid w:val="005618B4"/>
    <w:rsid w:val="00567232"/>
    <w:rsid w:val="00572325"/>
    <w:rsid w:val="005759F5"/>
    <w:rsid w:val="0059119A"/>
    <w:rsid w:val="005929EA"/>
    <w:rsid w:val="00595F59"/>
    <w:rsid w:val="005A0C8E"/>
    <w:rsid w:val="005A1EFA"/>
    <w:rsid w:val="005B0708"/>
    <w:rsid w:val="005B5148"/>
    <w:rsid w:val="005B5C31"/>
    <w:rsid w:val="005C1A7B"/>
    <w:rsid w:val="005D1DE1"/>
    <w:rsid w:val="005D48D6"/>
    <w:rsid w:val="005D6891"/>
    <w:rsid w:val="005F5A5F"/>
    <w:rsid w:val="005F69DF"/>
    <w:rsid w:val="005F7006"/>
    <w:rsid w:val="0060073A"/>
    <w:rsid w:val="00600F76"/>
    <w:rsid w:val="00603901"/>
    <w:rsid w:val="00603DDD"/>
    <w:rsid w:val="006120DB"/>
    <w:rsid w:val="00612142"/>
    <w:rsid w:val="0062059E"/>
    <w:rsid w:val="0062118B"/>
    <w:rsid w:val="00640AA4"/>
    <w:rsid w:val="00640DC1"/>
    <w:rsid w:val="00642CDA"/>
    <w:rsid w:val="006517BA"/>
    <w:rsid w:val="00662F85"/>
    <w:rsid w:val="006634CB"/>
    <w:rsid w:val="0066472E"/>
    <w:rsid w:val="0066569C"/>
    <w:rsid w:val="006705FB"/>
    <w:rsid w:val="00677CD5"/>
    <w:rsid w:val="00677E8B"/>
    <w:rsid w:val="00680664"/>
    <w:rsid w:val="0068094F"/>
    <w:rsid w:val="00682348"/>
    <w:rsid w:val="00683C1B"/>
    <w:rsid w:val="00694129"/>
    <w:rsid w:val="00694907"/>
    <w:rsid w:val="006972C6"/>
    <w:rsid w:val="006B131E"/>
    <w:rsid w:val="006C360B"/>
    <w:rsid w:val="006D566F"/>
    <w:rsid w:val="006E0CAF"/>
    <w:rsid w:val="006E23C2"/>
    <w:rsid w:val="006E5ACF"/>
    <w:rsid w:val="006F0A89"/>
    <w:rsid w:val="006F79EB"/>
    <w:rsid w:val="0071271A"/>
    <w:rsid w:val="00712870"/>
    <w:rsid w:val="007222BC"/>
    <w:rsid w:val="00722E70"/>
    <w:rsid w:val="00727599"/>
    <w:rsid w:val="00740BCC"/>
    <w:rsid w:val="00746F1B"/>
    <w:rsid w:val="00750FE8"/>
    <w:rsid w:val="00762C6B"/>
    <w:rsid w:val="007640D6"/>
    <w:rsid w:val="00772DFB"/>
    <w:rsid w:val="00774079"/>
    <w:rsid w:val="00775DE0"/>
    <w:rsid w:val="007802B3"/>
    <w:rsid w:val="0078758D"/>
    <w:rsid w:val="007940D1"/>
    <w:rsid w:val="007B0470"/>
    <w:rsid w:val="007B797B"/>
    <w:rsid w:val="007C58EC"/>
    <w:rsid w:val="007C62CB"/>
    <w:rsid w:val="007D0B1E"/>
    <w:rsid w:val="007D4B3B"/>
    <w:rsid w:val="007E683D"/>
    <w:rsid w:val="007F2D4D"/>
    <w:rsid w:val="0080072C"/>
    <w:rsid w:val="008040FF"/>
    <w:rsid w:val="0080545A"/>
    <w:rsid w:val="00805D9A"/>
    <w:rsid w:val="00810D0F"/>
    <w:rsid w:val="00833B67"/>
    <w:rsid w:val="0083494E"/>
    <w:rsid w:val="00835C87"/>
    <w:rsid w:val="00840E39"/>
    <w:rsid w:val="00844A9A"/>
    <w:rsid w:val="0085137B"/>
    <w:rsid w:val="008531BA"/>
    <w:rsid w:val="00862EBF"/>
    <w:rsid w:val="00863161"/>
    <w:rsid w:val="008655EC"/>
    <w:rsid w:val="00865C0D"/>
    <w:rsid w:val="00867B60"/>
    <w:rsid w:val="00871D44"/>
    <w:rsid w:val="00891C29"/>
    <w:rsid w:val="008920E3"/>
    <w:rsid w:val="00895AE8"/>
    <w:rsid w:val="008A666D"/>
    <w:rsid w:val="008B57B7"/>
    <w:rsid w:val="008C4808"/>
    <w:rsid w:val="008D05AC"/>
    <w:rsid w:val="008D0C7F"/>
    <w:rsid w:val="008E5D1E"/>
    <w:rsid w:val="008E5FA6"/>
    <w:rsid w:val="008F2496"/>
    <w:rsid w:val="008F5639"/>
    <w:rsid w:val="00905302"/>
    <w:rsid w:val="00905B7A"/>
    <w:rsid w:val="00913FE6"/>
    <w:rsid w:val="00916A4D"/>
    <w:rsid w:val="00922C61"/>
    <w:rsid w:val="00922E80"/>
    <w:rsid w:val="00925F22"/>
    <w:rsid w:val="00926D0D"/>
    <w:rsid w:val="00930D3A"/>
    <w:rsid w:val="009350A6"/>
    <w:rsid w:val="009572D4"/>
    <w:rsid w:val="0096177F"/>
    <w:rsid w:val="00964881"/>
    <w:rsid w:val="009652A1"/>
    <w:rsid w:val="00973144"/>
    <w:rsid w:val="00975658"/>
    <w:rsid w:val="009779FB"/>
    <w:rsid w:val="009827D4"/>
    <w:rsid w:val="00983A8E"/>
    <w:rsid w:val="00984C5D"/>
    <w:rsid w:val="00991946"/>
    <w:rsid w:val="00992E80"/>
    <w:rsid w:val="0099360B"/>
    <w:rsid w:val="009A15CF"/>
    <w:rsid w:val="009A2D14"/>
    <w:rsid w:val="009A3C4B"/>
    <w:rsid w:val="009A5218"/>
    <w:rsid w:val="009B45A1"/>
    <w:rsid w:val="009B7E6B"/>
    <w:rsid w:val="009C0094"/>
    <w:rsid w:val="009C2004"/>
    <w:rsid w:val="009C2133"/>
    <w:rsid w:val="009C2BA8"/>
    <w:rsid w:val="009D1C24"/>
    <w:rsid w:val="009D31BD"/>
    <w:rsid w:val="009D4E00"/>
    <w:rsid w:val="009E223A"/>
    <w:rsid w:val="009E3CB6"/>
    <w:rsid w:val="009F28BE"/>
    <w:rsid w:val="009F5B41"/>
    <w:rsid w:val="009F78E1"/>
    <w:rsid w:val="00A00D2C"/>
    <w:rsid w:val="00A02E43"/>
    <w:rsid w:val="00A23A0D"/>
    <w:rsid w:val="00A24FA4"/>
    <w:rsid w:val="00A35961"/>
    <w:rsid w:val="00A35970"/>
    <w:rsid w:val="00A3612F"/>
    <w:rsid w:val="00A55BA3"/>
    <w:rsid w:val="00A60863"/>
    <w:rsid w:val="00A63728"/>
    <w:rsid w:val="00A702BE"/>
    <w:rsid w:val="00A74842"/>
    <w:rsid w:val="00A77D1A"/>
    <w:rsid w:val="00A92F64"/>
    <w:rsid w:val="00A9628F"/>
    <w:rsid w:val="00AA74E0"/>
    <w:rsid w:val="00AB26EF"/>
    <w:rsid w:val="00AC1C20"/>
    <w:rsid w:val="00AC78DA"/>
    <w:rsid w:val="00AD108A"/>
    <w:rsid w:val="00AD490C"/>
    <w:rsid w:val="00AE6C92"/>
    <w:rsid w:val="00AE75ED"/>
    <w:rsid w:val="00AF61B0"/>
    <w:rsid w:val="00B01134"/>
    <w:rsid w:val="00B035C0"/>
    <w:rsid w:val="00B06427"/>
    <w:rsid w:val="00B079BA"/>
    <w:rsid w:val="00B13D03"/>
    <w:rsid w:val="00B235DC"/>
    <w:rsid w:val="00B31C41"/>
    <w:rsid w:val="00B3542B"/>
    <w:rsid w:val="00B518EA"/>
    <w:rsid w:val="00B528F1"/>
    <w:rsid w:val="00B55F1B"/>
    <w:rsid w:val="00B67AE0"/>
    <w:rsid w:val="00B745EE"/>
    <w:rsid w:val="00B77D7B"/>
    <w:rsid w:val="00B84D85"/>
    <w:rsid w:val="00B901E6"/>
    <w:rsid w:val="00B92F53"/>
    <w:rsid w:val="00B95F75"/>
    <w:rsid w:val="00BC0DEC"/>
    <w:rsid w:val="00BC75C4"/>
    <w:rsid w:val="00BD08A8"/>
    <w:rsid w:val="00BD34A3"/>
    <w:rsid w:val="00BD357F"/>
    <w:rsid w:val="00BE043F"/>
    <w:rsid w:val="00C021CF"/>
    <w:rsid w:val="00C04469"/>
    <w:rsid w:val="00C078CC"/>
    <w:rsid w:val="00C12689"/>
    <w:rsid w:val="00C13054"/>
    <w:rsid w:val="00C20C55"/>
    <w:rsid w:val="00C20D1A"/>
    <w:rsid w:val="00C22457"/>
    <w:rsid w:val="00C23421"/>
    <w:rsid w:val="00C253D9"/>
    <w:rsid w:val="00C260D9"/>
    <w:rsid w:val="00C30003"/>
    <w:rsid w:val="00C304A0"/>
    <w:rsid w:val="00C307C9"/>
    <w:rsid w:val="00C323D7"/>
    <w:rsid w:val="00C32D5C"/>
    <w:rsid w:val="00C41E4D"/>
    <w:rsid w:val="00C46F84"/>
    <w:rsid w:val="00C54B62"/>
    <w:rsid w:val="00C553F3"/>
    <w:rsid w:val="00C6227F"/>
    <w:rsid w:val="00C66A98"/>
    <w:rsid w:val="00C67D8D"/>
    <w:rsid w:val="00C71521"/>
    <w:rsid w:val="00C71C1B"/>
    <w:rsid w:val="00C72DB5"/>
    <w:rsid w:val="00C76E16"/>
    <w:rsid w:val="00C80B71"/>
    <w:rsid w:val="00C87491"/>
    <w:rsid w:val="00C87F48"/>
    <w:rsid w:val="00C9404D"/>
    <w:rsid w:val="00C95937"/>
    <w:rsid w:val="00CB0C0A"/>
    <w:rsid w:val="00CB3215"/>
    <w:rsid w:val="00CB4A48"/>
    <w:rsid w:val="00CB6F1A"/>
    <w:rsid w:val="00CC5F6B"/>
    <w:rsid w:val="00CC6FC9"/>
    <w:rsid w:val="00CD1C34"/>
    <w:rsid w:val="00CD3D50"/>
    <w:rsid w:val="00CD535E"/>
    <w:rsid w:val="00CE337A"/>
    <w:rsid w:val="00CE5191"/>
    <w:rsid w:val="00CF15AB"/>
    <w:rsid w:val="00D00DF4"/>
    <w:rsid w:val="00D0257E"/>
    <w:rsid w:val="00D05803"/>
    <w:rsid w:val="00D05A71"/>
    <w:rsid w:val="00D13EFB"/>
    <w:rsid w:val="00D2478A"/>
    <w:rsid w:val="00D27CC3"/>
    <w:rsid w:val="00D31CC0"/>
    <w:rsid w:val="00D514D6"/>
    <w:rsid w:val="00D541E4"/>
    <w:rsid w:val="00D5614E"/>
    <w:rsid w:val="00D64998"/>
    <w:rsid w:val="00D718DB"/>
    <w:rsid w:val="00D7349E"/>
    <w:rsid w:val="00D857BB"/>
    <w:rsid w:val="00D9453E"/>
    <w:rsid w:val="00D96FCB"/>
    <w:rsid w:val="00DA65AE"/>
    <w:rsid w:val="00DA7443"/>
    <w:rsid w:val="00DB038E"/>
    <w:rsid w:val="00DB6014"/>
    <w:rsid w:val="00DC2337"/>
    <w:rsid w:val="00DD12E3"/>
    <w:rsid w:val="00DD3100"/>
    <w:rsid w:val="00DD710B"/>
    <w:rsid w:val="00DE06DB"/>
    <w:rsid w:val="00DF5BB8"/>
    <w:rsid w:val="00E07BB3"/>
    <w:rsid w:val="00E13611"/>
    <w:rsid w:val="00E16396"/>
    <w:rsid w:val="00E16F2C"/>
    <w:rsid w:val="00E2238A"/>
    <w:rsid w:val="00E2555F"/>
    <w:rsid w:val="00E31303"/>
    <w:rsid w:val="00E31962"/>
    <w:rsid w:val="00E3277E"/>
    <w:rsid w:val="00E414AB"/>
    <w:rsid w:val="00E44A92"/>
    <w:rsid w:val="00E50CED"/>
    <w:rsid w:val="00E50E08"/>
    <w:rsid w:val="00E5599C"/>
    <w:rsid w:val="00E56FE0"/>
    <w:rsid w:val="00E6115B"/>
    <w:rsid w:val="00E651D9"/>
    <w:rsid w:val="00E662D0"/>
    <w:rsid w:val="00E80883"/>
    <w:rsid w:val="00E85347"/>
    <w:rsid w:val="00E85E50"/>
    <w:rsid w:val="00E95DAE"/>
    <w:rsid w:val="00E97274"/>
    <w:rsid w:val="00E97A4E"/>
    <w:rsid w:val="00EA6A44"/>
    <w:rsid w:val="00EB5FAA"/>
    <w:rsid w:val="00EC51E2"/>
    <w:rsid w:val="00EC6EB9"/>
    <w:rsid w:val="00ED5AE7"/>
    <w:rsid w:val="00F1224C"/>
    <w:rsid w:val="00F20FAD"/>
    <w:rsid w:val="00F27F28"/>
    <w:rsid w:val="00F35DAD"/>
    <w:rsid w:val="00F36734"/>
    <w:rsid w:val="00F43CA5"/>
    <w:rsid w:val="00F47627"/>
    <w:rsid w:val="00F5254B"/>
    <w:rsid w:val="00F536AC"/>
    <w:rsid w:val="00F55855"/>
    <w:rsid w:val="00F702E3"/>
    <w:rsid w:val="00F74369"/>
    <w:rsid w:val="00F80CDC"/>
    <w:rsid w:val="00F85DA5"/>
    <w:rsid w:val="00F91167"/>
    <w:rsid w:val="00F93807"/>
    <w:rsid w:val="00FA1488"/>
    <w:rsid w:val="00FA4EF1"/>
    <w:rsid w:val="00FA65FF"/>
    <w:rsid w:val="00FA76C9"/>
    <w:rsid w:val="00FB2944"/>
    <w:rsid w:val="00FB3DFF"/>
    <w:rsid w:val="00FC73F9"/>
    <w:rsid w:val="00FC7576"/>
    <w:rsid w:val="00FD6AC9"/>
    <w:rsid w:val="00FE224E"/>
    <w:rsid w:val="00FF35AB"/>
    <w:rsid w:val="00FF51AE"/>
    <w:rsid w:val="4172AC99"/>
    <w:rsid w:val="45748F0D"/>
    <w:rsid w:val="4CDE2217"/>
    <w:rsid w:val="4D6B41FE"/>
    <w:rsid w:val="5970D957"/>
    <w:rsid w:val="6318BADE"/>
    <w:rsid w:val="7AE9F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687FB"/>
  <w15:docId w15:val="{A44E7221-635D-418E-BF4D-7DAE6F7FA0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a" w:default="1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9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styleId="20" w:customStyle="1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styleId="40" w:customStyle="1">
    <w:name w:val="Заголовок 4 Знак"/>
    <w:basedOn w:val="a0"/>
    <w:link w:val="4"/>
    <w:uiPriority w:val="99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styleId="50" w:customStyle="1">
    <w:name w:val="Заголовок 5 Знак"/>
    <w:basedOn w:val="a0"/>
    <w:link w:val="5"/>
    <w:uiPriority w:val="99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styleId="a4" w:customStyle="1">
    <w:name w:val="Основни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styleId="a6" w:customStyle="1">
    <w:name w:val="Основний текст з від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styleId="30" w:customStyle="1">
    <w:name w:val="Основний текст з від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styleId="a8" w:customStyle="1">
    <w:name w:val="Текст ви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styleId="11" w:customStyle="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styleId="ab" w:customStyle="1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12" w:customStyle="1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styleId="rvps2" w:customStyle="1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styleId="block-infoleft1" w:customStyle="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99"/>
    <w:rsid w:val="00640AA4"/>
    <w:rPr>
      <w:rFonts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">
    <w:name w:val="header"/>
    <w:basedOn w:val="a"/>
    <w:link w:val="af0"/>
    <w:uiPriority w:val="99"/>
    <w:rsid w:val="00B95F75"/>
    <w:pPr>
      <w:tabs>
        <w:tab w:val="center" w:pos="4677"/>
        <w:tab w:val="right" w:pos="9355"/>
      </w:tabs>
    </w:pPr>
  </w:style>
  <w:style w:type="character" w:styleId="af0" w:customStyle="1">
    <w:name w:val="Верхні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B95F75"/>
    <w:pPr>
      <w:tabs>
        <w:tab w:val="center" w:pos="4677"/>
        <w:tab w:val="right" w:pos="9355"/>
      </w:tabs>
    </w:pPr>
  </w:style>
  <w:style w:type="character" w:styleId="af2" w:customStyle="1">
    <w:name w:val="Нижні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8B57B7"/>
    <w:rPr>
      <w:rFonts w:ascii="Tahoma" w:hAnsi="Tahoma" w:cs="Tahoma"/>
      <w:sz w:val="16"/>
      <w:szCs w:val="16"/>
    </w:rPr>
  </w:style>
  <w:style w:type="character" w:styleId="af4" w:customStyle="1">
    <w:name w:val="Текст у виносці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styleId="13" w:customStyle="1">
    <w:name w:val="Неразрешенное упоминание1"/>
    <w:basedOn w:val="a0"/>
    <w:uiPriority w:val="99"/>
    <w:semiHidden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9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rsid w:val="000D70FE"/>
    <w:pPr>
      <w:spacing w:after="100"/>
    </w:pPr>
  </w:style>
  <w:style w:type="character" w:styleId="22" w:customStyle="1">
    <w:name w:val="Неразрешенное упоминание2"/>
    <w:basedOn w:val="a0"/>
    <w:uiPriority w:val="99"/>
    <w:semiHidden/>
    <w:rsid w:val="00C46F84"/>
    <w:rPr>
      <w:rFonts w:cs="Times New Roman"/>
      <w:color w:val="808080"/>
      <w:shd w:val="clear" w:color="auto" w:fill="E6E6E6"/>
    </w:rPr>
  </w:style>
  <w:style w:type="paragraph" w:styleId="Default" w:customStyle="1">
    <w:name w:val="Default"/>
    <w:uiPriority w:val="99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6" w:customStyle="1">
    <w:name w:val="Îáû÷íûé"/>
    <w:uiPriority w:val="99"/>
    <w:rsid w:val="0024257E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24257E"/>
    <w:pPr>
      <w:spacing w:after="120"/>
    </w:pPr>
    <w:rPr>
      <w:sz w:val="16"/>
      <w:szCs w:val="16"/>
    </w:rPr>
  </w:style>
  <w:style w:type="character" w:styleId="32" w:customStyle="1">
    <w:name w:val="Основни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styleId="15" w:customStyle="1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rsid w:val="008E5FA6"/>
    <w:rPr>
      <w:rFonts w:cs="Times New Roman"/>
      <w:color w:val="954F72"/>
      <w:u w:val="single"/>
    </w:rPr>
  </w:style>
  <w:style w:type="paragraph" w:styleId="Normal2" w:customStyle="1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3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pistunovi.inf.ua/train_aids.htm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.jpg" Id="R0ef6b9e50ed748a5" /><Relationship Type="http://schemas.openxmlformats.org/officeDocument/2006/relationships/image" Target="/media/image2.jpg" Id="Rc0795e803e3340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diakov.net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Olena Churikanova</lastModifiedBy>
  <revision>30</revision>
  <lastPrinted>2019-11-15T11:09:00.0000000Z</lastPrinted>
  <dcterms:created xsi:type="dcterms:W3CDTF">2019-11-07T13:50:00.0000000Z</dcterms:created>
  <dcterms:modified xsi:type="dcterms:W3CDTF">2023-06-14T11:21:56.0836953Z</dcterms:modified>
</coreProperties>
</file>