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16385" w14:textId="77777777" w:rsidR="00771F45" w:rsidRDefault="00771F45" w:rsidP="00771F45">
      <w:pPr>
        <w:ind w:right="-143"/>
        <w:jc w:val="center"/>
        <w:rPr>
          <w:sz w:val="28"/>
          <w:szCs w:val="28"/>
        </w:rPr>
      </w:pPr>
      <w:r>
        <w:rPr>
          <w:sz w:val="28"/>
          <w:szCs w:val="28"/>
        </w:rPr>
        <w:t>Міністерство освіти і науки України</w:t>
      </w:r>
    </w:p>
    <w:p w14:paraId="55339BF0" w14:textId="77777777" w:rsidR="00771F45" w:rsidRDefault="00771F45" w:rsidP="00771F45">
      <w:pPr>
        <w:widowControl w:val="0"/>
        <w:tabs>
          <w:tab w:val="left" w:pos="-24"/>
          <w:tab w:val="left" w:pos="864"/>
          <w:tab w:val="left" w:pos="1146"/>
        </w:tabs>
        <w:jc w:val="center"/>
        <w:rPr>
          <w:sz w:val="28"/>
          <w:szCs w:val="28"/>
        </w:rPr>
      </w:pPr>
      <w:r>
        <w:rPr>
          <w:sz w:val="28"/>
          <w:szCs w:val="28"/>
        </w:rPr>
        <w:t>Національний технічний університет</w:t>
      </w:r>
    </w:p>
    <w:p w14:paraId="37F22FFD" w14:textId="77777777" w:rsidR="00771F45" w:rsidRDefault="00771F45" w:rsidP="00771F45">
      <w:pPr>
        <w:widowControl w:val="0"/>
        <w:tabs>
          <w:tab w:val="left" w:pos="-24"/>
          <w:tab w:val="left" w:pos="864"/>
          <w:tab w:val="left" w:pos="1146"/>
        </w:tabs>
        <w:jc w:val="center"/>
        <w:rPr>
          <w:sz w:val="28"/>
          <w:szCs w:val="28"/>
        </w:rPr>
      </w:pPr>
      <w:r>
        <w:rPr>
          <w:sz w:val="28"/>
          <w:szCs w:val="28"/>
        </w:rPr>
        <w:t>«Дніпровська політехніка»</w:t>
      </w:r>
    </w:p>
    <w:p w14:paraId="6127C2AB" w14:textId="77777777" w:rsidR="00771F45" w:rsidRDefault="00771F45" w:rsidP="00771F45">
      <w:pPr>
        <w:widowControl w:val="0"/>
        <w:tabs>
          <w:tab w:val="left" w:pos="-24"/>
          <w:tab w:val="left" w:pos="864"/>
          <w:tab w:val="left" w:pos="1146"/>
        </w:tabs>
        <w:spacing w:before="120" w:after="120"/>
        <w:rPr>
          <w:b/>
          <w:sz w:val="28"/>
          <w:szCs w:val="28"/>
        </w:rPr>
      </w:pPr>
    </w:p>
    <w:p w14:paraId="4D63F815" w14:textId="77777777" w:rsidR="00771F45" w:rsidRDefault="00771F45" w:rsidP="00771F45">
      <w:pPr>
        <w:widowControl w:val="0"/>
        <w:tabs>
          <w:tab w:val="left" w:pos="-24"/>
          <w:tab w:val="left" w:pos="864"/>
          <w:tab w:val="left" w:pos="1146"/>
        </w:tabs>
        <w:spacing w:before="120" w:after="120"/>
        <w:jc w:val="center"/>
        <w:rPr>
          <w:b/>
          <w:sz w:val="28"/>
          <w:szCs w:val="28"/>
        </w:rPr>
      </w:pPr>
    </w:p>
    <w:p w14:paraId="0F310EEE" w14:textId="77777777" w:rsidR="00771F45" w:rsidRDefault="00771F45" w:rsidP="00771F45">
      <w:pPr>
        <w:spacing w:before="120" w:after="120"/>
        <w:jc w:val="center"/>
        <w:rPr>
          <w:sz w:val="28"/>
          <w:szCs w:val="28"/>
        </w:rPr>
      </w:pPr>
      <w:r>
        <w:rPr>
          <w:sz w:val="28"/>
          <w:szCs w:val="28"/>
        </w:rPr>
        <w:t>Кафедра економіки та економічної кібернетики</w:t>
      </w:r>
    </w:p>
    <w:tbl>
      <w:tblPr>
        <w:tblW w:w="9854" w:type="dxa"/>
        <w:tblLayout w:type="fixed"/>
        <w:tblLook w:val="0000" w:firstRow="0" w:lastRow="0" w:firstColumn="0" w:lastColumn="0" w:noHBand="0" w:noVBand="0"/>
      </w:tblPr>
      <w:tblGrid>
        <w:gridCol w:w="4928"/>
        <w:gridCol w:w="4926"/>
      </w:tblGrid>
      <w:tr w:rsidR="00771F45" w14:paraId="0CCD213B" w14:textId="77777777" w:rsidTr="2D54EF50">
        <w:trPr>
          <w:trHeight w:val="1440"/>
        </w:trPr>
        <w:tc>
          <w:tcPr>
            <w:tcW w:w="4928" w:type="dxa"/>
          </w:tcPr>
          <w:p w14:paraId="68167702" w14:textId="77777777" w:rsidR="00771F45" w:rsidRDefault="00771F45" w:rsidP="00964ADE">
            <w:pPr>
              <w:ind w:left="34"/>
              <w:jc w:val="center"/>
              <w:rPr>
                <w:b/>
                <w:i/>
                <w:sz w:val="28"/>
                <w:szCs w:val="28"/>
              </w:rPr>
            </w:pPr>
          </w:p>
        </w:tc>
        <w:tc>
          <w:tcPr>
            <w:tcW w:w="4926" w:type="dxa"/>
          </w:tcPr>
          <w:p w14:paraId="4553F199" w14:textId="021EAE93" w:rsidR="00771F45" w:rsidRDefault="5C2481BE" w:rsidP="2D54EF50">
            <w:pPr>
              <w:ind w:left="34"/>
              <w:jc w:val="center"/>
            </w:pPr>
            <w:r w:rsidRPr="2D54EF50">
              <w:rPr>
                <w:b/>
                <w:bCs/>
              </w:rPr>
              <w:t>«ЗАТВЕРДЖЕНО»</w:t>
            </w:r>
          </w:p>
          <w:p w14:paraId="7B7936BB" w14:textId="5A97FB0E" w:rsidR="00771F45" w:rsidRDefault="5C2481BE" w:rsidP="2D54EF50">
            <w:pPr>
              <w:spacing w:after="120"/>
              <w:ind w:left="34"/>
              <w:jc w:val="center"/>
              <w:rPr>
                <w:color w:val="191919"/>
              </w:rPr>
            </w:pPr>
            <w:r w:rsidRPr="2D54EF50">
              <w:rPr>
                <w:color w:val="191919"/>
              </w:rPr>
              <w:t xml:space="preserve">завідувач кафедри </w:t>
            </w:r>
          </w:p>
          <w:p w14:paraId="31E17DE2" w14:textId="4845DDC0" w:rsidR="00771F45" w:rsidRDefault="5C2481BE" w:rsidP="2D54EF50">
            <w:pPr>
              <w:jc w:val="center"/>
            </w:pPr>
            <w:r w:rsidRPr="2D54EF50">
              <w:t xml:space="preserve">Чуріканова О.Ю. </w:t>
            </w:r>
          </w:p>
          <w:p w14:paraId="0BFBBD6D" w14:textId="48E0F2A3" w:rsidR="00771F45" w:rsidRDefault="5C2481BE" w:rsidP="2D54EF50">
            <w:pPr>
              <w:spacing w:after="240"/>
              <w:ind w:left="34"/>
              <w:jc w:val="center"/>
            </w:pPr>
            <w:r>
              <w:rPr>
                <w:noProof/>
              </w:rPr>
              <w:drawing>
                <wp:inline distT="0" distB="0" distL="0" distR="0" wp14:anchorId="08A69724" wp14:editId="0E0E106A">
                  <wp:extent cx="600075" cy="419100"/>
                  <wp:effectExtent l="0" t="0" r="0" b="0"/>
                  <wp:docPr id="1316446044" name="Рисунок 1316446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00075" cy="419100"/>
                          </a:xfrm>
                          <a:prstGeom prst="rect">
                            <a:avLst/>
                          </a:prstGeom>
                        </pic:spPr>
                      </pic:pic>
                    </a:graphicData>
                  </a:graphic>
                </wp:inline>
              </w:drawing>
            </w:r>
            <w:r w:rsidRPr="2D54EF50">
              <w:t xml:space="preserve"> </w:t>
            </w:r>
          </w:p>
          <w:p w14:paraId="26DCA3C8" w14:textId="0D5D4F27" w:rsidR="00771F45" w:rsidRDefault="5C2481BE" w:rsidP="2D54EF50">
            <w:pPr>
              <w:spacing w:after="240"/>
              <w:ind w:left="34"/>
              <w:jc w:val="center"/>
              <w:rPr>
                <w:lang w:val="ru-RU"/>
              </w:rPr>
            </w:pPr>
            <w:r w:rsidRPr="2D54EF50">
              <w:t>«30» серпня202</w:t>
            </w:r>
            <w:r w:rsidR="00073CFD">
              <w:t>4</w:t>
            </w:r>
            <w:r w:rsidRPr="2D54EF50">
              <w:t xml:space="preserve"> р.</w:t>
            </w:r>
          </w:p>
          <w:p w14:paraId="291103D7" w14:textId="4A998998" w:rsidR="00771F45" w:rsidRDefault="00771F45" w:rsidP="2D54EF50">
            <w:pPr>
              <w:spacing w:after="240"/>
              <w:ind w:left="34"/>
              <w:jc w:val="center"/>
            </w:pPr>
          </w:p>
        </w:tc>
      </w:tr>
    </w:tbl>
    <w:p w14:paraId="34808AE8" w14:textId="77777777" w:rsidR="00771F45" w:rsidRDefault="00771F45" w:rsidP="00771F45">
      <w:pPr>
        <w:jc w:val="center"/>
        <w:rPr>
          <w:b/>
          <w:sz w:val="28"/>
          <w:szCs w:val="28"/>
        </w:rPr>
      </w:pPr>
      <w:r>
        <w:rPr>
          <w:b/>
          <w:sz w:val="28"/>
          <w:szCs w:val="28"/>
        </w:rPr>
        <w:t>РОБОЧА ПРОГРАМА НАВЧАЛЬНОЇ ДИСЦИПЛІНИ</w:t>
      </w:r>
    </w:p>
    <w:p w14:paraId="425DC225" w14:textId="11E9E1A5" w:rsidR="00771F45" w:rsidRDefault="00771F45" w:rsidP="00771F45">
      <w:pPr>
        <w:tabs>
          <w:tab w:val="left" w:pos="7371"/>
        </w:tabs>
        <w:spacing w:before="120" w:after="120"/>
        <w:jc w:val="center"/>
        <w:rPr>
          <w:i/>
          <w:sz w:val="28"/>
          <w:szCs w:val="28"/>
        </w:rPr>
      </w:pPr>
      <w:r>
        <w:rPr>
          <w:color w:val="000000"/>
          <w:sz w:val="28"/>
          <w:szCs w:val="28"/>
        </w:rPr>
        <w:t>«</w:t>
      </w:r>
      <w:r w:rsidR="00073CFD">
        <w:rPr>
          <w:b/>
          <w:sz w:val="28"/>
          <w:szCs w:val="28"/>
        </w:rPr>
        <w:t>Стратегія підприємства</w:t>
      </w:r>
      <w:r>
        <w:rPr>
          <w:sz w:val="28"/>
          <w:szCs w:val="28"/>
        </w:rPr>
        <w:t>»</w:t>
      </w:r>
    </w:p>
    <w:p w14:paraId="21EDD372" w14:textId="77777777" w:rsidR="00771F45" w:rsidRDefault="00771F45" w:rsidP="00771F45">
      <w:pPr>
        <w:ind w:firstLine="284"/>
        <w:rPr>
          <w:sz w:val="22"/>
          <w:szCs w:val="22"/>
        </w:rPr>
      </w:pPr>
    </w:p>
    <w:tbl>
      <w:tblPr>
        <w:tblW w:w="7370" w:type="dxa"/>
        <w:tblInd w:w="1445" w:type="dxa"/>
        <w:tblLayout w:type="fixed"/>
        <w:tblLook w:val="0000" w:firstRow="0" w:lastRow="0" w:firstColumn="0" w:lastColumn="0" w:noHBand="0" w:noVBand="0"/>
      </w:tblPr>
      <w:tblGrid>
        <w:gridCol w:w="3402"/>
        <w:gridCol w:w="3968"/>
      </w:tblGrid>
      <w:tr w:rsidR="00771F45" w14:paraId="358157F8" w14:textId="77777777" w:rsidTr="01CAAC87">
        <w:tc>
          <w:tcPr>
            <w:tcW w:w="3402" w:type="dxa"/>
            <w:tcMar>
              <w:left w:w="28" w:type="dxa"/>
              <w:right w:w="28" w:type="dxa"/>
            </w:tcMar>
            <w:vAlign w:val="center"/>
          </w:tcPr>
          <w:p w14:paraId="3BD57343" w14:textId="77777777" w:rsidR="00771F45" w:rsidRDefault="00771F45" w:rsidP="00964ADE">
            <w:r>
              <w:t>Галузь знань …………….…</w:t>
            </w:r>
          </w:p>
        </w:tc>
        <w:tc>
          <w:tcPr>
            <w:tcW w:w="3969" w:type="dxa"/>
            <w:tcMar>
              <w:left w:w="28" w:type="dxa"/>
              <w:right w:w="28" w:type="dxa"/>
            </w:tcMar>
            <w:vAlign w:val="center"/>
          </w:tcPr>
          <w:p w14:paraId="06B3A9AF" w14:textId="77777777" w:rsidR="00771F45" w:rsidRDefault="00771F45" w:rsidP="00964ADE">
            <w:r>
              <w:t>05 Соціальні та поведінкові науки</w:t>
            </w:r>
          </w:p>
        </w:tc>
      </w:tr>
      <w:tr w:rsidR="00771F45" w14:paraId="2B11BDE0" w14:textId="77777777" w:rsidTr="01CAAC87">
        <w:tc>
          <w:tcPr>
            <w:tcW w:w="3402" w:type="dxa"/>
            <w:tcMar>
              <w:left w:w="28" w:type="dxa"/>
              <w:right w:w="28" w:type="dxa"/>
            </w:tcMar>
            <w:vAlign w:val="center"/>
          </w:tcPr>
          <w:p w14:paraId="3E18A42E" w14:textId="77777777" w:rsidR="00771F45" w:rsidRDefault="00771F45" w:rsidP="00964ADE">
            <w:r>
              <w:t>Спеціальність ……………...</w:t>
            </w:r>
          </w:p>
        </w:tc>
        <w:tc>
          <w:tcPr>
            <w:tcW w:w="3969" w:type="dxa"/>
            <w:tcMar>
              <w:left w:w="28" w:type="dxa"/>
              <w:right w:w="28" w:type="dxa"/>
            </w:tcMar>
            <w:vAlign w:val="center"/>
          </w:tcPr>
          <w:p w14:paraId="525F3F71" w14:textId="77777777" w:rsidR="00771F45" w:rsidRDefault="00771F45" w:rsidP="00964ADE">
            <w:r>
              <w:t>051 Економіка</w:t>
            </w:r>
          </w:p>
        </w:tc>
      </w:tr>
      <w:tr w:rsidR="00771F45" w14:paraId="7046E7B7" w14:textId="77777777" w:rsidTr="01CAAC87">
        <w:tc>
          <w:tcPr>
            <w:tcW w:w="3402" w:type="dxa"/>
            <w:tcMar>
              <w:left w:w="28" w:type="dxa"/>
              <w:right w:w="28" w:type="dxa"/>
            </w:tcMar>
            <w:vAlign w:val="center"/>
          </w:tcPr>
          <w:p w14:paraId="62ADFC76" w14:textId="77777777" w:rsidR="00771F45" w:rsidRDefault="00771F45" w:rsidP="00964ADE">
            <w:r>
              <w:t>Освітній рівень…………….</w:t>
            </w:r>
          </w:p>
        </w:tc>
        <w:tc>
          <w:tcPr>
            <w:tcW w:w="3969" w:type="dxa"/>
            <w:tcMar>
              <w:left w:w="28" w:type="dxa"/>
              <w:right w:w="28" w:type="dxa"/>
            </w:tcMar>
            <w:vAlign w:val="center"/>
          </w:tcPr>
          <w:p w14:paraId="47BB1CA6" w14:textId="77777777" w:rsidR="00771F45" w:rsidRDefault="00771F45" w:rsidP="00964ADE">
            <w:r>
              <w:t>магістр</w:t>
            </w:r>
          </w:p>
        </w:tc>
      </w:tr>
      <w:tr w:rsidR="00771F45" w14:paraId="1D211687" w14:textId="77777777" w:rsidTr="01CAAC87">
        <w:tc>
          <w:tcPr>
            <w:tcW w:w="3402" w:type="dxa"/>
            <w:tcMar>
              <w:left w:w="28" w:type="dxa"/>
              <w:right w:w="28" w:type="dxa"/>
            </w:tcMar>
            <w:vAlign w:val="center"/>
          </w:tcPr>
          <w:p w14:paraId="6B344865" w14:textId="77777777" w:rsidR="00771F45" w:rsidRDefault="00771F45" w:rsidP="00964ADE">
            <w:r>
              <w:t xml:space="preserve">Освітньо-професійна програма </w:t>
            </w:r>
          </w:p>
        </w:tc>
        <w:tc>
          <w:tcPr>
            <w:tcW w:w="3969" w:type="dxa"/>
            <w:tcMar>
              <w:left w:w="28" w:type="dxa"/>
              <w:right w:w="28" w:type="dxa"/>
            </w:tcMar>
            <w:vAlign w:val="center"/>
          </w:tcPr>
          <w:p w14:paraId="4FCA40B4" w14:textId="555B069E" w:rsidR="00771F45" w:rsidRDefault="753264E6" w:rsidP="00964ADE">
            <w:r w:rsidRPr="01CAAC87">
              <w:t>Цифрова економіка</w:t>
            </w:r>
          </w:p>
        </w:tc>
      </w:tr>
      <w:tr w:rsidR="00771F45" w14:paraId="6D977CAC" w14:textId="77777777" w:rsidTr="01CAAC87">
        <w:tc>
          <w:tcPr>
            <w:tcW w:w="3402" w:type="dxa"/>
            <w:tcMar>
              <w:left w:w="28" w:type="dxa"/>
              <w:right w:w="28" w:type="dxa"/>
            </w:tcMar>
            <w:vAlign w:val="center"/>
          </w:tcPr>
          <w:p w14:paraId="196A0A6B" w14:textId="77777777" w:rsidR="00771F45" w:rsidRDefault="00771F45" w:rsidP="00964ADE">
            <w:r>
              <w:t>Спеціалізація ………………</w:t>
            </w:r>
          </w:p>
        </w:tc>
        <w:tc>
          <w:tcPr>
            <w:tcW w:w="3969" w:type="dxa"/>
            <w:tcMar>
              <w:left w:w="28" w:type="dxa"/>
              <w:right w:w="28" w:type="dxa"/>
            </w:tcMar>
            <w:vAlign w:val="center"/>
          </w:tcPr>
          <w:p w14:paraId="141E6864" w14:textId="1D70A8D0" w:rsidR="00771F45" w:rsidRDefault="29BD2C64" w:rsidP="00964ADE">
            <w:r w:rsidRPr="01CAAC87">
              <w:t>Цифрова економіка</w:t>
            </w:r>
          </w:p>
        </w:tc>
      </w:tr>
      <w:tr w:rsidR="00771F45" w14:paraId="0CE8BFAD" w14:textId="77777777" w:rsidTr="01CAAC87">
        <w:tc>
          <w:tcPr>
            <w:tcW w:w="3402" w:type="dxa"/>
            <w:tcMar>
              <w:left w:w="28" w:type="dxa"/>
              <w:right w:w="28" w:type="dxa"/>
            </w:tcMar>
            <w:vAlign w:val="center"/>
          </w:tcPr>
          <w:p w14:paraId="6796C319" w14:textId="77777777" w:rsidR="00771F45" w:rsidRDefault="00771F45" w:rsidP="00964ADE">
            <w:r>
              <w:t>Статус ………………………</w:t>
            </w:r>
          </w:p>
        </w:tc>
        <w:tc>
          <w:tcPr>
            <w:tcW w:w="3969" w:type="dxa"/>
            <w:tcMar>
              <w:left w:w="28" w:type="dxa"/>
              <w:right w:w="28" w:type="dxa"/>
            </w:tcMar>
            <w:vAlign w:val="center"/>
          </w:tcPr>
          <w:p w14:paraId="1DC79696" w14:textId="53F353EA" w:rsidR="00771F45" w:rsidRDefault="00073CFD" w:rsidP="00964ADE">
            <w:r>
              <w:t>нормативна</w:t>
            </w:r>
          </w:p>
        </w:tc>
      </w:tr>
      <w:tr w:rsidR="00771F45" w14:paraId="1DE0BCC6" w14:textId="77777777" w:rsidTr="01CAAC87">
        <w:tc>
          <w:tcPr>
            <w:tcW w:w="3402" w:type="dxa"/>
            <w:tcMar>
              <w:left w:w="28" w:type="dxa"/>
              <w:right w:w="28" w:type="dxa"/>
            </w:tcMar>
          </w:tcPr>
          <w:p w14:paraId="580E18C0" w14:textId="77777777" w:rsidR="00771F45" w:rsidRDefault="00771F45" w:rsidP="00964ADE">
            <w:r>
              <w:t>Загальний обсяг ..………….</w:t>
            </w:r>
          </w:p>
        </w:tc>
        <w:tc>
          <w:tcPr>
            <w:tcW w:w="3969" w:type="dxa"/>
            <w:tcMar>
              <w:left w:w="28" w:type="dxa"/>
              <w:right w:w="28" w:type="dxa"/>
            </w:tcMar>
          </w:tcPr>
          <w:p w14:paraId="2FD873D7" w14:textId="23678762" w:rsidR="00771F45" w:rsidRDefault="00073CFD" w:rsidP="00964ADE">
            <w:r>
              <w:t>4</w:t>
            </w:r>
            <w:r w:rsidR="00771F45">
              <w:t xml:space="preserve"> кредити ЄКТС (</w:t>
            </w:r>
            <w:r>
              <w:t>12</w:t>
            </w:r>
            <w:r w:rsidR="00771F45">
              <w:t>0 годин)</w:t>
            </w:r>
          </w:p>
        </w:tc>
      </w:tr>
      <w:tr w:rsidR="00771F45" w14:paraId="07327788" w14:textId="77777777" w:rsidTr="01CAAC87">
        <w:tc>
          <w:tcPr>
            <w:tcW w:w="3402" w:type="dxa"/>
            <w:tcMar>
              <w:left w:w="28" w:type="dxa"/>
              <w:right w:w="28" w:type="dxa"/>
            </w:tcMar>
          </w:tcPr>
          <w:p w14:paraId="51B6BE36" w14:textId="77777777" w:rsidR="00771F45" w:rsidRDefault="00771F45" w:rsidP="00964ADE">
            <w:r>
              <w:t xml:space="preserve">Форма підсумкового контролю </w:t>
            </w:r>
          </w:p>
        </w:tc>
        <w:tc>
          <w:tcPr>
            <w:tcW w:w="3969" w:type="dxa"/>
            <w:tcMar>
              <w:left w:w="28" w:type="dxa"/>
              <w:right w:w="28" w:type="dxa"/>
            </w:tcMar>
          </w:tcPr>
          <w:p w14:paraId="6AAC05FD" w14:textId="77777777" w:rsidR="00771F45" w:rsidRDefault="00771F45" w:rsidP="00964ADE"/>
          <w:p w14:paraId="646EBC16" w14:textId="77777777" w:rsidR="00771F45" w:rsidRDefault="00771F45" w:rsidP="00964ADE">
            <w:r>
              <w:t>екзамен</w:t>
            </w:r>
          </w:p>
        </w:tc>
      </w:tr>
      <w:tr w:rsidR="00771F45" w14:paraId="2C4EAC2C" w14:textId="77777777" w:rsidTr="01CAAC87">
        <w:tc>
          <w:tcPr>
            <w:tcW w:w="3402" w:type="dxa"/>
            <w:tcMar>
              <w:left w:w="28" w:type="dxa"/>
              <w:right w:w="28" w:type="dxa"/>
            </w:tcMar>
          </w:tcPr>
          <w:p w14:paraId="36204039" w14:textId="77777777" w:rsidR="00771F45" w:rsidRDefault="00771F45" w:rsidP="00964ADE">
            <w:r>
              <w:t>Термін викладання ………..</w:t>
            </w:r>
          </w:p>
        </w:tc>
        <w:tc>
          <w:tcPr>
            <w:tcW w:w="3969" w:type="dxa"/>
            <w:tcMar>
              <w:left w:w="28" w:type="dxa"/>
              <w:right w:w="28" w:type="dxa"/>
            </w:tcMar>
          </w:tcPr>
          <w:p w14:paraId="0E4C9DCE" w14:textId="1F156E64" w:rsidR="00771F45" w:rsidRDefault="00073CFD" w:rsidP="00964ADE">
            <w:r>
              <w:t>1</w:t>
            </w:r>
            <w:r w:rsidR="00771F45">
              <w:t>-й семестр</w:t>
            </w:r>
          </w:p>
        </w:tc>
      </w:tr>
      <w:tr w:rsidR="00771F45" w14:paraId="460F41C9" w14:textId="77777777" w:rsidTr="01CAAC87">
        <w:tc>
          <w:tcPr>
            <w:tcW w:w="3402" w:type="dxa"/>
            <w:tcMar>
              <w:left w:w="28" w:type="dxa"/>
              <w:right w:w="28" w:type="dxa"/>
            </w:tcMar>
          </w:tcPr>
          <w:p w14:paraId="612FE0A2" w14:textId="77777777" w:rsidR="00771F45" w:rsidRDefault="00771F45" w:rsidP="00964ADE">
            <w:r>
              <w:t>Мова викладання …………….</w:t>
            </w:r>
          </w:p>
        </w:tc>
        <w:tc>
          <w:tcPr>
            <w:tcW w:w="3969" w:type="dxa"/>
            <w:tcMar>
              <w:left w:w="28" w:type="dxa"/>
              <w:right w:w="28" w:type="dxa"/>
            </w:tcMar>
          </w:tcPr>
          <w:p w14:paraId="04C9A017" w14:textId="77777777" w:rsidR="00771F45" w:rsidRDefault="00771F45" w:rsidP="00964ADE">
            <w:r>
              <w:t>українська</w:t>
            </w:r>
          </w:p>
        </w:tc>
      </w:tr>
    </w:tbl>
    <w:p w14:paraId="525B9509" w14:textId="77777777" w:rsidR="00771F45" w:rsidRDefault="00771F45" w:rsidP="00771F45">
      <w:pPr>
        <w:spacing w:before="80"/>
      </w:pPr>
    </w:p>
    <w:p w14:paraId="1E714C05" w14:textId="42F8B4B2" w:rsidR="00771F45" w:rsidRDefault="00771F45" w:rsidP="00771F45">
      <w:pPr>
        <w:spacing w:before="80"/>
        <w:ind w:firstLine="1843"/>
      </w:pPr>
      <w:r>
        <w:t xml:space="preserve">Викладачі: доц. </w:t>
      </w:r>
      <w:r w:rsidR="00073CFD">
        <w:t>Кабаченко Д.В.</w:t>
      </w:r>
    </w:p>
    <w:p w14:paraId="7B7E15CF" w14:textId="77777777" w:rsidR="00771F45" w:rsidRDefault="00771F45" w:rsidP="00771F45">
      <w:pPr>
        <w:spacing w:before="80"/>
        <w:ind w:firstLine="1843"/>
        <w:rPr>
          <w:i/>
          <w:sz w:val="16"/>
          <w:szCs w:val="16"/>
        </w:rPr>
      </w:pPr>
    </w:p>
    <w:p w14:paraId="044D7217" w14:textId="33029339" w:rsidR="00073CFD" w:rsidRDefault="00073CFD" w:rsidP="00771F45">
      <w:pPr>
        <w:ind w:left="1134"/>
        <w:jc w:val="center"/>
        <w:rPr>
          <w:sz w:val="22"/>
          <w:szCs w:val="22"/>
        </w:rPr>
      </w:pPr>
      <w:r>
        <w:rPr>
          <w:sz w:val="22"/>
          <w:szCs w:val="22"/>
        </w:rPr>
        <w:t>Пролонговано:</w:t>
      </w:r>
    </w:p>
    <w:p w14:paraId="79594193" w14:textId="175DCB50" w:rsidR="00771F45" w:rsidRDefault="00771F45" w:rsidP="00771F45">
      <w:pPr>
        <w:ind w:left="1134"/>
        <w:jc w:val="center"/>
        <w:rPr>
          <w:sz w:val="22"/>
          <w:szCs w:val="22"/>
        </w:rPr>
      </w:pPr>
      <w:r>
        <w:rPr>
          <w:sz w:val="22"/>
          <w:szCs w:val="22"/>
        </w:rPr>
        <w:t xml:space="preserve"> на 20__/20__ н.р. __________(___________) «__»___ 20__р.</w:t>
      </w:r>
    </w:p>
    <w:p w14:paraId="703592EB" w14:textId="77777777" w:rsidR="00771F45" w:rsidRDefault="00771F45" w:rsidP="00771F45">
      <w:pPr>
        <w:ind w:left="1134"/>
        <w:jc w:val="center"/>
        <w:rPr>
          <w:sz w:val="22"/>
          <w:szCs w:val="22"/>
          <w:vertAlign w:val="superscript"/>
        </w:rPr>
      </w:pPr>
      <w:r>
        <w:rPr>
          <w:sz w:val="22"/>
          <w:szCs w:val="22"/>
          <w:vertAlign w:val="superscript"/>
        </w:rPr>
        <w:t xml:space="preserve">                                         (підпис, ПІБ, дата)</w:t>
      </w:r>
    </w:p>
    <w:p w14:paraId="52523E93" w14:textId="77777777" w:rsidR="00771F45" w:rsidRDefault="00771F45" w:rsidP="00771F45">
      <w:pPr>
        <w:ind w:left="1134"/>
        <w:jc w:val="center"/>
        <w:rPr>
          <w:sz w:val="22"/>
          <w:szCs w:val="22"/>
          <w:vertAlign w:val="superscript"/>
        </w:rPr>
      </w:pPr>
    </w:p>
    <w:p w14:paraId="2BE8A627" w14:textId="77777777" w:rsidR="00771F45" w:rsidRDefault="00771F45" w:rsidP="00771F45">
      <w:pPr>
        <w:spacing w:before="120" w:after="120"/>
        <w:jc w:val="center"/>
        <w:rPr>
          <w:b/>
          <w:sz w:val="28"/>
          <w:szCs w:val="28"/>
        </w:rPr>
      </w:pPr>
    </w:p>
    <w:p w14:paraId="173B0135" w14:textId="77777777" w:rsidR="00771F45" w:rsidRDefault="00771F45" w:rsidP="00771F45">
      <w:pPr>
        <w:tabs>
          <w:tab w:val="left" w:pos="4253"/>
        </w:tabs>
        <w:jc w:val="center"/>
        <w:rPr>
          <w:sz w:val="28"/>
          <w:szCs w:val="28"/>
        </w:rPr>
      </w:pPr>
      <w:r>
        <w:rPr>
          <w:sz w:val="28"/>
          <w:szCs w:val="28"/>
        </w:rPr>
        <w:t>Дніпро</w:t>
      </w:r>
    </w:p>
    <w:p w14:paraId="4DAA1C54" w14:textId="77777777" w:rsidR="00771F45" w:rsidRDefault="00771F45" w:rsidP="00771F45">
      <w:pPr>
        <w:tabs>
          <w:tab w:val="left" w:pos="4253"/>
        </w:tabs>
        <w:jc w:val="center"/>
        <w:rPr>
          <w:sz w:val="28"/>
          <w:szCs w:val="28"/>
        </w:rPr>
      </w:pPr>
      <w:r>
        <w:rPr>
          <w:sz w:val="28"/>
          <w:szCs w:val="28"/>
        </w:rPr>
        <w:t>НТУ «ДП»</w:t>
      </w:r>
    </w:p>
    <w:p w14:paraId="120DA6B3" w14:textId="5AE4581B" w:rsidR="00771F45" w:rsidRDefault="00771F45" w:rsidP="00771F45">
      <w:pPr>
        <w:tabs>
          <w:tab w:val="left" w:pos="4253"/>
        </w:tabs>
        <w:jc w:val="center"/>
        <w:rPr>
          <w:sz w:val="28"/>
          <w:szCs w:val="28"/>
        </w:rPr>
      </w:pPr>
      <w:r w:rsidRPr="27067CA9">
        <w:rPr>
          <w:sz w:val="28"/>
          <w:szCs w:val="28"/>
        </w:rPr>
        <w:t>20</w:t>
      </w:r>
      <w:r w:rsidR="0D767EEC" w:rsidRPr="27067CA9">
        <w:rPr>
          <w:sz w:val="28"/>
          <w:szCs w:val="28"/>
        </w:rPr>
        <w:t>2</w:t>
      </w:r>
      <w:r w:rsidR="00073CFD">
        <w:rPr>
          <w:sz w:val="28"/>
          <w:szCs w:val="28"/>
        </w:rPr>
        <w:t>4</w:t>
      </w:r>
    </w:p>
    <w:p w14:paraId="30C0CEE2" w14:textId="77777777" w:rsidR="00771F45" w:rsidRDefault="00771F45" w:rsidP="00771F45">
      <w:pPr>
        <w:spacing w:before="120"/>
        <w:jc w:val="center"/>
        <w:rPr>
          <w:sz w:val="28"/>
          <w:szCs w:val="28"/>
        </w:rPr>
      </w:pPr>
      <w:r>
        <w:br w:type="page"/>
      </w:r>
    </w:p>
    <w:p w14:paraId="6FCD943B" w14:textId="084F32C8" w:rsidR="00771F45" w:rsidRDefault="00771F45" w:rsidP="00771F45">
      <w:pPr>
        <w:tabs>
          <w:tab w:val="left" w:pos="7371"/>
        </w:tabs>
        <w:ind w:firstLine="567"/>
        <w:jc w:val="both"/>
        <w:rPr>
          <w:sz w:val="28"/>
          <w:szCs w:val="28"/>
        </w:rPr>
      </w:pPr>
      <w:r w:rsidRPr="27067CA9">
        <w:rPr>
          <w:sz w:val="28"/>
          <w:szCs w:val="28"/>
        </w:rPr>
        <w:lastRenderedPageBreak/>
        <w:t xml:space="preserve">Робоча програма навчальної дисципліни </w:t>
      </w:r>
      <w:r w:rsidRPr="27067CA9">
        <w:rPr>
          <w:color w:val="000000" w:themeColor="text1"/>
          <w:sz w:val="28"/>
          <w:szCs w:val="28"/>
        </w:rPr>
        <w:t>«</w:t>
      </w:r>
      <w:r w:rsidR="007C4730">
        <w:rPr>
          <w:sz w:val="28"/>
          <w:szCs w:val="28"/>
        </w:rPr>
        <w:t>Стратегія підприємства</w:t>
      </w:r>
      <w:r w:rsidRPr="27067CA9">
        <w:rPr>
          <w:sz w:val="28"/>
          <w:szCs w:val="28"/>
        </w:rPr>
        <w:t>» для магістрів спеціальності 051 «</w:t>
      </w:r>
      <w:r w:rsidR="00073CFD">
        <w:rPr>
          <w:sz w:val="28"/>
          <w:szCs w:val="28"/>
        </w:rPr>
        <w:t>Цифрова е</w:t>
      </w:r>
      <w:r w:rsidRPr="27067CA9">
        <w:rPr>
          <w:sz w:val="28"/>
          <w:szCs w:val="28"/>
        </w:rPr>
        <w:t>кономіка» / Нац. техн. ун-т. «Дніпровська політехніка», каф. Е та ЕК. – Д. : НТУ «ДП», 20</w:t>
      </w:r>
      <w:r w:rsidR="60DDE567" w:rsidRPr="27067CA9">
        <w:rPr>
          <w:sz w:val="28"/>
          <w:szCs w:val="28"/>
        </w:rPr>
        <w:t>2</w:t>
      </w:r>
      <w:r w:rsidR="00073CFD">
        <w:rPr>
          <w:sz w:val="28"/>
          <w:szCs w:val="28"/>
        </w:rPr>
        <w:t>4</w:t>
      </w:r>
      <w:r w:rsidRPr="27067CA9">
        <w:rPr>
          <w:sz w:val="28"/>
          <w:szCs w:val="28"/>
        </w:rPr>
        <w:t>. – 1</w:t>
      </w:r>
      <w:r w:rsidR="002A21B1">
        <w:rPr>
          <w:sz w:val="28"/>
          <w:szCs w:val="28"/>
        </w:rPr>
        <w:t>3</w:t>
      </w:r>
      <w:r w:rsidRPr="27067CA9">
        <w:rPr>
          <w:sz w:val="28"/>
          <w:szCs w:val="28"/>
        </w:rPr>
        <w:t xml:space="preserve"> с.</w:t>
      </w:r>
    </w:p>
    <w:p w14:paraId="3CBC9D5C" w14:textId="77777777" w:rsidR="00771F45" w:rsidRDefault="00771F45" w:rsidP="00771F45">
      <w:pPr>
        <w:spacing w:after="120"/>
        <w:ind w:firstLine="567"/>
        <w:jc w:val="both"/>
        <w:rPr>
          <w:sz w:val="28"/>
          <w:szCs w:val="28"/>
        </w:rPr>
      </w:pPr>
    </w:p>
    <w:p w14:paraId="2AEDAB10" w14:textId="75191730" w:rsidR="00771F45" w:rsidRDefault="00771F45" w:rsidP="00771F45">
      <w:pPr>
        <w:spacing w:after="120"/>
        <w:ind w:firstLine="567"/>
        <w:jc w:val="both"/>
        <w:rPr>
          <w:sz w:val="28"/>
          <w:szCs w:val="28"/>
        </w:rPr>
      </w:pPr>
      <w:r>
        <w:rPr>
          <w:sz w:val="28"/>
          <w:szCs w:val="28"/>
        </w:rPr>
        <w:t xml:space="preserve">Розробник – </w:t>
      </w:r>
      <w:r w:rsidR="00073CFD">
        <w:rPr>
          <w:sz w:val="28"/>
          <w:szCs w:val="28"/>
        </w:rPr>
        <w:t>Кабаченко Д.В.</w:t>
      </w:r>
    </w:p>
    <w:p w14:paraId="7AC85A14" w14:textId="77777777" w:rsidR="00771F45" w:rsidRDefault="00771F45" w:rsidP="00771F45">
      <w:pPr>
        <w:spacing w:before="120"/>
        <w:ind w:firstLine="567"/>
        <w:jc w:val="both"/>
        <w:rPr>
          <w:sz w:val="28"/>
          <w:szCs w:val="28"/>
        </w:rPr>
      </w:pPr>
      <w:r>
        <w:rPr>
          <w:sz w:val="28"/>
          <w:szCs w:val="28"/>
        </w:rPr>
        <w:t>Робоча програма регламентує:</w:t>
      </w:r>
    </w:p>
    <w:p w14:paraId="7334A63A" w14:textId="77777777" w:rsidR="00771F45" w:rsidRDefault="00771F45" w:rsidP="00771F45">
      <w:pPr>
        <w:numPr>
          <w:ilvl w:val="0"/>
          <w:numId w:val="1"/>
        </w:numPr>
        <w:ind w:left="0" w:firstLine="567"/>
        <w:jc w:val="both"/>
        <w:rPr>
          <w:sz w:val="28"/>
          <w:szCs w:val="28"/>
        </w:rPr>
      </w:pPr>
      <w:r>
        <w:rPr>
          <w:sz w:val="28"/>
          <w:szCs w:val="28"/>
        </w:rPr>
        <w:t>мету дисципліни;</w:t>
      </w:r>
    </w:p>
    <w:p w14:paraId="45D9EDBD" w14:textId="77777777" w:rsidR="00771F45" w:rsidRDefault="00771F45" w:rsidP="00771F45">
      <w:pPr>
        <w:numPr>
          <w:ilvl w:val="0"/>
          <w:numId w:val="1"/>
        </w:numPr>
        <w:ind w:left="0" w:firstLine="567"/>
        <w:jc w:val="both"/>
        <w:rPr>
          <w:sz w:val="28"/>
          <w:szCs w:val="28"/>
        </w:rPr>
      </w:pPr>
      <w:r>
        <w:rPr>
          <w:sz w:val="28"/>
          <w:szCs w:val="28"/>
        </w:rPr>
        <w:t xml:space="preserve">дисциплінарні результати навчання, сформовані на основі трансформації очікуваних результатів навчання освітньої програми; </w:t>
      </w:r>
    </w:p>
    <w:p w14:paraId="54825070" w14:textId="77777777" w:rsidR="00771F45" w:rsidRDefault="00771F45" w:rsidP="00771F45">
      <w:pPr>
        <w:numPr>
          <w:ilvl w:val="0"/>
          <w:numId w:val="1"/>
        </w:numPr>
        <w:ind w:left="0" w:firstLine="567"/>
        <w:jc w:val="both"/>
        <w:rPr>
          <w:sz w:val="28"/>
          <w:szCs w:val="28"/>
        </w:rPr>
      </w:pPr>
      <w:r>
        <w:rPr>
          <w:sz w:val="28"/>
          <w:szCs w:val="28"/>
        </w:rPr>
        <w:t>базові дисципліни;</w:t>
      </w:r>
    </w:p>
    <w:p w14:paraId="2654BE4B" w14:textId="77777777" w:rsidR="00771F45" w:rsidRDefault="00771F45" w:rsidP="00771F45">
      <w:pPr>
        <w:numPr>
          <w:ilvl w:val="0"/>
          <w:numId w:val="1"/>
        </w:numPr>
        <w:ind w:left="0" w:firstLine="567"/>
        <w:jc w:val="both"/>
        <w:rPr>
          <w:sz w:val="28"/>
          <w:szCs w:val="28"/>
        </w:rPr>
      </w:pPr>
      <w:r>
        <w:rPr>
          <w:sz w:val="28"/>
          <w:szCs w:val="28"/>
        </w:rPr>
        <w:t>обсяг і розподіл за формами організації освітнього процесу та видами навчальних занять;</w:t>
      </w:r>
    </w:p>
    <w:p w14:paraId="1C15026A" w14:textId="77777777" w:rsidR="00771F45" w:rsidRDefault="00771F45" w:rsidP="00771F45">
      <w:pPr>
        <w:numPr>
          <w:ilvl w:val="0"/>
          <w:numId w:val="1"/>
        </w:numPr>
        <w:ind w:left="0" w:firstLine="567"/>
        <w:jc w:val="both"/>
        <w:rPr>
          <w:sz w:val="28"/>
          <w:szCs w:val="28"/>
        </w:rPr>
      </w:pPr>
      <w:r>
        <w:rPr>
          <w:sz w:val="28"/>
          <w:szCs w:val="28"/>
        </w:rPr>
        <w:t>програму дисципліни (тематичний план за видами навчальних занять);</w:t>
      </w:r>
    </w:p>
    <w:p w14:paraId="6D0A54B4" w14:textId="77777777" w:rsidR="00771F45" w:rsidRDefault="00771F45" w:rsidP="00771F45">
      <w:pPr>
        <w:numPr>
          <w:ilvl w:val="0"/>
          <w:numId w:val="1"/>
        </w:numPr>
        <w:ind w:left="0" w:firstLine="567"/>
        <w:jc w:val="both"/>
        <w:rPr>
          <w:sz w:val="28"/>
          <w:szCs w:val="28"/>
        </w:rPr>
      </w:pPr>
      <w:r>
        <w:rPr>
          <w:sz w:val="28"/>
          <w:szCs w:val="28"/>
        </w:rPr>
        <w:t xml:space="preserve">алгоритм оцінювання рівня досягнення дисциплінарних результатів навчання (шкали, засоби, процедури та критерії оцінювання); </w:t>
      </w:r>
    </w:p>
    <w:p w14:paraId="40606012" w14:textId="77777777" w:rsidR="00771F45" w:rsidRDefault="00771F45" w:rsidP="00771F45">
      <w:pPr>
        <w:numPr>
          <w:ilvl w:val="0"/>
          <w:numId w:val="1"/>
        </w:numPr>
        <w:ind w:left="0" w:firstLine="567"/>
        <w:jc w:val="both"/>
        <w:rPr>
          <w:sz w:val="28"/>
          <w:szCs w:val="28"/>
        </w:rPr>
      </w:pPr>
      <w:r>
        <w:rPr>
          <w:sz w:val="28"/>
          <w:szCs w:val="28"/>
        </w:rPr>
        <w:t>інструменти, обладнання та програмне забезпечення;</w:t>
      </w:r>
    </w:p>
    <w:p w14:paraId="4C5274EB" w14:textId="77777777" w:rsidR="00771F45" w:rsidRDefault="00771F45" w:rsidP="00771F45">
      <w:pPr>
        <w:numPr>
          <w:ilvl w:val="0"/>
          <w:numId w:val="1"/>
        </w:numPr>
        <w:ind w:left="0" w:firstLine="567"/>
        <w:jc w:val="both"/>
        <w:rPr>
          <w:sz w:val="28"/>
          <w:szCs w:val="28"/>
        </w:rPr>
      </w:pPr>
      <w:r>
        <w:rPr>
          <w:sz w:val="28"/>
          <w:szCs w:val="28"/>
        </w:rPr>
        <w:t>рекомендовані джерела інформації.</w:t>
      </w:r>
    </w:p>
    <w:p w14:paraId="125C482C" w14:textId="77777777" w:rsidR="00771F45" w:rsidRDefault="00771F45" w:rsidP="00771F45">
      <w:pPr>
        <w:ind w:left="567"/>
        <w:jc w:val="both"/>
        <w:rPr>
          <w:sz w:val="28"/>
          <w:szCs w:val="28"/>
        </w:rPr>
      </w:pPr>
    </w:p>
    <w:p w14:paraId="79496991" w14:textId="77777777" w:rsidR="00771F45" w:rsidRDefault="00771F45" w:rsidP="00771F45">
      <w:pPr>
        <w:tabs>
          <w:tab w:val="left" w:pos="851"/>
          <w:tab w:val="left" w:pos="2160"/>
        </w:tabs>
        <w:spacing w:before="120"/>
        <w:ind w:firstLine="567"/>
        <w:jc w:val="both"/>
        <w:rPr>
          <w:sz w:val="28"/>
          <w:szCs w:val="28"/>
        </w:rPr>
      </w:pPr>
      <w:r>
        <w:rPr>
          <w:color w:val="000000"/>
          <w:sz w:val="28"/>
          <w:szCs w:val="28"/>
        </w:rPr>
        <w:t>Робоча програма призначена для реалізації компетентнісного підходу під час планування освітнього процесу, викладання дисципліни, підготовки студентів до контрольних заходів, контролю провадження освітньої діяльності, внутрішнього та зовнішнього контролю забезпечення якості вищої освіти, акредитації освітніх програм у межах спеціальності.</w:t>
      </w:r>
    </w:p>
    <w:p w14:paraId="1063D89D" w14:textId="77777777" w:rsidR="00771F45" w:rsidRDefault="00771F45" w:rsidP="00771F45">
      <w:pPr>
        <w:tabs>
          <w:tab w:val="left" w:pos="284"/>
          <w:tab w:val="left" w:pos="851"/>
        </w:tabs>
        <w:spacing w:before="240" w:after="240"/>
        <w:ind w:firstLine="567"/>
        <w:jc w:val="both"/>
        <w:rPr>
          <w:sz w:val="28"/>
          <w:szCs w:val="28"/>
        </w:rPr>
      </w:pPr>
      <w:r>
        <w:rPr>
          <w:sz w:val="28"/>
          <w:szCs w:val="28"/>
        </w:rPr>
        <w:t>Робоча програма буде в пригоді для формування змісту підвищення кваліфікації науково-педагогічних працівників кафедр університету.</w:t>
      </w:r>
    </w:p>
    <w:p w14:paraId="6179B91A" w14:textId="77777777" w:rsidR="00771F45" w:rsidRDefault="00771F45" w:rsidP="00771F45">
      <w:pPr>
        <w:spacing w:after="240"/>
        <w:ind w:firstLine="561"/>
        <w:jc w:val="both"/>
        <w:rPr>
          <w:sz w:val="28"/>
          <w:szCs w:val="28"/>
        </w:rPr>
      </w:pPr>
    </w:p>
    <w:p w14:paraId="15BF11E2" w14:textId="11079A66" w:rsidR="00771F45" w:rsidRPr="00D857BB" w:rsidRDefault="00771F45" w:rsidP="00771F45">
      <w:pPr>
        <w:pStyle w:val="a4"/>
        <w:ind w:firstLine="567"/>
        <w:jc w:val="both"/>
        <w:rPr>
          <w:rFonts w:eastAsia="TimesNewRoman"/>
          <w:b w:val="0"/>
          <w:sz w:val="28"/>
          <w:szCs w:val="28"/>
        </w:rPr>
      </w:pPr>
      <w:r w:rsidRPr="27067CA9">
        <w:rPr>
          <w:rFonts w:eastAsia="TimesNewRoman"/>
          <w:b w:val="0"/>
          <w:sz w:val="28"/>
          <w:szCs w:val="28"/>
        </w:rPr>
        <w:t>Погоджено</w:t>
      </w:r>
      <w:r w:rsidRPr="27067CA9">
        <w:rPr>
          <w:b w:val="0"/>
          <w:sz w:val="28"/>
          <w:szCs w:val="28"/>
        </w:rPr>
        <w:t xml:space="preserve"> рішенням методичної комісії спеціальності 051 Економіка </w:t>
      </w:r>
      <w:r w:rsidR="7DD33CE6" w:rsidRPr="27067CA9">
        <w:rPr>
          <w:b w:val="0"/>
          <w:sz w:val="28"/>
          <w:szCs w:val="28"/>
        </w:rPr>
        <w:t xml:space="preserve">(протокол № 1 від </w:t>
      </w:r>
      <w:r w:rsidR="3AA458B2" w:rsidRPr="27067CA9">
        <w:rPr>
          <w:b w:val="0"/>
          <w:sz w:val="28"/>
          <w:szCs w:val="28"/>
        </w:rPr>
        <w:t>28</w:t>
      </w:r>
      <w:r w:rsidR="7DD33CE6" w:rsidRPr="27067CA9">
        <w:rPr>
          <w:b w:val="0"/>
          <w:sz w:val="28"/>
          <w:szCs w:val="28"/>
        </w:rPr>
        <w:t>.08.20</w:t>
      </w:r>
      <w:r w:rsidR="58807494" w:rsidRPr="27067CA9">
        <w:rPr>
          <w:b w:val="0"/>
          <w:sz w:val="28"/>
          <w:szCs w:val="28"/>
        </w:rPr>
        <w:t>2</w:t>
      </w:r>
      <w:r w:rsidR="00073CFD">
        <w:rPr>
          <w:b w:val="0"/>
          <w:sz w:val="28"/>
          <w:szCs w:val="28"/>
        </w:rPr>
        <w:t>4</w:t>
      </w:r>
      <w:r w:rsidR="7DD33CE6" w:rsidRPr="27067CA9">
        <w:rPr>
          <w:b w:val="0"/>
          <w:sz w:val="28"/>
          <w:szCs w:val="28"/>
        </w:rPr>
        <w:t xml:space="preserve"> року)</w:t>
      </w:r>
      <w:r w:rsidRPr="27067CA9">
        <w:rPr>
          <w:b w:val="0"/>
          <w:sz w:val="28"/>
          <w:szCs w:val="28"/>
        </w:rPr>
        <w:t>.</w:t>
      </w:r>
    </w:p>
    <w:p w14:paraId="5E1DD31B" w14:textId="77777777" w:rsidR="00771F45" w:rsidRDefault="00771F45" w:rsidP="00771F45">
      <w:pPr>
        <w:rPr>
          <w:color w:val="000000"/>
          <w:sz w:val="28"/>
          <w:szCs w:val="28"/>
        </w:rPr>
      </w:pPr>
      <w:r>
        <w:br w:type="page"/>
      </w:r>
    </w:p>
    <w:p w14:paraId="3938A201" w14:textId="77777777" w:rsidR="00771F45" w:rsidRDefault="00771F45" w:rsidP="00771F45">
      <w:pPr>
        <w:keepNext/>
        <w:keepLines/>
        <w:pBdr>
          <w:top w:val="nil"/>
          <w:left w:val="nil"/>
          <w:bottom w:val="nil"/>
          <w:right w:val="nil"/>
          <w:between w:val="nil"/>
        </w:pBdr>
        <w:spacing w:after="120" w:line="259" w:lineRule="auto"/>
        <w:jc w:val="center"/>
        <w:rPr>
          <w:b/>
          <w:color w:val="000000"/>
          <w:sz w:val="28"/>
          <w:szCs w:val="28"/>
        </w:rPr>
      </w:pPr>
      <w:r>
        <w:rPr>
          <w:b/>
          <w:color w:val="000000"/>
          <w:sz w:val="28"/>
          <w:szCs w:val="28"/>
        </w:rPr>
        <w:lastRenderedPageBreak/>
        <w:t>ЗМІСТ</w:t>
      </w:r>
    </w:p>
    <w:sdt>
      <w:sdtPr>
        <w:id w:val="-1455633023"/>
        <w:docPartObj>
          <w:docPartGallery w:val="Table of Contents"/>
          <w:docPartUnique/>
        </w:docPartObj>
      </w:sdtPr>
      <w:sdtContent>
        <w:p w14:paraId="4CABC91E" w14:textId="77777777" w:rsidR="00771F45" w:rsidRDefault="00771F45" w:rsidP="00771F45">
          <w:pPr>
            <w:widowControl w:val="0"/>
            <w:pBdr>
              <w:top w:val="nil"/>
              <w:left w:val="nil"/>
              <w:bottom w:val="nil"/>
              <w:right w:val="nil"/>
              <w:between w:val="nil"/>
            </w:pBdr>
            <w:spacing w:line="276" w:lineRule="auto"/>
            <w:rPr>
              <w:b/>
              <w:color w:val="000000"/>
              <w:sz w:val="28"/>
              <w:szCs w:val="28"/>
            </w:rPr>
          </w:pPr>
          <w:r>
            <w:fldChar w:fldCharType="begin"/>
          </w:r>
          <w:r>
            <w:instrText xml:space="preserve"> TOC \h \u \z </w:instrText>
          </w:r>
          <w:r>
            <w:fldChar w:fldCharType="end"/>
          </w:r>
        </w:p>
      </w:sdtContent>
    </w:sdt>
    <w:p w14:paraId="754F6C0C" w14:textId="77777777" w:rsidR="00771F45" w:rsidRDefault="00771F45" w:rsidP="00771F45">
      <w:pPr>
        <w:widowControl w:val="0"/>
        <w:pBdr>
          <w:top w:val="nil"/>
          <w:left w:val="nil"/>
          <w:bottom w:val="nil"/>
          <w:right w:val="nil"/>
          <w:between w:val="nil"/>
        </w:pBdr>
        <w:spacing w:line="276" w:lineRule="auto"/>
        <w:rPr>
          <w:b/>
          <w:color w:val="000000"/>
          <w:sz w:val="28"/>
          <w:szCs w:val="28"/>
        </w:rPr>
      </w:pPr>
    </w:p>
    <w:sdt>
      <w:sdtPr>
        <w:id w:val="806202499"/>
        <w:docPartObj>
          <w:docPartGallery w:val="Table of Contents"/>
          <w:docPartUnique/>
        </w:docPartObj>
      </w:sdtPr>
      <w:sdtContent>
        <w:p w14:paraId="02F0F4A3" w14:textId="77777777" w:rsidR="00771F45" w:rsidRDefault="00771F45" w:rsidP="00771F45">
          <w:pPr>
            <w:pBdr>
              <w:top w:val="nil"/>
              <w:left w:val="nil"/>
              <w:bottom w:val="nil"/>
              <w:right w:val="nil"/>
              <w:between w:val="nil"/>
            </w:pBdr>
            <w:tabs>
              <w:tab w:val="right" w:pos="9628"/>
            </w:tabs>
            <w:spacing w:after="100"/>
            <w:rPr>
              <w:rFonts w:ascii="Calibri" w:eastAsia="Calibri" w:hAnsi="Calibri" w:cs="Calibri"/>
              <w:color w:val="000000"/>
              <w:sz w:val="28"/>
              <w:szCs w:val="28"/>
            </w:rPr>
          </w:pPr>
          <w:r>
            <w:fldChar w:fldCharType="begin"/>
          </w:r>
          <w:r>
            <w:instrText xml:space="preserve"> TOC \h \u \z </w:instrText>
          </w:r>
          <w:r>
            <w:fldChar w:fldCharType="separate"/>
          </w:r>
          <w:hyperlink w:anchor="_heading=h.30j0zll">
            <w:r>
              <w:rPr>
                <w:color w:val="000000"/>
                <w:sz w:val="28"/>
                <w:szCs w:val="28"/>
              </w:rPr>
              <w:t>1 МЕТА НАВЧАЛЬНОЇ ДИСЦИПЛІНИ</w:t>
            </w:r>
            <w:r>
              <w:rPr>
                <w:color w:val="000000"/>
                <w:sz w:val="28"/>
                <w:szCs w:val="28"/>
              </w:rPr>
              <w:tab/>
            </w:r>
          </w:hyperlink>
          <w:r>
            <w:rPr>
              <w:color w:val="000000"/>
              <w:sz w:val="28"/>
              <w:szCs w:val="28"/>
            </w:rPr>
            <w:t>4</w:t>
          </w:r>
        </w:p>
        <w:p w14:paraId="70E5B075" w14:textId="77777777" w:rsidR="00771F45" w:rsidRDefault="00000000" w:rsidP="00771F45">
          <w:pPr>
            <w:pBdr>
              <w:top w:val="nil"/>
              <w:left w:val="nil"/>
              <w:bottom w:val="nil"/>
              <w:right w:val="nil"/>
              <w:between w:val="nil"/>
            </w:pBdr>
            <w:tabs>
              <w:tab w:val="right" w:pos="9628"/>
            </w:tabs>
            <w:spacing w:after="100"/>
            <w:rPr>
              <w:rFonts w:ascii="Calibri" w:eastAsia="Calibri" w:hAnsi="Calibri" w:cs="Calibri"/>
              <w:color w:val="000000"/>
              <w:sz w:val="28"/>
              <w:szCs w:val="28"/>
            </w:rPr>
          </w:pPr>
          <w:hyperlink w:anchor="_heading=h.3znysh7">
            <w:r w:rsidR="00771F45">
              <w:rPr>
                <w:color w:val="000000"/>
                <w:sz w:val="28"/>
                <w:szCs w:val="28"/>
              </w:rPr>
              <w:t>2 ОЧІКУВАНІ ДИСЦИПЛІНАРНІ РЕЗУЛЬТАТИ НАВЧАННЯ</w:t>
            </w:r>
            <w:r w:rsidR="00771F45">
              <w:rPr>
                <w:color w:val="000000"/>
                <w:sz w:val="28"/>
                <w:szCs w:val="28"/>
              </w:rPr>
              <w:tab/>
              <w:t>4</w:t>
            </w:r>
          </w:hyperlink>
        </w:p>
        <w:p w14:paraId="36AF6EE5" w14:textId="77777777" w:rsidR="00771F45" w:rsidRDefault="00000000" w:rsidP="00771F45">
          <w:pPr>
            <w:pBdr>
              <w:top w:val="nil"/>
              <w:left w:val="nil"/>
              <w:bottom w:val="nil"/>
              <w:right w:val="nil"/>
              <w:between w:val="nil"/>
            </w:pBdr>
            <w:tabs>
              <w:tab w:val="right" w:pos="9628"/>
            </w:tabs>
            <w:spacing w:after="100"/>
            <w:rPr>
              <w:rFonts w:ascii="Calibri" w:eastAsia="Calibri" w:hAnsi="Calibri" w:cs="Calibri"/>
              <w:color w:val="000000"/>
              <w:sz w:val="28"/>
              <w:szCs w:val="28"/>
            </w:rPr>
          </w:pPr>
          <w:hyperlink w:anchor="_heading=h.tyjcwt">
            <w:r w:rsidR="00771F45">
              <w:rPr>
                <w:color w:val="000000"/>
                <w:sz w:val="28"/>
                <w:szCs w:val="28"/>
              </w:rPr>
              <w:t>3 БАЗОВІ ДИСЦИПЛІНИ</w:t>
            </w:r>
            <w:r w:rsidR="00771F45">
              <w:rPr>
                <w:color w:val="000000"/>
                <w:sz w:val="28"/>
                <w:szCs w:val="28"/>
              </w:rPr>
              <w:tab/>
              <w:t>4</w:t>
            </w:r>
          </w:hyperlink>
        </w:p>
        <w:p w14:paraId="033E1173" w14:textId="77777777" w:rsidR="00771F45" w:rsidRDefault="00000000" w:rsidP="00771F45">
          <w:pPr>
            <w:pBdr>
              <w:top w:val="nil"/>
              <w:left w:val="nil"/>
              <w:bottom w:val="nil"/>
              <w:right w:val="nil"/>
              <w:between w:val="nil"/>
            </w:pBdr>
            <w:tabs>
              <w:tab w:val="right" w:pos="9628"/>
            </w:tabs>
            <w:spacing w:after="100"/>
            <w:rPr>
              <w:rFonts w:ascii="Calibri" w:eastAsia="Calibri" w:hAnsi="Calibri" w:cs="Calibri"/>
              <w:color w:val="000000"/>
              <w:sz w:val="28"/>
              <w:szCs w:val="28"/>
            </w:rPr>
          </w:pPr>
          <w:hyperlink w:anchor="_heading=h.3dy6vkm">
            <w:r w:rsidR="00771F45">
              <w:rPr>
                <w:color w:val="000000"/>
                <w:sz w:val="28"/>
                <w:szCs w:val="28"/>
              </w:rPr>
              <w:t>4 ОБСЯГ І РОЗПОДІЛ ЗА ФОРМАМИ ОРГАНІЗАЦІЇ ОСВІТНЬОГО ПРОЦЕСУ ТА ВИДАМИ НАВЧАЛЬНИХ ЗАНЯТЬ</w:t>
            </w:r>
            <w:r w:rsidR="00771F45">
              <w:rPr>
                <w:color w:val="000000"/>
                <w:sz w:val="28"/>
                <w:szCs w:val="28"/>
              </w:rPr>
              <w:tab/>
              <w:t>5</w:t>
            </w:r>
          </w:hyperlink>
        </w:p>
        <w:p w14:paraId="7F301C79" w14:textId="77777777" w:rsidR="00771F45" w:rsidRDefault="00000000" w:rsidP="00771F45">
          <w:pPr>
            <w:pBdr>
              <w:top w:val="nil"/>
              <w:left w:val="nil"/>
              <w:bottom w:val="nil"/>
              <w:right w:val="nil"/>
              <w:between w:val="nil"/>
            </w:pBdr>
            <w:tabs>
              <w:tab w:val="right" w:pos="9628"/>
            </w:tabs>
            <w:spacing w:after="100"/>
            <w:rPr>
              <w:rFonts w:ascii="Calibri" w:eastAsia="Calibri" w:hAnsi="Calibri" w:cs="Calibri"/>
              <w:color w:val="000000"/>
              <w:sz w:val="28"/>
              <w:szCs w:val="28"/>
            </w:rPr>
          </w:pPr>
          <w:hyperlink w:anchor="_heading=h.1t3h5sf">
            <w:r w:rsidR="00771F45">
              <w:rPr>
                <w:color w:val="000000"/>
                <w:sz w:val="28"/>
                <w:szCs w:val="28"/>
              </w:rPr>
              <w:t>5 ПРОГРАМА ДИСЦИПЛІНИ ЗА ВИДАМИ НАВЧАЛЬНИХ ЗАНЯТЬ</w:t>
            </w:r>
            <w:r w:rsidR="00771F45">
              <w:rPr>
                <w:color w:val="000000"/>
                <w:sz w:val="28"/>
                <w:szCs w:val="28"/>
              </w:rPr>
              <w:tab/>
              <w:t>5</w:t>
            </w:r>
          </w:hyperlink>
        </w:p>
        <w:p w14:paraId="73C15AE6" w14:textId="77777777" w:rsidR="00771F45" w:rsidRDefault="00000000" w:rsidP="00771F45">
          <w:pPr>
            <w:pBdr>
              <w:top w:val="nil"/>
              <w:left w:val="nil"/>
              <w:bottom w:val="nil"/>
              <w:right w:val="nil"/>
              <w:between w:val="nil"/>
            </w:pBdr>
            <w:tabs>
              <w:tab w:val="right" w:pos="9628"/>
            </w:tabs>
            <w:spacing w:after="100"/>
            <w:rPr>
              <w:rFonts w:ascii="Calibri" w:eastAsia="Calibri" w:hAnsi="Calibri" w:cs="Calibri"/>
              <w:color w:val="000000"/>
              <w:sz w:val="28"/>
              <w:szCs w:val="28"/>
            </w:rPr>
          </w:pPr>
          <w:hyperlink w:anchor="_heading=h.4d34og8">
            <w:r w:rsidR="00771F45">
              <w:rPr>
                <w:color w:val="000000"/>
                <w:sz w:val="28"/>
                <w:szCs w:val="28"/>
              </w:rPr>
              <w:t>6 ОЦІНЮВАННЯ РЕЗУЛЬТАТІВ НАВЧАННЯ</w:t>
            </w:r>
            <w:r w:rsidR="00771F45">
              <w:rPr>
                <w:color w:val="000000"/>
                <w:sz w:val="28"/>
                <w:szCs w:val="28"/>
              </w:rPr>
              <w:tab/>
              <w:t>7</w:t>
            </w:r>
          </w:hyperlink>
        </w:p>
        <w:p w14:paraId="5BC90D95" w14:textId="77777777" w:rsidR="00771F45" w:rsidRDefault="00000000" w:rsidP="00771F45">
          <w:pPr>
            <w:pBdr>
              <w:top w:val="nil"/>
              <w:left w:val="nil"/>
              <w:bottom w:val="nil"/>
              <w:right w:val="nil"/>
              <w:between w:val="nil"/>
            </w:pBdr>
            <w:tabs>
              <w:tab w:val="right" w:pos="9628"/>
            </w:tabs>
            <w:spacing w:after="100"/>
            <w:rPr>
              <w:rFonts w:ascii="Calibri" w:eastAsia="Calibri" w:hAnsi="Calibri" w:cs="Calibri"/>
              <w:color w:val="000000"/>
              <w:sz w:val="28"/>
              <w:szCs w:val="28"/>
            </w:rPr>
          </w:pPr>
          <w:hyperlink w:anchor="_heading=h.2s8eyo1">
            <w:r w:rsidR="00771F45">
              <w:rPr>
                <w:color w:val="000000"/>
                <w:sz w:val="28"/>
                <w:szCs w:val="28"/>
              </w:rPr>
              <w:t>6.1 Шкали</w:t>
            </w:r>
            <w:r w:rsidR="00771F45">
              <w:rPr>
                <w:color w:val="000000"/>
                <w:sz w:val="28"/>
                <w:szCs w:val="28"/>
              </w:rPr>
              <w:tab/>
              <w:t>7</w:t>
            </w:r>
          </w:hyperlink>
        </w:p>
        <w:p w14:paraId="4B1AF9D9" w14:textId="77777777" w:rsidR="00771F45" w:rsidRDefault="00000000" w:rsidP="00771F45">
          <w:pPr>
            <w:pBdr>
              <w:top w:val="nil"/>
              <w:left w:val="nil"/>
              <w:bottom w:val="nil"/>
              <w:right w:val="nil"/>
              <w:between w:val="nil"/>
            </w:pBdr>
            <w:tabs>
              <w:tab w:val="right" w:pos="9628"/>
            </w:tabs>
            <w:spacing w:after="100"/>
            <w:rPr>
              <w:rFonts w:ascii="Calibri" w:eastAsia="Calibri" w:hAnsi="Calibri" w:cs="Calibri"/>
              <w:color w:val="000000"/>
              <w:sz w:val="28"/>
              <w:szCs w:val="28"/>
            </w:rPr>
          </w:pPr>
          <w:hyperlink w:anchor="_heading=h.17dp8vu">
            <w:r w:rsidR="00771F45">
              <w:rPr>
                <w:color w:val="000000"/>
                <w:sz w:val="28"/>
                <w:szCs w:val="28"/>
              </w:rPr>
              <w:t>6.2 Засоби та процедури</w:t>
            </w:r>
            <w:r w:rsidR="00771F45">
              <w:rPr>
                <w:color w:val="000000"/>
                <w:sz w:val="28"/>
                <w:szCs w:val="28"/>
              </w:rPr>
              <w:tab/>
              <w:t>7</w:t>
            </w:r>
          </w:hyperlink>
        </w:p>
        <w:p w14:paraId="64EFE92C" w14:textId="77777777" w:rsidR="00771F45" w:rsidRDefault="00000000" w:rsidP="00771F45">
          <w:pPr>
            <w:pBdr>
              <w:top w:val="nil"/>
              <w:left w:val="nil"/>
              <w:bottom w:val="nil"/>
              <w:right w:val="nil"/>
              <w:between w:val="nil"/>
            </w:pBdr>
            <w:tabs>
              <w:tab w:val="right" w:pos="9628"/>
            </w:tabs>
            <w:spacing w:after="100"/>
            <w:rPr>
              <w:rFonts w:ascii="Calibri" w:eastAsia="Calibri" w:hAnsi="Calibri" w:cs="Calibri"/>
              <w:color w:val="000000"/>
              <w:sz w:val="28"/>
              <w:szCs w:val="28"/>
            </w:rPr>
          </w:pPr>
          <w:hyperlink w:anchor="_heading=h.lnxbz9">
            <w:r w:rsidR="00771F45">
              <w:rPr>
                <w:color w:val="000000"/>
                <w:sz w:val="28"/>
                <w:szCs w:val="28"/>
              </w:rPr>
              <w:t>6.3 Критерії</w:t>
            </w:r>
            <w:r w:rsidR="00771F45">
              <w:rPr>
                <w:color w:val="000000"/>
                <w:sz w:val="28"/>
                <w:szCs w:val="28"/>
              </w:rPr>
              <w:tab/>
              <w:t>8</w:t>
            </w:r>
          </w:hyperlink>
        </w:p>
        <w:p w14:paraId="62D13A0A" w14:textId="77777777" w:rsidR="00771F45" w:rsidRDefault="00000000" w:rsidP="00771F45">
          <w:pPr>
            <w:pBdr>
              <w:top w:val="nil"/>
              <w:left w:val="nil"/>
              <w:bottom w:val="nil"/>
              <w:right w:val="nil"/>
              <w:between w:val="nil"/>
            </w:pBdr>
            <w:tabs>
              <w:tab w:val="right" w:pos="9628"/>
            </w:tabs>
            <w:spacing w:after="100"/>
            <w:rPr>
              <w:rFonts w:ascii="Calibri" w:eastAsia="Calibri" w:hAnsi="Calibri" w:cs="Calibri"/>
              <w:color w:val="000000"/>
              <w:sz w:val="28"/>
              <w:szCs w:val="28"/>
            </w:rPr>
          </w:pPr>
          <w:hyperlink w:anchor="_heading=h.35nkun2">
            <w:r w:rsidR="00771F45">
              <w:rPr>
                <w:color w:val="000000"/>
                <w:sz w:val="28"/>
                <w:szCs w:val="28"/>
              </w:rPr>
              <w:t>7 ІНСТРУМЕНТИ, ОБЛАДНАННЯ ТА ПРОГРАМНЕ ЗАБЕЗПЕЧЕННЯ</w:t>
            </w:r>
            <w:r w:rsidR="00771F45">
              <w:rPr>
                <w:color w:val="000000"/>
                <w:sz w:val="28"/>
                <w:szCs w:val="28"/>
              </w:rPr>
              <w:tab/>
              <w:t>12</w:t>
            </w:r>
          </w:hyperlink>
        </w:p>
        <w:p w14:paraId="0FAC718B" w14:textId="77777777" w:rsidR="00771F45" w:rsidRDefault="00000000" w:rsidP="00771F45">
          <w:pPr>
            <w:pBdr>
              <w:top w:val="nil"/>
              <w:left w:val="nil"/>
              <w:bottom w:val="nil"/>
              <w:right w:val="nil"/>
              <w:between w:val="nil"/>
            </w:pBdr>
            <w:tabs>
              <w:tab w:val="right" w:pos="9628"/>
            </w:tabs>
            <w:spacing w:after="100"/>
            <w:rPr>
              <w:rFonts w:ascii="Calibri" w:eastAsia="Calibri" w:hAnsi="Calibri" w:cs="Calibri"/>
              <w:color w:val="000000"/>
              <w:sz w:val="28"/>
              <w:szCs w:val="28"/>
            </w:rPr>
          </w:pPr>
          <w:hyperlink w:anchor="_heading=h.1ksv4uv">
            <w:r w:rsidR="00771F45">
              <w:rPr>
                <w:color w:val="000000"/>
                <w:sz w:val="28"/>
                <w:szCs w:val="28"/>
              </w:rPr>
              <w:t>8 РЕКОМЕНДОВАНІ ДЖЕРЕЛА ІНФОРМАЦІЇ</w:t>
            </w:r>
            <w:r w:rsidR="00771F45">
              <w:rPr>
                <w:color w:val="000000"/>
                <w:sz w:val="28"/>
                <w:szCs w:val="28"/>
              </w:rPr>
              <w:tab/>
              <w:t>12</w:t>
            </w:r>
          </w:hyperlink>
          <w:r w:rsidR="00771F45">
            <w:fldChar w:fldCharType="end"/>
          </w:r>
        </w:p>
      </w:sdtContent>
    </w:sdt>
    <w:p w14:paraId="658CA827" w14:textId="77777777" w:rsidR="00771F45" w:rsidRDefault="00771F45" w:rsidP="00771F45">
      <w:pPr>
        <w:pBdr>
          <w:top w:val="nil"/>
          <w:left w:val="nil"/>
          <w:bottom w:val="nil"/>
          <w:right w:val="nil"/>
          <w:between w:val="nil"/>
        </w:pBdr>
        <w:tabs>
          <w:tab w:val="right" w:pos="9628"/>
        </w:tabs>
        <w:spacing w:after="100"/>
        <w:rPr>
          <w:rFonts w:ascii="Calibri" w:eastAsia="Calibri" w:hAnsi="Calibri" w:cs="Calibri"/>
          <w:color w:val="000000"/>
          <w:sz w:val="28"/>
          <w:szCs w:val="28"/>
        </w:rPr>
      </w:pPr>
      <w:bookmarkStart w:id="0" w:name="_heading=h.gjdgxs" w:colFirst="0" w:colLast="0"/>
      <w:bookmarkEnd w:id="0"/>
    </w:p>
    <w:p w14:paraId="601BC505" w14:textId="77777777" w:rsidR="00771F45" w:rsidRDefault="00771F45" w:rsidP="00771F45">
      <w:pPr>
        <w:spacing w:after="120"/>
        <w:rPr>
          <w:sz w:val="28"/>
          <w:szCs w:val="28"/>
        </w:rPr>
      </w:pPr>
    </w:p>
    <w:p w14:paraId="24623D64" w14:textId="77777777" w:rsidR="00771F45" w:rsidRDefault="00771F45" w:rsidP="00771F45">
      <w:pPr>
        <w:spacing w:before="120" w:after="120"/>
        <w:jc w:val="center"/>
        <w:rPr>
          <w:color w:val="000000"/>
          <w:sz w:val="28"/>
          <w:szCs w:val="28"/>
        </w:rPr>
      </w:pPr>
      <w:r>
        <w:br w:type="page"/>
      </w:r>
    </w:p>
    <w:p w14:paraId="67D9E05F" w14:textId="77777777" w:rsidR="00771F45" w:rsidRDefault="00771F45" w:rsidP="00771F45">
      <w:pPr>
        <w:pStyle w:val="10"/>
        <w:spacing w:before="120"/>
        <w:jc w:val="center"/>
        <w:rPr>
          <w:rFonts w:ascii="Times New Roman" w:hAnsi="Times New Roman"/>
          <w:b/>
          <w:color w:val="000000"/>
          <w:sz w:val="28"/>
          <w:szCs w:val="28"/>
        </w:rPr>
      </w:pPr>
      <w:bookmarkStart w:id="1" w:name="_heading=h.30j0zll" w:colFirst="0" w:colLast="0"/>
      <w:bookmarkEnd w:id="1"/>
      <w:r>
        <w:rPr>
          <w:rFonts w:ascii="Times New Roman" w:hAnsi="Times New Roman"/>
          <w:b/>
          <w:color w:val="000000"/>
          <w:sz w:val="28"/>
          <w:szCs w:val="28"/>
        </w:rPr>
        <w:lastRenderedPageBreak/>
        <w:t>1 МЕТА НАВЧАЛЬНОЇ ДИЦИПЛІНИ</w:t>
      </w:r>
    </w:p>
    <w:p w14:paraId="2C817B73" w14:textId="28B412E6" w:rsidR="00771F45" w:rsidRPr="00073CFD" w:rsidRDefault="00771F45" w:rsidP="00771F45">
      <w:pPr>
        <w:widowControl w:val="0"/>
        <w:pBdr>
          <w:top w:val="nil"/>
          <w:left w:val="nil"/>
          <w:bottom w:val="nil"/>
          <w:right w:val="nil"/>
          <w:between w:val="nil"/>
        </w:pBdr>
        <w:tabs>
          <w:tab w:val="left" w:pos="2694"/>
        </w:tabs>
        <w:spacing w:after="60"/>
        <w:ind w:firstLine="567"/>
        <w:jc w:val="both"/>
        <w:rPr>
          <w:color w:val="000000"/>
          <w:sz w:val="28"/>
          <w:szCs w:val="28"/>
        </w:rPr>
      </w:pPr>
      <w:r>
        <w:rPr>
          <w:color w:val="000000"/>
          <w:sz w:val="28"/>
          <w:szCs w:val="28"/>
        </w:rPr>
        <w:t xml:space="preserve">В освітньо-професійній програмі Національного технічного університету «Дніпровська політехніка» спеціальності 051 </w:t>
      </w:r>
      <w:r w:rsidR="00073CFD">
        <w:rPr>
          <w:color w:val="000000"/>
          <w:sz w:val="28"/>
          <w:szCs w:val="28"/>
        </w:rPr>
        <w:t>Цифрова е</w:t>
      </w:r>
      <w:r>
        <w:rPr>
          <w:color w:val="000000"/>
          <w:sz w:val="28"/>
          <w:szCs w:val="28"/>
        </w:rPr>
        <w:t>кономіка здійснено розподіл програмних результатів навчання (ПРН) за організаційними формами освітнього процесу. Зокрема, до дисципліни В1.5  «</w:t>
      </w:r>
      <w:r w:rsidR="00073CFD">
        <w:rPr>
          <w:color w:val="000000"/>
          <w:sz w:val="28"/>
          <w:szCs w:val="28"/>
        </w:rPr>
        <w:t>Стратегія підприємства</w:t>
      </w:r>
      <w:r>
        <w:rPr>
          <w:color w:val="000000"/>
          <w:sz w:val="28"/>
          <w:szCs w:val="28"/>
        </w:rPr>
        <w:t>» віднесено такі результати нав</w:t>
      </w:r>
      <w:r w:rsidRPr="00073CFD">
        <w:rPr>
          <w:color w:val="000000"/>
          <w:sz w:val="28"/>
          <w:szCs w:val="28"/>
        </w:rPr>
        <w:t>чання:</w:t>
      </w:r>
    </w:p>
    <w:p w14:paraId="004C541C" w14:textId="77777777" w:rsidR="00073CFD" w:rsidRPr="00073CFD" w:rsidRDefault="00073CFD" w:rsidP="00073CFD">
      <w:pPr>
        <w:pStyle w:val="ad"/>
        <w:spacing w:before="0" w:beforeAutospacing="0" w:after="0" w:afterAutospacing="0"/>
        <w:ind w:firstLine="709"/>
        <w:rPr>
          <w:sz w:val="28"/>
          <w:szCs w:val="28"/>
          <w:lang w:val="uk-UA"/>
        </w:rPr>
      </w:pPr>
      <w:bookmarkStart w:id="2" w:name="_heading=h.1fob9te" w:colFirst="0" w:colLast="0"/>
      <w:bookmarkEnd w:id="2"/>
      <w:r w:rsidRPr="00073CFD">
        <w:rPr>
          <w:rStyle w:val="aff4"/>
          <w:sz w:val="28"/>
          <w:szCs w:val="28"/>
          <w:lang w:val="uk-UA"/>
        </w:rPr>
        <w:t>Розуміння стратегічного мислення:</w:t>
      </w:r>
      <w:r w:rsidRPr="00073CFD">
        <w:rPr>
          <w:sz w:val="28"/>
          <w:szCs w:val="28"/>
          <w:lang w:val="uk-UA"/>
        </w:rPr>
        <w:t xml:space="preserve"> Студенти здатні думати стратегічно і розрізняти ключові аспекти, що впливають на стратегічне управління організацією.</w:t>
      </w:r>
    </w:p>
    <w:p w14:paraId="0B43568B" w14:textId="36456CCF" w:rsidR="00073CFD" w:rsidRPr="00073CFD" w:rsidRDefault="00073CFD" w:rsidP="00073CFD">
      <w:pPr>
        <w:pStyle w:val="ad"/>
        <w:spacing w:before="0" w:beforeAutospacing="0" w:after="0" w:afterAutospacing="0"/>
        <w:ind w:firstLine="709"/>
        <w:rPr>
          <w:sz w:val="28"/>
          <w:szCs w:val="28"/>
          <w:lang w:val="uk-UA"/>
        </w:rPr>
      </w:pPr>
      <w:r w:rsidRPr="00073CFD">
        <w:rPr>
          <w:rStyle w:val="aff4"/>
          <w:sz w:val="28"/>
          <w:szCs w:val="28"/>
          <w:lang w:val="uk-UA"/>
        </w:rPr>
        <w:t>Вміння проводити аналіз середовища:</w:t>
      </w:r>
      <w:r w:rsidRPr="00073CFD">
        <w:rPr>
          <w:sz w:val="28"/>
          <w:szCs w:val="28"/>
          <w:lang w:val="uk-UA"/>
        </w:rPr>
        <w:t xml:space="preserve"> Здатність аналізувати зовнішнє і внутрішнє середовище підприємства з використанням відповідних інструментів (SWOT-аналіз, PESTEL-аналіз, Five Forces тощо).</w:t>
      </w:r>
    </w:p>
    <w:p w14:paraId="2FA85A0A" w14:textId="77777777" w:rsidR="00073CFD" w:rsidRPr="00073CFD" w:rsidRDefault="00771F45" w:rsidP="00073CFD">
      <w:pPr>
        <w:tabs>
          <w:tab w:val="left" w:pos="142"/>
          <w:tab w:val="left" w:pos="284"/>
          <w:tab w:val="left" w:pos="709"/>
          <w:tab w:val="left" w:pos="851"/>
        </w:tabs>
        <w:spacing w:after="60"/>
        <w:ind w:firstLine="567"/>
        <w:jc w:val="both"/>
        <w:rPr>
          <w:sz w:val="28"/>
          <w:szCs w:val="28"/>
        </w:rPr>
      </w:pPr>
      <w:r>
        <w:rPr>
          <w:b/>
          <w:sz w:val="28"/>
          <w:szCs w:val="28"/>
        </w:rPr>
        <w:t>Мета дисципліни</w:t>
      </w:r>
      <w:r>
        <w:rPr>
          <w:sz w:val="28"/>
          <w:szCs w:val="28"/>
        </w:rPr>
        <w:t xml:space="preserve"> </w:t>
      </w:r>
      <w:r w:rsidRPr="00073CFD">
        <w:rPr>
          <w:sz w:val="28"/>
          <w:szCs w:val="28"/>
        </w:rPr>
        <w:t xml:space="preserve">– </w:t>
      </w:r>
      <w:r w:rsidR="00073CFD" w:rsidRPr="00073CFD">
        <w:rPr>
          <w:sz w:val="28"/>
          <w:szCs w:val="28"/>
        </w:rPr>
        <w:t>полягає в тому, щоб навчити студентів розуміти основні концепції, моделі і інструменти стратегічного управління, розробляти і оцінювати стратегії підприємства з урахуванням внутрішніх і зовнішніх факторів, а також забезпечувати ефективну інтеграцію стратегічних рішень у загальну стратегію організації.</w:t>
      </w:r>
    </w:p>
    <w:p w14:paraId="37A03923" w14:textId="7005F581" w:rsidR="00771F45" w:rsidRPr="00073CFD" w:rsidRDefault="00771F45" w:rsidP="00073CFD">
      <w:pPr>
        <w:tabs>
          <w:tab w:val="left" w:pos="142"/>
          <w:tab w:val="left" w:pos="284"/>
          <w:tab w:val="left" w:pos="709"/>
          <w:tab w:val="left" w:pos="851"/>
        </w:tabs>
        <w:spacing w:after="60"/>
        <w:ind w:firstLine="567"/>
        <w:jc w:val="both"/>
        <w:rPr>
          <w:color w:val="000000"/>
          <w:sz w:val="28"/>
          <w:szCs w:val="28"/>
        </w:rPr>
      </w:pPr>
      <w:r w:rsidRPr="00073CFD">
        <w:rPr>
          <w:color w:val="000000"/>
          <w:sz w:val="28"/>
          <w:szCs w:val="28"/>
        </w:rPr>
        <w:t>Реалізація мети вимагає трансформації програмних результатів навчання в дисциплінарні та адекватний відбір змісту навчальної дисципліни за цим критерієм.</w:t>
      </w:r>
    </w:p>
    <w:p w14:paraId="18BCCDDB" w14:textId="77777777" w:rsidR="00771F45" w:rsidRDefault="00771F45" w:rsidP="00771F45">
      <w:pPr>
        <w:pStyle w:val="10"/>
        <w:spacing w:after="120"/>
        <w:jc w:val="center"/>
        <w:rPr>
          <w:rFonts w:ascii="Times New Roman" w:hAnsi="Times New Roman"/>
          <w:b/>
          <w:color w:val="000000"/>
          <w:sz w:val="28"/>
          <w:szCs w:val="28"/>
        </w:rPr>
      </w:pPr>
      <w:bookmarkStart w:id="3" w:name="_heading=h.3znysh7" w:colFirst="0" w:colLast="0"/>
      <w:bookmarkEnd w:id="3"/>
      <w:r>
        <w:rPr>
          <w:rFonts w:ascii="Times New Roman" w:hAnsi="Times New Roman"/>
          <w:b/>
          <w:color w:val="000000"/>
          <w:sz w:val="28"/>
          <w:szCs w:val="28"/>
        </w:rPr>
        <w:t>2 ОЧІКУВАНІ ДИСЦИПЛІНАРНІ РЕЗУЛЬТАТИ НАВЧАННЯ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518"/>
        <w:gridCol w:w="7365"/>
      </w:tblGrid>
      <w:tr w:rsidR="00771F45" w:rsidRPr="00B02D1F" w14:paraId="2C6F9F1B" w14:textId="77777777" w:rsidTr="00964ADE">
        <w:trPr>
          <w:tblHeader/>
        </w:trPr>
        <w:tc>
          <w:tcPr>
            <w:tcW w:w="493" w:type="pct"/>
            <w:vMerge w:val="restart"/>
            <w:vAlign w:val="center"/>
          </w:tcPr>
          <w:p w14:paraId="1E3211BE" w14:textId="77777777" w:rsidR="00771F45" w:rsidRPr="00B02D1F" w:rsidRDefault="00771F45" w:rsidP="00964ADE">
            <w:pPr>
              <w:jc w:val="center"/>
              <w:rPr>
                <w:b/>
              </w:rPr>
            </w:pPr>
            <w:bookmarkStart w:id="4" w:name="_heading=h.tyjcwt" w:colFirst="0" w:colLast="0"/>
            <w:bookmarkEnd w:id="4"/>
            <w:r w:rsidRPr="00B02D1F">
              <w:rPr>
                <w:b/>
              </w:rPr>
              <w:t>Шифр</w:t>
            </w:r>
          </w:p>
          <w:p w14:paraId="01DF6EEF" w14:textId="77777777" w:rsidR="00771F45" w:rsidRPr="00B02D1F" w:rsidRDefault="00771F45" w:rsidP="00964ADE">
            <w:pPr>
              <w:jc w:val="center"/>
              <w:rPr>
                <w:b/>
              </w:rPr>
            </w:pPr>
            <w:r w:rsidRPr="00B02D1F">
              <w:rPr>
                <w:b/>
              </w:rPr>
              <w:t>ПРН</w:t>
            </w:r>
          </w:p>
        </w:tc>
        <w:tc>
          <w:tcPr>
            <w:tcW w:w="4507" w:type="pct"/>
            <w:gridSpan w:val="2"/>
            <w:vAlign w:val="center"/>
          </w:tcPr>
          <w:p w14:paraId="73AF702F" w14:textId="77777777" w:rsidR="00771F45" w:rsidRPr="00B02D1F" w:rsidRDefault="00771F45" w:rsidP="00964ADE">
            <w:pPr>
              <w:ind w:right="-5"/>
              <w:jc w:val="center"/>
              <w:rPr>
                <w:b/>
              </w:rPr>
            </w:pPr>
            <w:r w:rsidRPr="00B02D1F">
              <w:rPr>
                <w:b/>
              </w:rPr>
              <w:t>Дисциплінарні результати навчання (ДРН)</w:t>
            </w:r>
          </w:p>
        </w:tc>
      </w:tr>
      <w:tr w:rsidR="00771F45" w:rsidRPr="00B02D1F" w14:paraId="488DA02B" w14:textId="77777777" w:rsidTr="00964ADE">
        <w:trPr>
          <w:tblHeader/>
        </w:trPr>
        <w:tc>
          <w:tcPr>
            <w:tcW w:w="493" w:type="pct"/>
            <w:vMerge/>
            <w:vAlign w:val="center"/>
          </w:tcPr>
          <w:p w14:paraId="5137AC18" w14:textId="77777777" w:rsidR="00771F45" w:rsidRPr="00B02D1F" w:rsidRDefault="00771F45" w:rsidP="00964ADE">
            <w:pPr>
              <w:jc w:val="center"/>
              <w:rPr>
                <w:b/>
              </w:rPr>
            </w:pPr>
          </w:p>
        </w:tc>
        <w:tc>
          <w:tcPr>
            <w:tcW w:w="770" w:type="pct"/>
            <w:vAlign w:val="center"/>
          </w:tcPr>
          <w:p w14:paraId="5FD1F407" w14:textId="77777777" w:rsidR="00771F45" w:rsidRPr="00B02D1F" w:rsidRDefault="00771F45" w:rsidP="00964ADE">
            <w:pPr>
              <w:jc w:val="center"/>
              <w:rPr>
                <w:b/>
              </w:rPr>
            </w:pPr>
            <w:r w:rsidRPr="00B02D1F">
              <w:rPr>
                <w:b/>
              </w:rPr>
              <w:t>шифр ДРН</w:t>
            </w:r>
          </w:p>
        </w:tc>
        <w:tc>
          <w:tcPr>
            <w:tcW w:w="3737" w:type="pct"/>
            <w:vAlign w:val="center"/>
          </w:tcPr>
          <w:p w14:paraId="148B8C2F" w14:textId="77777777" w:rsidR="00771F45" w:rsidRPr="00B02D1F" w:rsidRDefault="00771F45" w:rsidP="00964ADE">
            <w:pPr>
              <w:ind w:right="-5"/>
              <w:jc w:val="center"/>
              <w:rPr>
                <w:b/>
              </w:rPr>
            </w:pPr>
            <w:r w:rsidRPr="00B02D1F">
              <w:rPr>
                <w:b/>
              </w:rPr>
              <w:t>зміст</w:t>
            </w:r>
          </w:p>
        </w:tc>
      </w:tr>
      <w:tr w:rsidR="00771F45" w:rsidRPr="00B02D1F" w14:paraId="165D4F7D" w14:textId="77777777" w:rsidTr="00964ADE">
        <w:trPr>
          <w:trHeight w:val="423"/>
        </w:trPr>
        <w:tc>
          <w:tcPr>
            <w:tcW w:w="493" w:type="pct"/>
            <w:vMerge w:val="restart"/>
            <w:vAlign w:val="center"/>
          </w:tcPr>
          <w:p w14:paraId="7C467B31" w14:textId="77777777" w:rsidR="00771F45" w:rsidRPr="00B02D1F" w:rsidRDefault="00771F45" w:rsidP="00964ADE">
            <w:pPr>
              <w:jc w:val="center"/>
              <w:rPr>
                <w:shd w:val="clear" w:color="auto" w:fill="FFFFFF"/>
                <w:lang w:val="en-US"/>
              </w:rPr>
            </w:pPr>
            <w:bookmarkStart w:id="5" w:name="_Hlk498188405"/>
            <w:r w:rsidRPr="00B02D1F">
              <w:t>В</w:t>
            </w:r>
            <w:r w:rsidRPr="00B02D1F">
              <w:rPr>
                <w:lang w:val="ru-RU"/>
              </w:rPr>
              <w:t>Р</w:t>
            </w:r>
            <w:r w:rsidRPr="00B02D1F">
              <w:t>1.</w:t>
            </w:r>
            <w:r w:rsidRPr="00B02D1F">
              <w:rPr>
                <w:lang w:val="en-US"/>
              </w:rPr>
              <w:t>1</w:t>
            </w:r>
          </w:p>
        </w:tc>
        <w:tc>
          <w:tcPr>
            <w:tcW w:w="770" w:type="pct"/>
            <w:vAlign w:val="center"/>
          </w:tcPr>
          <w:p w14:paraId="36F10462" w14:textId="77777777" w:rsidR="00771F45" w:rsidRPr="00B02D1F" w:rsidRDefault="00771F45" w:rsidP="00964ADE">
            <w:pPr>
              <w:jc w:val="center"/>
              <w:rPr>
                <w:shd w:val="clear" w:color="auto" w:fill="FFFFFF"/>
              </w:rPr>
            </w:pPr>
            <w:r w:rsidRPr="00B02D1F">
              <w:t>В</w:t>
            </w:r>
            <w:r w:rsidRPr="00B02D1F">
              <w:rPr>
                <w:lang w:val="ru-RU"/>
              </w:rPr>
              <w:t>Р</w:t>
            </w:r>
            <w:r w:rsidRPr="00B02D1F">
              <w:t>1.</w:t>
            </w:r>
            <w:r w:rsidRPr="00B02D1F">
              <w:rPr>
                <w:lang w:val="en-US"/>
              </w:rPr>
              <w:t>1</w:t>
            </w:r>
            <w:r w:rsidRPr="00B02D1F">
              <w:t>-1</w:t>
            </w:r>
          </w:p>
        </w:tc>
        <w:tc>
          <w:tcPr>
            <w:tcW w:w="3737" w:type="pct"/>
          </w:tcPr>
          <w:p w14:paraId="5741E78F" w14:textId="573791D8" w:rsidR="00771F45" w:rsidRPr="00B02D1F" w:rsidRDefault="00073CFD" w:rsidP="00964ADE">
            <w:r w:rsidRPr="00E2394B">
              <w:rPr>
                <w:rStyle w:val="aff4"/>
              </w:rPr>
              <w:t>Розуміння стратегічного мислення:</w:t>
            </w:r>
            <w:r w:rsidRPr="00E2394B">
              <w:t xml:space="preserve"> Студенти здатні думати стратегічно і розрізняти ключові аспекти, що впливають на стратегічне управління організацією.</w:t>
            </w:r>
          </w:p>
        </w:tc>
      </w:tr>
      <w:tr w:rsidR="00771F45" w:rsidRPr="00B02D1F" w14:paraId="7ABC41EF" w14:textId="77777777" w:rsidTr="00964ADE">
        <w:tc>
          <w:tcPr>
            <w:tcW w:w="493" w:type="pct"/>
            <w:vMerge/>
            <w:vAlign w:val="center"/>
          </w:tcPr>
          <w:p w14:paraId="14BF2F87" w14:textId="77777777" w:rsidR="00771F45" w:rsidRPr="00B02D1F" w:rsidRDefault="00771F45" w:rsidP="00964ADE">
            <w:pPr>
              <w:jc w:val="center"/>
              <w:rPr>
                <w:bCs/>
                <w:color w:val="000000"/>
                <w:lang w:eastAsia="zh-TW"/>
              </w:rPr>
            </w:pPr>
          </w:p>
        </w:tc>
        <w:tc>
          <w:tcPr>
            <w:tcW w:w="770" w:type="pct"/>
            <w:vAlign w:val="center"/>
          </w:tcPr>
          <w:p w14:paraId="058EFB9A" w14:textId="77777777" w:rsidR="00771F45" w:rsidRPr="00B02D1F" w:rsidRDefault="00771F45" w:rsidP="00964ADE">
            <w:pPr>
              <w:jc w:val="center"/>
              <w:rPr>
                <w:lang w:val="ru-RU"/>
              </w:rPr>
            </w:pPr>
            <w:r w:rsidRPr="00B02D1F">
              <w:t>В</w:t>
            </w:r>
            <w:r w:rsidRPr="00B02D1F">
              <w:rPr>
                <w:lang w:val="ru-RU"/>
              </w:rPr>
              <w:t>Р</w:t>
            </w:r>
            <w:r w:rsidRPr="00B02D1F">
              <w:t>1.</w:t>
            </w:r>
            <w:r w:rsidRPr="00B02D1F">
              <w:rPr>
                <w:lang w:val="en-US"/>
              </w:rPr>
              <w:t>1</w:t>
            </w:r>
            <w:r w:rsidRPr="00B02D1F">
              <w:t>-2</w:t>
            </w:r>
          </w:p>
        </w:tc>
        <w:tc>
          <w:tcPr>
            <w:tcW w:w="3737" w:type="pct"/>
          </w:tcPr>
          <w:p w14:paraId="59570734" w14:textId="26F5CD8D" w:rsidR="00771F45" w:rsidRPr="00B02D1F" w:rsidRDefault="00073CFD" w:rsidP="00964ADE">
            <w:pPr>
              <w:jc w:val="both"/>
              <w:rPr>
                <w:shd w:val="clear" w:color="auto" w:fill="FFFFFF"/>
              </w:rPr>
            </w:pPr>
            <w:r w:rsidRPr="00E2394B">
              <w:rPr>
                <w:rStyle w:val="aff4"/>
              </w:rPr>
              <w:t>Вміння проводити аналіз середовища:</w:t>
            </w:r>
            <w:r w:rsidRPr="00E2394B">
              <w:t xml:space="preserve"> Здатність аналізувати зовнішнє і внутрішнє середовище підприємства з використанням відповідних інструментів (SWOT-аналіз, PESTEL-аналіз, Five Forces тощо).</w:t>
            </w:r>
          </w:p>
        </w:tc>
      </w:tr>
      <w:tr w:rsidR="00771F45" w:rsidRPr="00B02D1F" w14:paraId="20FE5BED" w14:textId="77777777" w:rsidTr="00964ADE">
        <w:tc>
          <w:tcPr>
            <w:tcW w:w="493" w:type="pct"/>
            <w:vMerge/>
            <w:vAlign w:val="center"/>
          </w:tcPr>
          <w:p w14:paraId="233A6B2E" w14:textId="77777777" w:rsidR="00771F45" w:rsidRPr="00B02D1F" w:rsidRDefault="00771F45" w:rsidP="00964ADE">
            <w:pPr>
              <w:jc w:val="center"/>
              <w:rPr>
                <w:highlight w:val="yellow"/>
                <w:shd w:val="clear" w:color="auto" w:fill="FFFFFF"/>
              </w:rPr>
            </w:pPr>
          </w:p>
        </w:tc>
        <w:tc>
          <w:tcPr>
            <w:tcW w:w="770" w:type="pct"/>
            <w:vAlign w:val="center"/>
          </w:tcPr>
          <w:p w14:paraId="132E9935" w14:textId="77777777" w:rsidR="00771F45" w:rsidRPr="00B02D1F" w:rsidRDefault="00771F45" w:rsidP="00964ADE">
            <w:pPr>
              <w:jc w:val="center"/>
              <w:rPr>
                <w:highlight w:val="yellow"/>
              </w:rPr>
            </w:pPr>
            <w:r w:rsidRPr="00B02D1F">
              <w:t>В</w:t>
            </w:r>
            <w:r w:rsidRPr="00B02D1F">
              <w:rPr>
                <w:lang w:val="ru-RU"/>
              </w:rPr>
              <w:t>Р</w:t>
            </w:r>
            <w:r w:rsidRPr="00B02D1F">
              <w:t>1.</w:t>
            </w:r>
            <w:r w:rsidRPr="00B02D1F">
              <w:rPr>
                <w:lang w:val="ru-RU"/>
              </w:rPr>
              <w:t>1</w:t>
            </w:r>
            <w:r w:rsidRPr="00B02D1F">
              <w:t>-3</w:t>
            </w:r>
          </w:p>
        </w:tc>
        <w:tc>
          <w:tcPr>
            <w:tcW w:w="3737" w:type="pct"/>
          </w:tcPr>
          <w:p w14:paraId="7DB84364" w14:textId="4B773E65" w:rsidR="00771F45" w:rsidRPr="00073CFD" w:rsidRDefault="00073CFD" w:rsidP="00073CFD">
            <w:pPr>
              <w:pStyle w:val="ad"/>
              <w:spacing w:before="0" w:beforeAutospacing="0" w:after="0" w:afterAutospacing="0"/>
              <w:rPr>
                <w:lang w:val="uk-UA"/>
              </w:rPr>
            </w:pPr>
            <w:r w:rsidRPr="00E2394B">
              <w:rPr>
                <w:rFonts w:hAnsi="Symbol"/>
                <w:lang w:val="uk-UA"/>
              </w:rPr>
              <w:t></w:t>
            </w:r>
            <w:r w:rsidRPr="00E2394B">
              <w:rPr>
                <w:lang w:val="uk-UA"/>
              </w:rPr>
              <w:t xml:space="preserve">  </w:t>
            </w:r>
            <w:r w:rsidRPr="00E2394B">
              <w:rPr>
                <w:rStyle w:val="aff4"/>
                <w:lang w:val="uk-UA"/>
              </w:rPr>
              <w:t>Вміння формулювати стратегії:</w:t>
            </w:r>
            <w:r w:rsidRPr="00E2394B">
              <w:rPr>
                <w:lang w:val="uk-UA"/>
              </w:rPr>
              <w:t xml:space="preserve"> Здатність розробляти альтернативні стратегії і вибирати оптимальні варіанти, що відповідають місії та цілям організації.</w:t>
            </w:r>
          </w:p>
        </w:tc>
      </w:tr>
      <w:tr w:rsidR="00771F45" w:rsidRPr="00B02D1F" w14:paraId="423CC242" w14:textId="77777777" w:rsidTr="00964ADE">
        <w:tc>
          <w:tcPr>
            <w:tcW w:w="493" w:type="pct"/>
            <w:vMerge w:val="restart"/>
            <w:vAlign w:val="center"/>
          </w:tcPr>
          <w:p w14:paraId="59194BAB" w14:textId="77777777" w:rsidR="00771F45" w:rsidRPr="00B02D1F" w:rsidRDefault="00771F45" w:rsidP="00964ADE">
            <w:pPr>
              <w:jc w:val="center"/>
              <w:rPr>
                <w:b/>
                <w:bCs/>
                <w:color w:val="000000"/>
                <w:highlight w:val="yellow"/>
                <w:lang w:eastAsia="zh-TW"/>
              </w:rPr>
            </w:pPr>
            <w:r w:rsidRPr="00B02D1F">
              <w:t>ВР1.</w:t>
            </w:r>
            <w:r>
              <w:t>5</w:t>
            </w:r>
          </w:p>
        </w:tc>
        <w:tc>
          <w:tcPr>
            <w:tcW w:w="770" w:type="pct"/>
            <w:vAlign w:val="center"/>
          </w:tcPr>
          <w:p w14:paraId="3A78BE48" w14:textId="77777777" w:rsidR="00771F45" w:rsidRPr="00B02D1F" w:rsidRDefault="00771F45" w:rsidP="00964ADE">
            <w:pPr>
              <w:jc w:val="center"/>
              <w:rPr>
                <w:shd w:val="clear" w:color="auto" w:fill="FFFFFF"/>
              </w:rPr>
            </w:pPr>
            <w:r w:rsidRPr="00B02D1F">
              <w:t>ВР1.5-1</w:t>
            </w:r>
          </w:p>
        </w:tc>
        <w:tc>
          <w:tcPr>
            <w:tcW w:w="3737" w:type="pct"/>
          </w:tcPr>
          <w:p w14:paraId="45289DDB" w14:textId="371B9CD1" w:rsidR="00771F45" w:rsidRPr="00073CFD" w:rsidRDefault="00073CFD" w:rsidP="00073CFD">
            <w:pPr>
              <w:pStyle w:val="ad"/>
              <w:spacing w:before="0" w:beforeAutospacing="0" w:after="0" w:afterAutospacing="0"/>
              <w:rPr>
                <w:lang w:val="uk-UA"/>
              </w:rPr>
            </w:pPr>
            <w:r w:rsidRPr="00E2394B">
              <w:rPr>
                <w:rStyle w:val="aff4"/>
                <w:lang w:val="uk-UA"/>
              </w:rPr>
              <w:t>Навички впровадження стратегій:</w:t>
            </w:r>
            <w:r w:rsidRPr="00E2394B">
              <w:rPr>
                <w:lang w:val="uk-UA"/>
              </w:rPr>
              <w:t xml:space="preserve"> Здатність розробляти плани впровадження стратегій, визначати ключові ініціативи та контролювати їх виконання.</w:t>
            </w:r>
          </w:p>
        </w:tc>
      </w:tr>
      <w:tr w:rsidR="00771F45" w:rsidRPr="00B02D1F" w14:paraId="3A744350" w14:textId="77777777" w:rsidTr="00964ADE">
        <w:tc>
          <w:tcPr>
            <w:tcW w:w="493" w:type="pct"/>
            <w:vMerge/>
            <w:vAlign w:val="center"/>
          </w:tcPr>
          <w:p w14:paraId="2FF546CD" w14:textId="77777777" w:rsidR="00771F45" w:rsidRPr="00B02D1F" w:rsidRDefault="00771F45" w:rsidP="00964ADE">
            <w:pPr>
              <w:jc w:val="center"/>
            </w:pPr>
          </w:p>
        </w:tc>
        <w:tc>
          <w:tcPr>
            <w:tcW w:w="770" w:type="pct"/>
            <w:vAlign w:val="center"/>
          </w:tcPr>
          <w:p w14:paraId="6FAA04BB" w14:textId="77777777" w:rsidR="00771F45" w:rsidRPr="00B02D1F" w:rsidRDefault="00771F45" w:rsidP="00964ADE">
            <w:pPr>
              <w:jc w:val="center"/>
            </w:pPr>
            <w:r w:rsidRPr="00B02D1F">
              <w:t>ВР1.5-2</w:t>
            </w:r>
          </w:p>
        </w:tc>
        <w:tc>
          <w:tcPr>
            <w:tcW w:w="3737" w:type="pct"/>
          </w:tcPr>
          <w:p w14:paraId="6884671A" w14:textId="3A7D2B5E" w:rsidR="00771F45" w:rsidRPr="00073CFD" w:rsidRDefault="00073CFD" w:rsidP="00073CFD">
            <w:pPr>
              <w:pStyle w:val="ad"/>
              <w:spacing w:before="0" w:beforeAutospacing="0" w:after="0" w:afterAutospacing="0"/>
              <w:rPr>
                <w:lang w:val="uk-UA"/>
              </w:rPr>
            </w:pPr>
            <w:r w:rsidRPr="00E2394B">
              <w:rPr>
                <w:rStyle w:val="aff4"/>
                <w:lang w:val="uk-UA"/>
              </w:rPr>
              <w:t>Оцінка стратегічного успіху:</w:t>
            </w:r>
            <w:r w:rsidRPr="00E2394B">
              <w:rPr>
                <w:lang w:val="uk-UA"/>
              </w:rPr>
              <w:t xml:space="preserve"> Вміння визначати критерії оцінки ефективності стратегій і аналізувати їхній вплив на досягнення цілей підприємства.</w:t>
            </w:r>
          </w:p>
        </w:tc>
      </w:tr>
      <w:tr w:rsidR="00771F45" w:rsidRPr="00B02D1F" w14:paraId="01A7308B" w14:textId="77777777" w:rsidTr="00964ADE">
        <w:tc>
          <w:tcPr>
            <w:tcW w:w="493" w:type="pct"/>
            <w:vMerge/>
            <w:vAlign w:val="center"/>
          </w:tcPr>
          <w:p w14:paraId="19471900" w14:textId="77777777" w:rsidR="00771F45" w:rsidRPr="00B02D1F" w:rsidRDefault="00771F45" w:rsidP="00964ADE">
            <w:pPr>
              <w:jc w:val="center"/>
            </w:pPr>
          </w:p>
        </w:tc>
        <w:tc>
          <w:tcPr>
            <w:tcW w:w="770" w:type="pct"/>
            <w:vAlign w:val="center"/>
          </w:tcPr>
          <w:p w14:paraId="5796CCAC" w14:textId="77777777" w:rsidR="00771F45" w:rsidRPr="00B02D1F" w:rsidRDefault="00771F45" w:rsidP="00964ADE">
            <w:pPr>
              <w:jc w:val="center"/>
              <w:rPr>
                <w:highlight w:val="yellow"/>
              </w:rPr>
            </w:pPr>
            <w:r w:rsidRPr="00B02D1F">
              <w:t>ВР1.5-3</w:t>
            </w:r>
          </w:p>
        </w:tc>
        <w:tc>
          <w:tcPr>
            <w:tcW w:w="3737" w:type="pct"/>
          </w:tcPr>
          <w:p w14:paraId="4F36BAC0" w14:textId="77FDC136" w:rsidR="00771F45" w:rsidRPr="00073CFD" w:rsidRDefault="00073CFD" w:rsidP="00073CFD">
            <w:pPr>
              <w:pStyle w:val="ad"/>
              <w:spacing w:before="0" w:beforeAutospacing="0" w:after="0" w:afterAutospacing="0"/>
              <w:rPr>
                <w:lang w:val="uk-UA"/>
              </w:rPr>
            </w:pPr>
            <w:r w:rsidRPr="00E2394B">
              <w:rPr>
                <w:rStyle w:val="aff4"/>
                <w:lang w:val="uk-UA"/>
              </w:rPr>
              <w:t>Керування стратегічними змінами:</w:t>
            </w:r>
            <w:r w:rsidRPr="00E2394B">
              <w:rPr>
                <w:lang w:val="uk-UA"/>
              </w:rPr>
              <w:t xml:space="preserve"> Здатність розпізнавати потребу в зміні стратегії, розробляти стратегії змін та впроваджувати їх з максимальною ефективністю.</w:t>
            </w:r>
          </w:p>
        </w:tc>
      </w:tr>
      <w:bookmarkEnd w:id="5"/>
    </w:tbl>
    <w:p w14:paraId="791D6F9F" w14:textId="77777777" w:rsidR="00073CFD" w:rsidRDefault="00073CFD" w:rsidP="00771F45">
      <w:pPr>
        <w:pStyle w:val="10"/>
        <w:spacing w:after="120"/>
        <w:jc w:val="center"/>
        <w:rPr>
          <w:rFonts w:ascii="Times New Roman" w:hAnsi="Times New Roman"/>
          <w:b/>
          <w:color w:val="000000"/>
          <w:sz w:val="28"/>
          <w:szCs w:val="28"/>
        </w:rPr>
      </w:pPr>
    </w:p>
    <w:p w14:paraId="05FE0157" w14:textId="3CCF55DA" w:rsidR="00771F45" w:rsidRDefault="00771F45" w:rsidP="00771F45">
      <w:pPr>
        <w:pStyle w:val="10"/>
        <w:spacing w:after="120"/>
        <w:jc w:val="center"/>
        <w:rPr>
          <w:rFonts w:ascii="Times New Roman" w:hAnsi="Times New Roman"/>
          <w:b/>
          <w:color w:val="000000"/>
          <w:sz w:val="28"/>
          <w:szCs w:val="28"/>
        </w:rPr>
      </w:pPr>
      <w:r>
        <w:rPr>
          <w:rFonts w:ascii="Times New Roman" w:hAnsi="Times New Roman"/>
          <w:b/>
          <w:color w:val="000000"/>
          <w:sz w:val="28"/>
          <w:szCs w:val="28"/>
        </w:rPr>
        <w:t xml:space="preserve">3 БАЗОВІ ДИСЦИПЛІНИ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6234"/>
      </w:tblGrid>
      <w:tr w:rsidR="00073CFD" w:rsidRPr="00E2394B" w14:paraId="45B4592B" w14:textId="77777777" w:rsidTr="00F80CA0">
        <w:trPr>
          <w:trHeight w:val="20"/>
          <w:tblHeader/>
        </w:trPr>
        <w:tc>
          <w:tcPr>
            <w:tcW w:w="1837" w:type="pct"/>
            <w:tcBorders>
              <w:top w:val="single" w:sz="4" w:space="0" w:color="auto"/>
              <w:left w:val="single" w:sz="4" w:space="0" w:color="auto"/>
              <w:bottom w:val="single" w:sz="4" w:space="0" w:color="auto"/>
              <w:right w:val="single" w:sz="4" w:space="0" w:color="auto"/>
            </w:tcBorders>
            <w:vAlign w:val="center"/>
            <w:hideMark/>
          </w:tcPr>
          <w:p w14:paraId="27566661" w14:textId="77777777" w:rsidR="00073CFD" w:rsidRPr="00E2394B" w:rsidRDefault="00073CFD" w:rsidP="00F80CA0">
            <w:pPr>
              <w:jc w:val="center"/>
              <w:rPr>
                <w:b/>
              </w:rPr>
            </w:pPr>
            <w:bookmarkStart w:id="6" w:name="_heading=h.3dy6vkm" w:colFirst="0" w:colLast="0"/>
            <w:bookmarkEnd w:id="6"/>
            <w:r w:rsidRPr="00E2394B">
              <w:rPr>
                <w:b/>
                <w:sz w:val="26"/>
                <w:szCs w:val="26"/>
              </w:rPr>
              <w:t>Назва дисципліни</w:t>
            </w:r>
          </w:p>
        </w:tc>
        <w:tc>
          <w:tcPr>
            <w:tcW w:w="3163" w:type="pct"/>
            <w:tcBorders>
              <w:top w:val="single" w:sz="4" w:space="0" w:color="auto"/>
              <w:left w:val="single" w:sz="4" w:space="0" w:color="auto"/>
              <w:bottom w:val="single" w:sz="4" w:space="0" w:color="auto"/>
              <w:right w:val="single" w:sz="4" w:space="0" w:color="auto"/>
            </w:tcBorders>
            <w:vAlign w:val="center"/>
            <w:hideMark/>
          </w:tcPr>
          <w:p w14:paraId="38A24EC3" w14:textId="77777777" w:rsidR="00073CFD" w:rsidRPr="00E2394B" w:rsidRDefault="00073CFD" w:rsidP="00F80CA0">
            <w:pPr>
              <w:ind w:right="-5"/>
              <w:jc w:val="center"/>
              <w:rPr>
                <w:b/>
              </w:rPr>
            </w:pPr>
            <w:r w:rsidRPr="00E2394B">
              <w:rPr>
                <w:b/>
                <w:sz w:val="26"/>
                <w:szCs w:val="26"/>
              </w:rPr>
              <w:t>Здобуті результати навчання</w:t>
            </w:r>
          </w:p>
        </w:tc>
      </w:tr>
      <w:tr w:rsidR="00073CFD" w:rsidRPr="00E2394B" w14:paraId="69305D06" w14:textId="77777777" w:rsidTr="00F80CA0">
        <w:trPr>
          <w:trHeight w:val="20"/>
          <w:tblHeader/>
        </w:trPr>
        <w:tc>
          <w:tcPr>
            <w:tcW w:w="1837" w:type="pct"/>
            <w:tcBorders>
              <w:top w:val="single" w:sz="4" w:space="0" w:color="auto"/>
              <w:left w:val="single" w:sz="4" w:space="0" w:color="auto"/>
              <w:bottom w:val="single" w:sz="4" w:space="0" w:color="auto"/>
              <w:right w:val="single" w:sz="4" w:space="0" w:color="auto"/>
            </w:tcBorders>
            <w:hideMark/>
          </w:tcPr>
          <w:p w14:paraId="32CDA7A8" w14:textId="03E9D700" w:rsidR="00073CFD" w:rsidRPr="00E2394B" w:rsidRDefault="001B2476" w:rsidP="00F80CA0">
            <w:pPr>
              <w:jc w:val="center"/>
              <w:rPr>
                <w:b/>
              </w:rPr>
            </w:pPr>
            <w:r>
              <w:rPr>
                <w:rFonts w:ascii="Segoe UI" w:hAnsi="Segoe UI" w:cs="Segoe UI"/>
                <w:color w:val="424242"/>
                <w:sz w:val="23"/>
                <w:szCs w:val="23"/>
                <w:shd w:val="clear" w:color="auto" w:fill="FFFFFF"/>
              </w:rPr>
              <w:t xml:space="preserve">Регіональна економіка, </w:t>
            </w:r>
          </w:p>
        </w:tc>
        <w:tc>
          <w:tcPr>
            <w:tcW w:w="3163" w:type="pct"/>
            <w:tcBorders>
              <w:top w:val="single" w:sz="4" w:space="0" w:color="auto"/>
              <w:left w:val="single" w:sz="4" w:space="0" w:color="auto"/>
              <w:bottom w:val="single" w:sz="4" w:space="0" w:color="auto"/>
              <w:right w:val="single" w:sz="4" w:space="0" w:color="auto"/>
            </w:tcBorders>
            <w:hideMark/>
          </w:tcPr>
          <w:p w14:paraId="16A59420" w14:textId="5E190E68" w:rsidR="00073CFD" w:rsidRPr="001B2476" w:rsidRDefault="001B2476" w:rsidP="00F80CA0">
            <w:pPr>
              <w:ind w:right="-5"/>
              <w:jc w:val="both"/>
              <w:rPr>
                <w:bCs/>
              </w:rPr>
            </w:pPr>
            <w:r w:rsidRPr="001B2476">
              <w:rPr>
                <w:bCs/>
              </w:rPr>
              <w:t xml:space="preserve">Володіти </w:t>
            </w:r>
            <w:r>
              <w:rPr>
                <w:bCs/>
              </w:rPr>
              <w:t>методами ведення економічної діяльності на регіональному рівні</w:t>
            </w:r>
          </w:p>
        </w:tc>
      </w:tr>
      <w:tr w:rsidR="00073CFD" w:rsidRPr="00E2394B" w14:paraId="141D4158" w14:textId="77777777" w:rsidTr="001B2476">
        <w:trPr>
          <w:trHeight w:val="20"/>
          <w:tblHeader/>
        </w:trPr>
        <w:tc>
          <w:tcPr>
            <w:tcW w:w="1837" w:type="pct"/>
            <w:tcBorders>
              <w:top w:val="single" w:sz="4" w:space="0" w:color="auto"/>
              <w:left w:val="single" w:sz="4" w:space="0" w:color="auto"/>
              <w:bottom w:val="single" w:sz="4" w:space="0" w:color="auto"/>
              <w:right w:val="single" w:sz="4" w:space="0" w:color="auto"/>
            </w:tcBorders>
            <w:hideMark/>
          </w:tcPr>
          <w:p w14:paraId="7F6DA15E" w14:textId="7DBF17B2" w:rsidR="00073CFD" w:rsidRPr="00E2394B" w:rsidRDefault="001B2476" w:rsidP="00F80CA0">
            <w:pPr>
              <w:jc w:val="center"/>
              <w:rPr>
                <w:b/>
              </w:rPr>
            </w:pPr>
            <w:r>
              <w:rPr>
                <w:rFonts w:ascii="Segoe UI" w:hAnsi="Segoe UI" w:cs="Segoe UI"/>
                <w:color w:val="424242"/>
                <w:sz w:val="23"/>
                <w:szCs w:val="23"/>
                <w:shd w:val="clear" w:color="auto" w:fill="FFFFFF"/>
              </w:rPr>
              <w:t xml:space="preserve">Економіка праці та соціально-трудові відносини, </w:t>
            </w:r>
          </w:p>
        </w:tc>
        <w:tc>
          <w:tcPr>
            <w:tcW w:w="3163" w:type="pct"/>
            <w:tcBorders>
              <w:top w:val="single" w:sz="4" w:space="0" w:color="auto"/>
              <w:left w:val="single" w:sz="4" w:space="0" w:color="auto"/>
              <w:bottom w:val="single" w:sz="4" w:space="0" w:color="auto"/>
              <w:right w:val="single" w:sz="4" w:space="0" w:color="auto"/>
            </w:tcBorders>
          </w:tcPr>
          <w:p w14:paraId="2BD48C75" w14:textId="1C3E27FF" w:rsidR="00073CFD" w:rsidRPr="001B2476" w:rsidRDefault="001B2476" w:rsidP="001B2476">
            <w:pPr>
              <w:ind w:right="-5"/>
              <w:rPr>
                <w:bCs/>
              </w:rPr>
            </w:pPr>
            <w:r w:rsidRPr="001B2476">
              <w:rPr>
                <w:bCs/>
              </w:rPr>
              <w:t>Знати і уміти</w:t>
            </w:r>
            <w:r>
              <w:rPr>
                <w:bCs/>
              </w:rPr>
              <w:t xml:space="preserve"> обраховувати заробітну платню, розуміти систему оподаткування доходів</w:t>
            </w:r>
          </w:p>
        </w:tc>
      </w:tr>
      <w:tr w:rsidR="001B2476" w:rsidRPr="00E2394B" w14:paraId="4A415C40" w14:textId="77777777" w:rsidTr="00F80CA0">
        <w:trPr>
          <w:trHeight w:val="20"/>
          <w:tblHeader/>
        </w:trPr>
        <w:tc>
          <w:tcPr>
            <w:tcW w:w="1837" w:type="pct"/>
            <w:tcBorders>
              <w:top w:val="single" w:sz="4" w:space="0" w:color="auto"/>
              <w:left w:val="single" w:sz="4" w:space="0" w:color="auto"/>
              <w:bottom w:val="single" w:sz="4" w:space="0" w:color="auto"/>
              <w:right w:val="single" w:sz="4" w:space="0" w:color="auto"/>
            </w:tcBorders>
          </w:tcPr>
          <w:p w14:paraId="25A15406" w14:textId="53602A30" w:rsidR="001B2476" w:rsidRDefault="001B2476" w:rsidP="00F80CA0">
            <w:pPr>
              <w:jc w:val="center"/>
              <w:rPr>
                <w:rFonts w:ascii="Segoe UI" w:hAnsi="Segoe UI" w:cs="Segoe UI"/>
                <w:color w:val="424242"/>
                <w:sz w:val="23"/>
                <w:szCs w:val="23"/>
                <w:shd w:val="clear" w:color="auto" w:fill="FFFFFF"/>
              </w:rPr>
            </w:pPr>
            <w:r>
              <w:rPr>
                <w:rFonts w:ascii="Segoe UI" w:hAnsi="Segoe UI" w:cs="Segoe UI"/>
                <w:color w:val="424242"/>
                <w:sz w:val="23"/>
                <w:szCs w:val="23"/>
                <w:shd w:val="clear" w:color="auto" w:fill="FFFFFF"/>
              </w:rPr>
              <w:t>Зовнішньо-економічна діяльніст</w:t>
            </w:r>
            <w:r>
              <w:rPr>
                <w:rFonts w:ascii="Segoe UI" w:hAnsi="Segoe UI" w:cs="Segoe UI"/>
                <w:color w:val="424242"/>
                <w:sz w:val="23"/>
                <w:szCs w:val="23"/>
                <w:shd w:val="clear" w:color="auto" w:fill="FFFFFF"/>
              </w:rPr>
              <w:t>ь</w:t>
            </w:r>
          </w:p>
        </w:tc>
        <w:tc>
          <w:tcPr>
            <w:tcW w:w="3163" w:type="pct"/>
            <w:tcBorders>
              <w:top w:val="single" w:sz="4" w:space="0" w:color="auto"/>
              <w:left w:val="single" w:sz="4" w:space="0" w:color="auto"/>
              <w:bottom w:val="single" w:sz="4" w:space="0" w:color="auto"/>
              <w:right w:val="single" w:sz="4" w:space="0" w:color="auto"/>
            </w:tcBorders>
          </w:tcPr>
          <w:p w14:paraId="392136D5" w14:textId="4D10E662" w:rsidR="001B2476" w:rsidRPr="001B2476" w:rsidRDefault="001B2476" w:rsidP="001B2476">
            <w:pPr>
              <w:ind w:right="-5"/>
              <w:rPr>
                <w:bCs/>
                <w:sz w:val="26"/>
                <w:szCs w:val="26"/>
              </w:rPr>
            </w:pPr>
            <w:r w:rsidRPr="001B2476">
              <w:rPr>
                <w:bCs/>
              </w:rPr>
              <w:t xml:space="preserve">Володіти </w:t>
            </w:r>
            <w:r>
              <w:rPr>
                <w:bCs/>
              </w:rPr>
              <w:t xml:space="preserve">методами ведення економічної діяльності на </w:t>
            </w:r>
            <w:r>
              <w:rPr>
                <w:bCs/>
              </w:rPr>
              <w:t>зовнішньоекономічному</w:t>
            </w:r>
            <w:r>
              <w:rPr>
                <w:bCs/>
              </w:rPr>
              <w:t xml:space="preserve"> рівні</w:t>
            </w:r>
          </w:p>
        </w:tc>
      </w:tr>
    </w:tbl>
    <w:p w14:paraId="424FC87B" w14:textId="22C4BD91" w:rsidR="00771F45" w:rsidRDefault="00771F45" w:rsidP="00771F45">
      <w:pPr>
        <w:pStyle w:val="10"/>
        <w:spacing w:after="120"/>
        <w:jc w:val="center"/>
        <w:rPr>
          <w:rFonts w:ascii="Times New Roman" w:hAnsi="Times New Roman"/>
          <w:b/>
          <w:color w:val="000000"/>
          <w:sz w:val="28"/>
          <w:szCs w:val="28"/>
        </w:rPr>
      </w:pPr>
      <w:r>
        <w:rPr>
          <w:rFonts w:ascii="Times New Roman" w:hAnsi="Times New Roman"/>
          <w:b/>
          <w:color w:val="000000"/>
          <w:sz w:val="28"/>
          <w:szCs w:val="28"/>
        </w:rPr>
        <w:t>4 ОБСЯГ І РОЗПОДІЛ ЗА ФОРМАМИ ОРГАНІЗАЦІЇ ОСВІТНЬОГО ПРОЦЕСУ ТА ВИДАМИ НАВЧАЛЬНИХ ЗАНЯТЬ</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5"/>
        <w:gridCol w:w="1007"/>
        <w:gridCol w:w="1170"/>
        <w:gridCol w:w="1296"/>
        <w:gridCol w:w="1171"/>
        <w:gridCol w:w="1296"/>
        <w:gridCol w:w="1171"/>
        <w:gridCol w:w="1379"/>
      </w:tblGrid>
      <w:tr w:rsidR="00771F45" w14:paraId="2E13F002" w14:textId="77777777" w:rsidTr="00964ADE">
        <w:tc>
          <w:tcPr>
            <w:tcW w:w="1675" w:type="dxa"/>
            <w:vMerge w:val="restart"/>
            <w:vAlign w:val="center"/>
          </w:tcPr>
          <w:p w14:paraId="09CAE55D" w14:textId="77777777" w:rsidR="00771F45" w:rsidRDefault="00771F45" w:rsidP="00964ADE">
            <w:pPr>
              <w:jc w:val="center"/>
              <w:rPr>
                <w:b/>
              </w:rPr>
            </w:pPr>
            <w:r>
              <w:rPr>
                <w:b/>
              </w:rPr>
              <w:t>Вид навчальних занять</w:t>
            </w:r>
          </w:p>
        </w:tc>
        <w:tc>
          <w:tcPr>
            <w:tcW w:w="1007" w:type="dxa"/>
            <w:vMerge w:val="restart"/>
            <w:vAlign w:val="center"/>
          </w:tcPr>
          <w:p w14:paraId="47CDC99F" w14:textId="77777777" w:rsidR="00771F45" w:rsidRDefault="00771F45" w:rsidP="00964ADE">
            <w:pPr>
              <w:spacing w:after="120"/>
              <w:ind w:left="113" w:right="-6"/>
              <w:jc w:val="center"/>
              <w:rPr>
                <w:b/>
              </w:rPr>
            </w:pPr>
            <w:r>
              <w:rPr>
                <w:b/>
              </w:rPr>
              <w:t>Обсяг</w:t>
            </w:r>
            <w:r>
              <w:t xml:space="preserve"> </w:t>
            </w:r>
            <w:r>
              <w:rPr>
                <w:i/>
              </w:rPr>
              <w:t>годин</w:t>
            </w:r>
          </w:p>
        </w:tc>
        <w:tc>
          <w:tcPr>
            <w:tcW w:w="7483" w:type="dxa"/>
            <w:gridSpan w:val="6"/>
            <w:vAlign w:val="center"/>
          </w:tcPr>
          <w:p w14:paraId="3CBCB260" w14:textId="77777777" w:rsidR="00771F45" w:rsidRDefault="00771F45" w:rsidP="00964ADE">
            <w:pPr>
              <w:ind w:right="-5"/>
              <w:jc w:val="center"/>
              <w:rPr>
                <w:b/>
              </w:rPr>
            </w:pPr>
            <w:r>
              <w:rPr>
                <w:b/>
              </w:rPr>
              <w:t>Розподіл за формами навчання</w:t>
            </w:r>
            <w:r>
              <w:rPr>
                <w:i/>
              </w:rPr>
              <w:t>, години</w:t>
            </w:r>
          </w:p>
        </w:tc>
      </w:tr>
      <w:tr w:rsidR="00771F45" w14:paraId="26595345" w14:textId="77777777" w:rsidTr="00964ADE">
        <w:tc>
          <w:tcPr>
            <w:tcW w:w="1675" w:type="dxa"/>
            <w:vMerge/>
            <w:vAlign w:val="center"/>
          </w:tcPr>
          <w:p w14:paraId="4DEB3C1E" w14:textId="77777777" w:rsidR="00771F45" w:rsidRDefault="00771F45" w:rsidP="00964ADE">
            <w:pPr>
              <w:widowControl w:val="0"/>
              <w:pBdr>
                <w:top w:val="nil"/>
                <w:left w:val="nil"/>
                <w:bottom w:val="nil"/>
                <w:right w:val="nil"/>
                <w:between w:val="nil"/>
              </w:pBdr>
              <w:spacing w:line="276" w:lineRule="auto"/>
              <w:rPr>
                <w:b/>
              </w:rPr>
            </w:pPr>
          </w:p>
        </w:tc>
        <w:tc>
          <w:tcPr>
            <w:tcW w:w="1007" w:type="dxa"/>
            <w:vMerge/>
            <w:vAlign w:val="center"/>
          </w:tcPr>
          <w:p w14:paraId="546E1800" w14:textId="77777777" w:rsidR="00771F45" w:rsidRDefault="00771F45" w:rsidP="00964ADE">
            <w:pPr>
              <w:widowControl w:val="0"/>
              <w:pBdr>
                <w:top w:val="nil"/>
                <w:left w:val="nil"/>
                <w:bottom w:val="nil"/>
                <w:right w:val="nil"/>
                <w:between w:val="nil"/>
              </w:pBdr>
              <w:spacing w:line="276" w:lineRule="auto"/>
              <w:rPr>
                <w:b/>
              </w:rPr>
            </w:pPr>
          </w:p>
        </w:tc>
        <w:tc>
          <w:tcPr>
            <w:tcW w:w="2466" w:type="dxa"/>
            <w:gridSpan w:val="2"/>
            <w:vAlign w:val="center"/>
          </w:tcPr>
          <w:p w14:paraId="1E9B8E52" w14:textId="77777777" w:rsidR="00771F45" w:rsidRDefault="00771F45" w:rsidP="00964ADE">
            <w:pPr>
              <w:jc w:val="center"/>
              <w:rPr>
                <w:b/>
              </w:rPr>
            </w:pPr>
            <w:r>
              <w:rPr>
                <w:b/>
              </w:rPr>
              <w:t>денна</w:t>
            </w:r>
          </w:p>
        </w:tc>
        <w:tc>
          <w:tcPr>
            <w:tcW w:w="2467" w:type="dxa"/>
            <w:gridSpan w:val="2"/>
            <w:vAlign w:val="center"/>
          </w:tcPr>
          <w:p w14:paraId="50AF9CDB" w14:textId="77777777" w:rsidR="00771F45" w:rsidRDefault="00771F45" w:rsidP="00964ADE">
            <w:pPr>
              <w:jc w:val="center"/>
              <w:rPr>
                <w:b/>
              </w:rPr>
            </w:pPr>
            <w:r>
              <w:rPr>
                <w:b/>
              </w:rPr>
              <w:t>вечірня</w:t>
            </w:r>
          </w:p>
        </w:tc>
        <w:tc>
          <w:tcPr>
            <w:tcW w:w="2550" w:type="dxa"/>
            <w:gridSpan w:val="2"/>
            <w:vAlign w:val="center"/>
          </w:tcPr>
          <w:p w14:paraId="7C2158D1" w14:textId="77777777" w:rsidR="00771F45" w:rsidRDefault="00771F45" w:rsidP="00964ADE">
            <w:pPr>
              <w:ind w:right="-5"/>
              <w:jc w:val="center"/>
              <w:rPr>
                <w:b/>
              </w:rPr>
            </w:pPr>
            <w:r>
              <w:rPr>
                <w:b/>
              </w:rPr>
              <w:t>заочна</w:t>
            </w:r>
          </w:p>
        </w:tc>
      </w:tr>
      <w:tr w:rsidR="00771F45" w14:paraId="4C907587" w14:textId="77777777" w:rsidTr="00964ADE">
        <w:tc>
          <w:tcPr>
            <w:tcW w:w="1675" w:type="dxa"/>
            <w:vMerge/>
            <w:vAlign w:val="center"/>
          </w:tcPr>
          <w:p w14:paraId="4BDC55F5" w14:textId="77777777" w:rsidR="00771F45" w:rsidRDefault="00771F45" w:rsidP="00964ADE">
            <w:pPr>
              <w:widowControl w:val="0"/>
              <w:pBdr>
                <w:top w:val="nil"/>
                <w:left w:val="nil"/>
                <w:bottom w:val="nil"/>
                <w:right w:val="nil"/>
                <w:between w:val="nil"/>
              </w:pBdr>
              <w:spacing w:line="276" w:lineRule="auto"/>
              <w:rPr>
                <w:b/>
              </w:rPr>
            </w:pPr>
          </w:p>
        </w:tc>
        <w:tc>
          <w:tcPr>
            <w:tcW w:w="1007" w:type="dxa"/>
            <w:vMerge/>
            <w:vAlign w:val="center"/>
          </w:tcPr>
          <w:p w14:paraId="5EDA7450" w14:textId="77777777" w:rsidR="00771F45" w:rsidRDefault="00771F45" w:rsidP="00964ADE">
            <w:pPr>
              <w:widowControl w:val="0"/>
              <w:pBdr>
                <w:top w:val="nil"/>
                <w:left w:val="nil"/>
                <w:bottom w:val="nil"/>
                <w:right w:val="nil"/>
                <w:between w:val="nil"/>
              </w:pBdr>
              <w:spacing w:line="276" w:lineRule="auto"/>
              <w:rPr>
                <w:b/>
              </w:rPr>
            </w:pPr>
          </w:p>
        </w:tc>
        <w:tc>
          <w:tcPr>
            <w:tcW w:w="1170" w:type="dxa"/>
            <w:vAlign w:val="center"/>
          </w:tcPr>
          <w:p w14:paraId="7DAD18DF" w14:textId="77777777" w:rsidR="00771F45" w:rsidRDefault="00771F45" w:rsidP="00964ADE">
            <w:pPr>
              <w:jc w:val="center"/>
              <w:rPr>
                <w:color w:val="000000"/>
              </w:rPr>
            </w:pPr>
            <w:r>
              <w:rPr>
                <w:color w:val="000000"/>
                <w:sz w:val="22"/>
                <w:szCs w:val="22"/>
              </w:rPr>
              <w:t>аудиторні заняття</w:t>
            </w:r>
          </w:p>
        </w:tc>
        <w:tc>
          <w:tcPr>
            <w:tcW w:w="1296" w:type="dxa"/>
            <w:vAlign w:val="center"/>
          </w:tcPr>
          <w:p w14:paraId="74A00DDB" w14:textId="77777777" w:rsidR="00771F45" w:rsidRDefault="00771F45" w:rsidP="00964ADE">
            <w:pPr>
              <w:jc w:val="center"/>
            </w:pPr>
            <w:r>
              <w:rPr>
                <w:sz w:val="22"/>
                <w:szCs w:val="22"/>
              </w:rPr>
              <w:t>самостійна робота</w:t>
            </w:r>
          </w:p>
        </w:tc>
        <w:tc>
          <w:tcPr>
            <w:tcW w:w="1171" w:type="dxa"/>
            <w:vAlign w:val="center"/>
          </w:tcPr>
          <w:p w14:paraId="3B408BA9" w14:textId="77777777" w:rsidR="00771F45" w:rsidRDefault="00771F45" w:rsidP="00964ADE">
            <w:pPr>
              <w:jc w:val="center"/>
              <w:rPr>
                <w:color w:val="000000"/>
              </w:rPr>
            </w:pPr>
            <w:r>
              <w:rPr>
                <w:color w:val="000000"/>
                <w:sz w:val="22"/>
                <w:szCs w:val="22"/>
              </w:rPr>
              <w:t>аудиторні заняття</w:t>
            </w:r>
          </w:p>
        </w:tc>
        <w:tc>
          <w:tcPr>
            <w:tcW w:w="1296" w:type="dxa"/>
            <w:vAlign w:val="center"/>
          </w:tcPr>
          <w:p w14:paraId="363AAB09" w14:textId="77777777" w:rsidR="00771F45" w:rsidRDefault="00771F45" w:rsidP="00964ADE">
            <w:pPr>
              <w:jc w:val="center"/>
            </w:pPr>
            <w:r>
              <w:rPr>
                <w:sz w:val="22"/>
                <w:szCs w:val="22"/>
              </w:rPr>
              <w:t>самостійна робота</w:t>
            </w:r>
          </w:p>
        </w:tc>
        <w:tc>
          <w:tcPr>
            <w:tcW w:w="1171" w:type="dxa"/>
            <w:vAlign w:val="center"/>
          </w:tcPr>
          <w:p w14:paraId="03C04D8B" w14:textId="77777777" w:rsidR="00771F45" w:rsidRDefault="00771F45" w:rsidP="00964ADE">
            <w:pPr>
              <w:jc w:val="center"/>
              <w:rPr>
                <w:color w:val="000000"/>
              </w:rPr>
            </w:pPr>
            <w:r>
              <w:rPr>
                <w:color w:val="000000"/>
                <w:sz w:val="22"/>
                <w:szCs w:val="22"/>
              </w:rPr>
              <w:t>аудиторні заняття</w:t>
            </w:r>
          </w:p>
        </w:tc>
        <w:tc>
          <w:tcPr>
            <w:tcW w:w="1379" w:type="dxa"/>
            <w:vAlign w:val="center"/>
          </w:tcPr>
          <w:p w14:paraId="036B75BD" w14:textId="77777777" w:rsidR="00771F45" w:rsidRDefault="00771F45" w:rsidP="00964ADE">
            <w:pPr>
              <w:jc w:val="center"/>
            </w:pPr>
            <w:r>
              <w:rPr>
                <w:sz w:val="22"/>
                <w:szCs w:val="22"/>
              </w:rPr>
              <w:t>самостійна робота</w:t>
            </w:r>
          </w:p>
        </w:tc>
      </w:tr>
      <w:tr w:rsidR="00771F45" w14:paraId="324FA7F4" w14:textId="77777777" w:rsidTr="00964ADE">
        <w:tc>
          <w:tcPr>
            <w:tcW w:w="1675" w:type="dxa"/>
            <w:vAlign w:val="center"/>
          </w:tcPr>
          <w:p w14:paraId="5CF999C7" w14:textId="77777777" w:rsidR="00771F45" w:rsidRDefault="00771F45" w:rsidP="00964ADE">
            <w:r>
              <w:t>лекційні</w:t>
            </w:r>
          </w:p>
        </w:tc>
        <w:tc>
          <w:tcPr>
            <w:tcW w:w="1007" w:type="dxa"/>
            <w:vAlign w:val="center"/>
          </w:tcPr>
          <w:p w14:paraId="6E8D4A0C" w14:textId="7CBC2A32" w:rsidR="00771F45" w:rsidRPr="00984C5D" w:rsidRDefault="001F5885" w:rsidP="00964ADE">
            <w:pPr>
              <w:jc w:val="center"/>
              <w:rPr>
                <w:color w:val="000000"/>
                <w:lang w:val="ru-RU"/>
              </w:rPr>
            </w:pPr>
            <w:r>
              <w:rPr>
                <w:bCs/>
                <w:color w:val="000000"/>
              </w:rPr>
              <w:t>40</w:t>
            </w:r>
          </w:p>
        </w:tc>
        <w:tc>
          <w:tcPr>
            <w:tcW w:w="1170" w:type="dxa"/>
            <w:vAlign w:val="center"/>
          </w:tcPr>
          <w:p w14:paraId="3D5E97A2" w14:textId="2227459F" w:rsidR="00771F45" w:rsidRPr="00984C5D" w:rsidRDefault="001F5885" w:rsidP="00964ADE">
            <w:pPr>
              <w:jc w:val="center"/>
              <w:rPr>
                <w:color w:val="000000"/>
              </w:rPr>
            </w:pPr>
            <w:r>
              <w:rPr>
                <w:bCs/>
                <w:color w:val="000000"/>
              </w:rPr>
              <w:t>24</w:t>
            </w:r>
          </w:p>
        </w:tc>
        <w:tc>
          <w:tcPr>
            <w:tcW w:w="1296" w:type="dxa"/>
            <w:vAlign w:val="center"/>
          </w:tcPr>
          <w:p w14:paraId="70EC03A1" w14:textId="7151D2A1" w:rsidR="00771F45" w:rsidRPr="00984C5D" w:rsidRDefault="001F5885" w:rsidP="00964ADE">
            <w:pPr>
              <w:jc w:val="center"/>
              <w:rPr>
                <w:color w:val="000000"/>
              </w:rPr>
            </w:pPr>
            <w:r>
              <w:rPr>
                <w:bCs/>
                <w:color w:val="000000"/>
              </w:rPr>
              <w:t>16</w:t>
            </w:r>
          </w:p>
        </w:tc>
        <w:tc>
          <w:tcPr>
            <w:tcW w:w="1171" w:type="dxa"/>
            <w:vAlign w:val="center"/>
          </w:tcPr>
          <w:p w14:paraId="29543944" w14:textId="360ED8FB" w:rsidR="00771F45" w:rsidRPr="00984C5D" w:rsidRDefault="00771F45" w:rsidP="00964ADE">
            <w:pPr>
              <w:jc w:val="center"/>
              <w:rPr>
                <w:color w:val="000000"/>
              </w:rPr>
            </w:pPr>
          </w:p>
        </w:tc>
        <w:tc>
          <w:tcPr>
            <w:tcW w:w="1296" w:type="dxa"/>
            <w:vAlign w:val="center"/>
          </w:tcPr>
          <w:p w14:paraId="1F25B042" w14:textId="74C49ED9" w:rsidR="00771F45" w:rsidRPr="00984C5D" w:rsidRDefault="00771F45" w:rsidP="00964ADE">
            <w:pPr>
              <w:jc w:val="center"/>
              <w:rPr>
                <w:color w:val="000000"/>
              </w:rPr>
            </w:pPr>
          </w:p>
        </w:tc>
        <w:tc>
          <w:tcPr>
            <w:tcW w:w="1171" w:type="dxa"/>
            <w:vAlign w:val="center"/>
          </w:tcPr>
          <w:p w14:paraId="03E7A38E" w14:textId="18C334BB" w:rsidR="00771F45" w:rsidRPr="003D7638" w:rsidRDefault="001F5885" w:rsidP="00964ADE">
            <w:pPr>
              <w:jc w:val="center"/>
              <w:rPr>
                <w:color w:val="000000"/>
              </w:rPr>
            </w:pPr>
            <w:r>
              <w:rPr>
                <w:bCs/>
                <w:color w:val="000000"/>
              </w:rPr>
              <w:t>6</w:t>
            </w:r>
          </w:p>
        </w:tc>
        <w:tc>
          <w:tcPr>
            <w:tcW w:w="1379" w:type="dxa"/>
            <w:vAlign w:val="center"/>
          </w:tcPr>
          <w:p w14:paraId="687A2E50" w14:textId="5F561332" w:rsidR="00771F45" w:rsidRPr="003D7638" w:rsidRDefault="001F5885" w:rsidP="00964ADE">
            <w:pPr>
              <w:jc w:val="center"/>
              <w:rPr>
                <w:color w:val="000000"/>
              </w:rPr>
            </w:pPr>
            <w:r>
              <w:rPr>
                <w:color w:val="000000"/>
              </w:rPr>
              <w:t>34</w:t>
            </w:r>
          </w:p>
        </w:tc>
      </w:tr>
      <w:tr w:rsidR="00771F45" w14:paraId="35BFA118" w14:textId="77777777" w:rsidTr="00964ADE">
        <w:tc>
          <w:tcPr>
            <w:tcW w:w="1675" w:type="dxa"/>
            <w:vAlign w:val="center"/>
          </w:tcPr>
          <w:p w14:paraId="34EAFCE7" w14:textId="77777777" w:rsidR="00771F45" w:rsidRDefault="00771F45" w:rsidP="00964ADE">
            <w:r>
              <w:t>практичні</w:t>
            </w:r>
          </w:p>
        </w:tc>
        <w:tc>
          <w:tcPr>
            <w:tcW w:w="1007" w:type="dxa"/>
            <w:vAlign w:val="center"/>
          </w:tcPr>
          <w:p w14:paraId="35F50BC6" w14:textId="4FABB455" w:rsidR="00771F45" w:rsidRPr="00984C5D" w:rsidRDefault="001F5885" w:rsidP="00964ADE">
            <w:pPr>
              <w:jc w:val="center"/>
              <w:rPr>
                <w:color w:val="000000"/>
              </w:rPr>
            </w:pPr>
            <w:r>
              <w:rPr>
                <w:bCs/>
                <w:color w:val="000000"/>
              </w:rPr>
              <w:t>80</w:t>
            </w:r>
          </w:p>
        </w:tc>
        <w:tc>
          <w:tcPr>
            <w:tcW w:w="1170" w:type="dxa"/>
            <w:vAlign w:val="center"/>
          </w:tcPr>
          <w:p w14:paraId="14D18D50" w14:textId="7019ABAE" w:rsidR="00771F45" w:rsidRPr="00984C5D" w:rsidRDefault="001F5885" w:rsidP="00964ADE">
            <w:pPr>
              <w:jc w:val="center"/>
              <w:rPr>
                <w:color w:val="000000"/>
              </w:rPr>
            </w:pPr>
            <w:r>
              <w:rPr>
                <w:bCs/>
                <w:color w:val="000000"/>
              </w:rPr>
              <w:t>48</w:t>
            </w:r>
          </w:p>
        </w:tc>
        <w:tc>
          <w:tcPr>
            <w:tcW w:w="1296" w:type="dxa"/>
            <w:vAlign w:val="center"/>
          </w:tcPr>
          <w:p w14:paraId="4626FC7F" w14:textId="00F5E7A7" w:rsidR="00771F45" w:rsidRPr="00984C5D" w:rsidRDefault="001F5885" w:rsidP="00964ADE">
            <w:pPr>
              <w:jc w:val="center"/>
              <w:rPr>
                <w:color w:val="000000"/>
              </w:rPr>
            </w:pPr>
            <w:r>
              <w:rPr>
                <w:bCs/>
                <w:color w:val="000000"/>
              </w:rPr>
              <w:t>32</w:t>
            </w:r>
          </w:p>
        </w:tc>
        <w:tc>
          <w:tcPr>
            <w:tcW w:w="1171" w:type="dxa"/>
            <w:vAlign w:val="center"/>
          </w:tcPr>
          <w:p w14:paraId="60B16415" w14:textId="0538B861" w:rsidR="00771F45" w:rsidRPr="00984C5D" w:rsidRDefault="00771F45" w:rsidP="00964ADE">
            <w:pPr>
              <w:jc w:val="center"/>
              <w:rPr>
                <w:color w:val="000000"/>
              </w:rPr>
            </w:pPr>
          </w:p>
        </w:tc>
        <w:tc>
          <w:tcPr>
            <w:tcW w:w="1296" w:type="dxa"/>
            <w:vAlign w:val="center"/>
          </w:tcPr>
          <w:p w14:paraId="10597291" w14:textId="72A6D4A5" w:rsidR="00771F45" w:rsidRPr="00984C5D" w:rsidRDefault="00771F45" w:rsidP="00964ADE">
            <w:pPr>
              <w:jc w:val="center"/>
              <w:rPr>
                <w:color w:val="000000"/>
              </w:rPr>
            </w:pPr>
          </w:p>
        </w:tc>
        <w:tc>
          <w:tcPr>
            <w:tcW w:w="1171" w:type="dxa"/>
            <w:vAlign w:val="center"/>
          </w:tcPr>
          <w:p w14:paraId="528CDE98" w14:textId="49C39456" w:rsidR="00771F45" w:rsidRPr="003D7638" w:rsidRDefault="001F5885" w:rsidP="00964ADE">
            <w:pPr>
              <w:jc w:val="center"/>
              <w:rPr>
                <w:color w:val="000000"/>
              </w:rPr>
            </w:pPr>
            <w:r>
              <w:rPr>
                <w:bCs/>
                <w:color w:val="000000"/>
              </w:rPr>
              <w:t>6</w:t>
            </w:r>
          </w:p>
        </w:tc>
        <w:tc>
          <w:tcPr>
            <w:tcW w:w="1379" w:type="dxa"/>
            <w:vAlign w:val="center"/>
          </w:tcPr>
          <w:p w14:paraId="014456B9" w14:textId="0A001C55" w:rsidR="00771F45" w:rsidRPr="003D7638" w:rsidRDefault="001F5885" w:rsidP="00964ADE">
            <w:pPr>
              <w:jc w:val="center"/>
              <w:rPr>
                <w:color w:val="000000"/>
              </w:rPr>
            </w:pPr>
            <w:r>
              <w:rPr>
                <w:color w:val="000000"/>
              </w:rPr>
              <w:t>74</w:t>
            </w:r>
          </w:p>
        </w:tc>
      </w:tr>
      <w:tr w:rsidR="00771F45" w14:paraId="7849B081" w14:textId="77777777" w:rsidTr="00964ADE">
        <w:tc>
          <w:tcPr>
            <w:tcW w:w="1675" w:type="dxa"/>
            <w:vAlign w:val="center"/>
          </w:tcPr>
          <w:p w14:paraId="1393DDCE" w14:textId="77777777" w:rsidR="00771F45" w:rsidRDefault="00771F45" w:rsidP="00964ADE">
            <w:r>
              <w:t>лабораторні</w:t>
            </w:r>
          </w:p>
        </w:tc>
        <w:tc>
          <w:tcPr>
            <w:tcW w:w="1007" w:type="dxa"/>
            <w:vAlign w:val="center"/>
          </w:tcPr>
          <w:p w14:paraId="2AB0DCBD" w14:textId="77777777" w:rsidR="00771F45" w:rsidRPr="00984C5D" w:rsidRDefault="00771F45" w:rsidP="00964ADE">
            <w:pPr>
              <w:jc w:val="center"/>
              <w:rPr>
                <w:color w:val="000000"/>
              </w:rPr>
            </w:pPr>
            <w:r w:rsidRPr="00984C5D">
              <w:rPr>
                <w:color w:val="000000"/>
              </w:rPr>
              <w:t>-</w:t>
            </w:r>
          </w:p>
        </w:tc>
        <w:tc>
          <w:tcPr>
            <w:tcW w:w="1170" w:type="dxa"/>
            <w:vAlign w:val="center"/>
          </w:tcPr>
          <w:p w14:paraId="5E10FB47" w14:textId="77777777" w:rsidR="00771F45" w:rsidRPr="00984C5D" w:rsidRDefault="00771F45" w:rsidP="00964ADE">
            <w:pPr>
              <w:jc w:val="center"/>
              <w:rPr>
                <w:color w:val="000000"/>
              </w:rPr>
            </w:pPr>
            <w:r w:rsidRPr="00984C5D">
              <w:rPr>
                <w:color w:val="000000"/>
              </w:rPr>
              <w:t>-</w:t>
            </w:r>
          </w:p>
        </w:tc>
        <w:tc>
          <w:tcPr>
            <w:tcW w:w="1296" w:type="dxa"/>
            <w:vAlign w:val="center"/>
          </w:tcPr>
          <w:p w14:paraId="4C84AA9C" w14:textId="77777777" w:rsidR="00771F45" w:rsidRPr="00984C5D" w:rsidRDefault="00771F45" w:rsidP="00964ADE">
            <w:pPr>
              <w:jc w:val="center"/>
              <w:rPr>
                <w:color w:val="000000"/>
              </w:rPr>
            </w:pPr>
            <w:r w:rsidRPr="00984C5D">
              <w:rPr>
                <w:color w:val="000000"/>
              </w:rPr>
              <w:t>-</w:t>
            </w:r>
          </w:p>
        </w:tc>
        <w:tc>
          <w:tcPr>
            <w:tcW w:w="1171" w:type="dxa"/>
            <w:vAlign w:val="center"/>
          </w:tcPr>
          <w:p w14:paraId="1891F805" w14:textId="3F360F16" w:rsidR="00771F45" w:rsidRPr="00984C5D" w:rsidRDefault="00771F45" w:rsidP="00964ADE">
            <w:pPr>
              <w:jc w:val="center"/>
              <w:rPr>
                <w:color w:val="000000"/>
              </w:rPr>
            </w:pPr>
          </w:p>
        </w:tc>
        <w:tc>
          <w:tcPr>
            <w:tcW w:w="1296" w:type="dxa"/>
            <w:vAlign w:val="center"/>
          </w:tcPr>
          <w:p w14:paraId="32E48706" w14:textId="6C060D38" w:rsidR="00771F45" w:rsidRPr="00984C5D" w:rsidRDefault="00771F45" w:rsidP="00964ADE">
            <w:pPr>
              <w:jc w:val="center"/>
              <w:rPr>
                <w:color w:val="000000"/>
              </w:rPr>
            </w:pPr>
          </w:p>
        </w:tc>
        <w:tc>
          <w:tcPr>
            <w:tcW w:w="1171" w:type="dxa"/>
            <w:vAlign w:val="center"/>
          </w:tcPr>
          <w:p w14:paraId="041CB54B" w14:textId="77777777" w:rsidR="00771F45" w:rsidRPr="003D7638" w:rsidRDefault="00771F45" w:rsidP="00964ADE">
            <w:pPr>
              <w:jc w:val="center"/>
              <w:rPr>
                <w:color w:val="000000"/>
              </w:rPr>
            </w:pPr>
            <w:r w:rsidRPr="003D7638">
              <w:rPr>
                <w:color w:val="000000"/>
              </w:rPr>
              <w:t>-</w:t>
            </w:r>
          </w:p>
        </w:tc>
        <w:tc>
          <w:tcPr>
            <w:tcW w:w="1379" w:type="dxa"/>
            <w:vAlign w:val="center"/>
          </w:tcPr>
          <w:p w14:paraId="5C63B5FE" w14:textId="77777777" w:rsidR="00771F45" w:rsidRPr="003D7638" w:rsidRDefault="00771F45" w:rsidP="00964ADE">
            <w:pPr>
              <w:jc w:val="center"/>
              <w:rPr>
                <w:color w:val="000000"/>
              </w:rPr>
            </w:pPr>
            <w:r w:rsidRPr="003D7638">
              <w:rPr>
                <w:color w:val="000000"/>
              </w:rPr>
              <w:t>-</w:t>
            </w:r>
          </w:p>
        </w:tc>
      </w:tr>
      <w:tr w:rsidR="00771F45" w14:paraId="78A5B5A6" w14:textId="77777777" w:rsidTr="00964ADE">
        <w:tc>
          <w:tcPr>
            <w:tcW w:w="1675" w:type="dxa"/>
            <w:vAlign w:val="center"/>
          </w:tcPr>
          <w:p w14:paraId="3E053FE5" w14:textId="77777777" w:rsidR="00771F45" w:rsidRDefault="00771F45" w:rsidP="00964ADE">
            <w:r>
              <w:t>семінари</w:t>
            </w:r>
          </w:p>
        </w:tc>
        <w:tc>
          <w:tcPr>
            <w:tcW w:w="1007" w:type="dxa"/>
            <w:vAlign w:val="center"/>
          </w:tcPr>
          <w:p w14:paraId="6A7117EB" w14:textId="77777777" w:rsidR="00771F45" w:rsidRPr="00984C5D" w:rsidRDefault="00771F45" w:rsidP="00964ADE">
            <w:pPr>
              <w:jc w:val="center"/>
              <w:rPr>
                <w:bCs/>
                <w:color w:val="000000"/>
              </w:rPr>
            </w:pPr>
            <w:r w:rsidRPr="00984C5D">
              <w:rPr>
                <w:bCs/>
                <w:color w:val="000000"/>
              </w:rPr>
              <w:t>-</w:t>
            </w:r>
          </w:p>
        </w:tc>
        <w:tc>
          <w:tcPr>
            <w:tcW w:w="1170" w:type="dxa"/>
            <w:vAlign w:val="center"/>
          </w:tcPr>
          <w:p w14:paraId="0FAF8983" w14:textId="77777777" w:rsidR="00771F45" w:rsidRPr="00984C5D" w:rsidRDefault="00771F45" w:rsidP="00964ADE">
            <w:pPr>
              <w:jc w:val="center"/>
              <w:rPr>
                <w:bCs/>
                <w:color w:val="000000"/>
              </w:rPr>
            </w:pPr>
            <w:r w:rsidRPr="00984C5D">
              <w:rPr>
                <w:bCs/>
                <w:color w:val="000000"/>
              </w:rPr>
              <w:t>-</w:t>
            </w:r>
          </w:p>
        </w:tc>
        <w:tc>
          <w:tcPr>
            <w:tcW w:w="1296" w:type="dxa"/>
            <w:vAlign w:val="center"/>
          </w:tcPr>
          <w:p w14:paraId="5C3B12B9" w14:textId="77777777" w:rsidR="00771F45" w:rsidRPr="00984C5D" w:rsidRDefault="00771F45" w:rsidP="00964ADE">
            <w:pPr>
              <w:jc w:val="center"/>
              <w:rPr>
                <w:bCs/>
                <w:color w:val="000000"/>
              </w:rPr>
            </w:pPr>
            <w:r w:rsidRPr="00984C5D">
              <w:rPr>
                <w:bCs/>
                <w:color w:val="000000"/>
              </w:rPr>
              <w:t>-</w:t>
            </w:r>
          </w:p>
        </w:tc>
        <w:tc>
          <w:tcPr>
            <w:tcW w:w="1171" w:type="dxa"/>
            <w:vAlign w:val="center"/>
          </w:tcPr>
          <w:p w14:paraId="614A1C85" w14:textId="0F8606A4" w:rsidR="00771F45" w:rsidRPr="00984C5D" w:rsidRDefault="00771F45" w:rsidP="00964ADE">
            <w:pPr>
              <w:jc w:val="center"/>
              <w:rPr>
                <w:bCs/>
                <w:color w:val="000000"/>
              </w:rPr>
            </w:pPr>
          </w:p>
        </w:tc>
        <w:tc>
          <w:tcPr>
            <w:tcW w:w="1296" w:type="dxa"/>
            <w:vAlign w:val="center"/>
          </w:tcPr>
          <w:p w14:paraId="733507EF" w14:textId="17ED8EA5" w:rsidR="00771F45" w:rsidRPr="00984C5D" w:rsidRDefault="00771F45" w:rsidP="00964ADE">
            <w:pPr>
              <w:jc w:val="center"/>
              <w:rPr>
                <w:bCs/>
                <w:color w:val="000000"/>
              </w:rPr>
            </w:pPr>
          </w:p>
        </w:tc>
        <w:tc>
          <w:tcPr>
            <w:tcW w:w="1171" w:type="dxa"/>
            <w:vAlign w:val="center"/>
          </w:tcPr>
          <w:p w14:paraId="547E520F" w14:textId="77777777" w:rsidR="00771F45" w:rsidRPr="003D7638" w:rsidRDefault="00771F45" w:rsidP="00964ADE">
            <w:pPr>
              <w:jc w:val="center"/>
              <w:rPr>
                <w:bCs/>
                <w:color w:val="000000"/>
              </w:rPr>
            </w:pPr>
            <w:r w:rsidRPr="003D7638">
              <w:rPr>
                <w:bCs/>
                <w:color w:val="000000"/>
              </w:rPr>
              <w:t>-</w:t>
            </w:r>
          </w:p>
        </w:tc>
        <w:tc>
          <w:tcPr>
            <w:tcW w:w="1379" w:type="dxa"/>
            <w:vAlign w:val="center"/>
          </w:tcPr>
          <w:p w14:paraId="0D1EFB92" w14:textId="77777777" w:rsidR="00771F45" w:rsidRPr="003D7638" w:rsidRDefault="00771F45" w:rsidP="00964ADE">
            <w:pPr>
              <w:jc w:val="center"/>
              <w:rPr>
                <w:bCs/>
                <w:color w:val="000000"/>
              </w:rPr>
            </w:pPr>
            <w:r w:rsidRPr="003D7638">
              <w:rPr>
                <w:bCs/>
                <w:color w:val="000000"/>
              </w:rPr>
              <w:t>-</w:t>
            </w:r>
          </w:p>
        </w:tc>
      </w:tr>
      <w:tr w:rsidR="00771F45" w14:paraId="520A151A" w14:textId="77777777" w:rsidTr="00964ADE">
        <w:tc>
          <w:tcPr>
            <w:tcW w:w="1675" w:type="dxa"/>
            <w:vAlign w:val="center"/>
          </w:tcPr>
          <w:p w14:paraId="0836A88E" w14:textId="77777777" w:rsidR="00771F45" w:rsidRDefault="00771F45" w:rsidP="00964ADE">
            <w:pPr>
              <w:jc w:val="right"/>
            </w:pPr>
            <w:r>
              <w:t>РАЗОМ</w:t>
            </w:r>
          </w:p>
        </w:tc>
        <w:tc>
          <w:tcPr>
            <w:tcW w:w="1007" w:type="dxa"/>
            <w:vAlign w:val="center"/>
          </w:tcPr>
          <w:p w14:paraId="33ECFDD1" w14:textId="4566E92F" w:rsidR="00771F45" w:rsidRPr="00984C5D" w:rsidRDefault="001F5885" w:rsidP="00964ADE">
            <w:pPr>
              <w:jc w:val="center"/>
              <w:rPr>
                <w:bCs/>
                <w:color w:val="000000"/>
              </w:rPr>
            </w:pPr>
            <w:r>
              <w:rPr>
                <w:bCs/>
                <w:color w:val="000000"/>
              </w:rPr>
              <w:t>120</w:t>
            </w:r>
          </w:p>
        </w:tc>
        <w:tc>
          <w:tcPr>
            <w:tcW w:w="1170" w:type="dxa"/>
            <w:vAlign w:val="center"/>
          </w:tcPr>
          <w:p w14:paraId="25D2178A" w14:textId="2453BBD4" w:rsidR="00771F45" w:rsidRPr="00984C5D" w:rsidRDefault="001F5885" w:rsidP="00964ADE">
            <w:pPr>
              <w:jc w:val="center"/>
              <w:rPr>
                <w:bCs/>
                <w:color w:val="000000"/>
              </w:rPr>
            </w:pPr>
            <w:r>
              <w:rPr>
                <w:bCs/>
                <w:color w:val="000000"/>
              </w:rPr>
              <w:t>72</w:t>
            </w:r>
          </w:p>
        </w:tc>
        <w:tc>
          <w:tcPr>
            <w:tcW w:w="1296" w:type="dxa"/>
            <w:vAlign w:val="center"/>
          </w:tcPr>
          <w:p w14:paraId="07DDD018" w14:textId="44D0E642" w:rsidR="00771F45" w:rsidRPr="00984C5D" w:rsidRDefault="001F5885" w:rsidP="00964ADE">
            <w:pPr>
              <w:jc w:val="center"/>
              <w:rPr>
                <w:bCs/>
                <w:color w:val="000000"/>
              </w:rPr>
            </w:pPr>
            <w:r>
              <w:rPr>
                <w:bCs/>
                <w:color w:val="000000"/>
              </w:rPr>
              <w:t>48</w:t>
            </w:r>
          </w:p>
        </w:tc>
        <w:tc>
          <w:tcPr>
            <w:tcW w:w="1171" w:type="dxa"/>
            <w:vAlign w:val="center"/>
          </w:tcPr>
          <w:p w14:paraId="6384DCB8" w14:textId="203C0430" w:rsidR="00771F45" w:rsidRPr="00984C5D" w:rsidRDefault="00771F45" w:rsidP="00964ADE">
            <w:pPr>
              <w:jc w:val="center"/>
              <w:rPr>
                <w:bCs/>
                <w:color w:val="000000"/>
              </w:rPr>
            </w:pPr>
          </w:p>
        </w:tc>
        <w:tc>
          <w:tcPr>
            <w:tcW w:w="1296" w:type="dxa"/>
            <w:vAlign w:val="center"/>
          </w:tcPr>
          <w:p w14:paraId="7B145AED" w14:textId="23B98BFC" w:rsidR="00771F45" w:rsidRPr="00984C5D" w:rsidRDefault="00771F45" w:rsidP="00964ADE">
            <w:pPr>
              <w:jc w:val="center"/>
              <w:rPr>
                <w:bCs/>
                <w:color w:val="000000"/>
              </w:rPr>
            </w:pPr>
          </w:p>
        </w:tc>
        <w:tc>
          <w:tcPr>
            <w:tcW w:w="1171" w:type="dxa"/>
            <w:vAlign w:val="center"/>
          </w:tcPr>
          <w:p w14:paraId="56F13F5D" w14:textId="143C6637" w:rsidR="00771F45" w:rsidRPr="003D7638" w:rsidRDefault="001F5885" w:rsidP="00964ADE">
            <w:pPr>
              <w:jc w:val="center"/>
              <w:rPr>
                <w:bCs/>
                <w:color w:val="000000"/>
              </w:rPr>
            </w:pPr>
            <w:r>
              <w:rPr>
                <w:bCs/>
                <w:color w:val="000000"/>
              </w:rPr>
              <w:t>12</w:t>
            </w:r>
          </w:p>
        </w:tc>
        <w:tc>
          <w:tcPr>
            <w:tcW w:w="1379" w:type="dxa"/>
            <w:vAlign w:val="center"/>
          </w:tcPr>
          <w:p w14:paraId="0018CA00" w14:textId="16D86D90" w:rsidR="00771F45" w:rsidRPr="003D7638" w:rsidRDefault="001F5885" w:rsidP="00964ADE">
            <w:pPr>
              <w:jc w:val="center"/>
              <w:rPr>
                <w:bCs/>
                <w:color w:val="000000"/>
              </w:rPr>
            </w:pPr>
            <w:r>
              <w:rPr>
                <w:bCs/>
                <w:color w:val="000000"/>
              </w:rPr>
              <w:t>108</w:t>
            </w:r>
          </w:p>
        </w:tc>
      </w:tr>
    </w:tbl>
    <w:p w14:paraId="67D85BA3" w14:textId="77777777" w:rsidR="00771F45" w:rsidRDefault="00771F45" w:rsidP="00771F45">
      <w:pPr>
        <w:pStyle w:val="10"/>
        <w:spacing w:after="120"/>
        <w:jc w:val="center"/>
        <w:rPr>
          <w:rFonts w:ascii="Times New Roman" w:hAnsi="Times New Roman"/>
          <w:b/>
          <w:color w:val="000000"/>
          <w:sz w:val="28"/>
          <w:szCs w:val="28"/>
        </w:rPr>
      </w:pPr>
      <w:bookmarkStart w:id="7" w:name="_heading=h.1t3h5sf" w:colFirst="0" w:colLast="0"/>
      <w:bookmarkEnd w:id="7"/>
      <w:r>
        <w:rPr>
          <w:rFonts w:ascii="Times New Roman" w:hAnsi="Times New Roman"/>
          <w:b/>
          <w:color w:val="000000"/>
          <w:sz w:val="28"/>
          <w:szCs w:val="28"/>
        </w:rPr>
        <w:t>5 ПРОГРАМА ДИСЦИПЛІНИ ЗА ВИДАМИ НАВЧАЛЬНИХ ЗАНЯТЬ</w:t>
      </w:r>
    </w:p>
    <w:tbl>
      <w:tblPr>
        <w:tblW w:w="5000" w:type="pct"/>
        <w:tblLayout w:type="fixed"/>
        <w:tblLook w:val="00A0" w:firstRow="1" w:lastRow="0" w:firstColumn="1" w:lastColumn="0" w:noHBand="0" w:noVBand="0"/>
      </w:tblPr>
      <w:tblGrid>
        <w:gridCol w:w="1383"/>
        <w:gridCol w:w="7371"/>
        <w:gridCol w:w="1092"/>
        <w:gridCol w:w="8"/>
      </w:tblGrid>
      <w:tr w:rsidR="002A21B1" w:rsidRPr="00E2394B" w14:paraId="0141B68A" w14:textId="77777777" w:rsidTr="001F5885">
        <w:trPr>
          <w:gridAfter w:val="1"/>
          <w:wAfter w:w="4" w:type="pct"/>
          <w:trHeight w:val="1392"/>
          <w:tblHeader/>
        </w:trPr>
        <w:tc>
          <w:tcPr>
            <w:tcW w:w="702" w:type="pct"/>
            <w:tcBorders>
              <w:top w:val="single" w:sz="4" w:space="0" w:color="auto"/>
              <w:left w:val="single" w:sz="4" w:space="0" w:color="auto"/>
              <w:right w:val="single" w:sz="4" w:space="0" w:color="auto"/>
            </w:tcBorders>
            <w:vAlign w:val="center"/>
          </w:tcPr>
          <w:p w14:paraId="11BBB20C" w14:textId="77777777" w:rsidR="002A21B1" w:rsidRPr="00E2394B" w:rsidRDefault="002A21B1" w:rsidP="00F80CA0">
            <w:pPr>
              <w:spacing w:before="120" w:after="120"/>
              <w:jc w:val="center"/>
              <w:rPr>
                <w:b/>
                <w:bCs/>
                <w:color w:val="000000"/>
              </w:rPr>
            </w:pPr>
            <w:bookmarkStart w:id="8" w:name="_Hlk81815309"/>
            <w:r w:rsidRPr="00E2394B">
              <w:rPr>
                <w:b/>
                <w:bCs/>
                <w:color w:val="000000"/>
              </w:rPr>
              <w:t>Шифри ДРН</w:t>
            </w:r>
          </w:p>
        </w:tc>
        <w:tc>
          <w:tcPr>
            <w:tcW w:w="3740" w:type="pct"/>
            <w:tcBorders>
              <w:top w:val="single" w:sz="4" w:space="0" w:color="auto"/>
              <w:left w:val="single" w:sz="4" w:space="0" w:color="auto"/>
              <w:right w:val="single" w:sz="4" w:space="0" w:color="auto"/>
            </w:tcBorders>
            <w:vAlign w:val="center"/>
          </w:tcPr>
          <w:p w14:paraId="68AA23EA" w14:textId="77777777" w:rsidR="002A21B1" w:rsidRPr="00E2394B" w:rsidRDefault="002A21B1" w:rsidP="00F80CA0">
            <w:pPr>
              <w:spacing w:before="120" w:after="120"/>
              <w:jc w:val="center"/>
              <w:rPr>
                <w:b/>
                <w:bCs/>
                <w:color w:val="000000"/>
              </w:rPr>
            </w:pPr>
            <w:r w:rsidRPr="00E2394B">
              <w:rPr>
                <w:b/>
                <w:bCs/>
                <w:color w:val="000000"/>
              </w:rPr>
              <w:t>Види та тематика навчальних занять</w:t>
            </w:r>
          </w:p>
        </w:tc>
        <w:tc>
          <w:tcPr>
            <w:tcW w:w="554" w:type="pct"/>
            <w:tcBorders>
              <w:top w:val="single" w:sz="4" w:space="0" w:color="auto"/>
              <w:left w:val="nil"/>
              <w:right w:val="single" w:sz="4" w:space="0" w:color="auto"/>
            </w:tcBorders>
            <w:vAlign w:val="center"/>
          </w:tcPr>
          <w:p w14:paraId="6230B2A1" w14:textId="77777777" w:rsidR="002A21B1" w:rsidRPr="00E2394B" w:rsidRDefault="002A21B1" w:rsidP="00F80CA0">
            <w:pPr>
              <w:spacing w:before="120" w:after="120"/>
              <w:jc w:val="center"/>
              <w:rPr>
                <w:b/>
                <w:bCs/>
                <w:color w:val="000000"/>
              </w:rPr>
            </w:pPr>
            <w:r w:rsidRPr="00E2394B">
              <w:rPr>
                <w:b/>
                <w:bCs/>
                <w:color w:val="000000"/>
              </w:rPr>
              <w:t xml:space="preserve">Обсяг складових, </w:t>
            </w:r>
            <w:r w:rsidRPr="00E2394B">
              <w:rPr>
                <w:bCs/>
                <w:i/>
                <w:color w:val="000000"/>
              </w:rPr>
              <w:t>години</w:t>
            </w:r>
          </w:p>
        </w:tc>
      </w:tr>
      <w:tr w:rsidR="002A21B1" w:rsidRPr="00E2394B" w14:paraId="27833DFB" w14:textId="77777777" w:rsidTr="001F5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442" w:type="pct"/>
            <w:gridSpan w:val="2"/>
          </w:tcPr>
          <w:p w14:paraId="51047CC3" w14:textId="77777777" w:rsidR="002A21B1" w:rsidRPr="00E2394B" w:rsidRDefault="002A21B1" w:rsidP="00F80CA0">
            <w:pPr>
              <w:jc w:val="right"/>
              <w:rPr>
                <w:b/>
                <w:bCs/>
                <w:color w:val="000000"/>
                <w:sz w:val="28"/>
                <w:szCs w:val="28"/>
              </w:rPr>
            </w:pPr>
            <w:r w:rsidRPr="00E2394B">
              <w:rPr>
                <w:b/>
                <w:bCs/>
                <w:color w:val="000000"/>
                <w:sz w:val="28"/>
                <w:szCs w:val="28"/>
              </w:rPr>
              <w:t xml:space="preserve">Лекції </w:t>
            </w:r>
          </w:p>
        </w:tc>
        <w:tc>
          <w:tcPr>
            <w:tcW w:w="558" w:type="pct"/>
            <w:gridSpan w:val="2"/>
            <w:vAlign w:val="center"/>
          </w:tcPr>
          <w:p w14:paraId="34331A43" w14:textId="13516EF8" w:rsidR="002A21B1" w:rsidRPr="00E2394B" w:rsidRDefault="001F5885" w:rsidP="00F80CA0">
            <w:pPr>
              <w:jc w:val="center"/>
              <w:rPr>
                <w:b/>
                <w:bCs/>
                <w:color w:val="000000"/>
                <w:sz w:val="28"/>
                <w:szCs w:val="28"/>
              </w:rPr>
            </w:pPr>
            <w:r>
              <w:rPr>
                <w:b/>
                <w:bCs/>
                <w:color w:val="000000"/>
                <w:sz w:val="28"/>
                <w:szCs w:val="28"/>
              </w:rPr>
              <w:t>40</w:t>
            </w:r>
          </w:p>
        </w:tc>
      </w:tr>
      <w:tr w:rsidR="002A21B1" w:rsidRPr="00E2394B" w14:paraId="73EF5C77" w14:textId="77777777" w:rsidTr="001F5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702" w:type="pct"/>
            <w:tcBorders>
              <w:right w:val="single" w:sz="4" w:space="0" w:color="auto"/>
            </w:tcBorders>
          </w:tcPr>
          <w:p w14:paraId="70ED7E27" w14:textId="77777777" w:rsidR="002A21B1" w:rsidRPr="001D521D" w:rsidRDefault="002A21B1" w:rsidP="00F80CA0">
            <w:pPr>
              <w:rPr>
                <w:color w:val="000000"/>
              </w:rPr>
            </w:pPr>
            <w:r w:rsidRPr="001D521D">
              <w:t>ПРС</w:t>
            </w:r>
            <w:r w:rsidRPr="001D521D">
              <w:rPr>
                <w:vertAlign w:val="subscript"/>
              </w:rPr>
              <w:t xml:space="preserve">12 </w:t>
            </w:r>
            <w:r w:rsidRPr="001D521D">
              <w:t>– 1</w:t>
            </w:r>
          </w:p>
        </w:tc>
        <w:tc>
          <w:tcPr>
            <w:tcW w:w="3740" w:type="pct"/>
            <w:tcBorders>
              <w:top w:val="single" w:sz="4" w:space="0" w:color="auto"/>
              <w:left w:val="single" w:sz="4" w:space="0" w:color="auto"/>
              <w:right w:val="single" w:sz="4" w:space="0" w:color="auto"/>
            </w:tcBorders>
          </w:tcPr>
          <w:p w14:paraId="620D924E" w14:textId="77777777" w:rsidR="002A21B1" w:rsidRPr="001D521D" w:rsidRDefault="002A21B1" w:rsidP="00F80CA0">
            <w:pPr>
              <w:tabs>
                <w:tab w:val="left" w:leader="dot" w:pos="9072"/>
              </w:tabs>
            </w:pPr>
            <w:r w:rsidRPr="001D521D">
              <w:t>ВСТУП</w:t>
            </w:r>
          </w:p>
          <w:p w14:paraId="3DB2A928" w14:textId="77777777" w:rsidR="002A21B1" w:rsidRPr="001D521D" w:rsidRDefault="002A21B1" w:rsidP="00F80CA0">
            <w:r w:rsidRPr="001D521D">
              <w:t>Тема1. ОСНОВИ ПРИЙНЯТТЯ СТРАТЕГІЧНИХ УПРАВЛІНСЬКИХ РІШЕНЬ</w:t>
            </w:r>
          </w:p>
          <w:p w14:paraId="0A102FD0" w14:textId="77777777" w:rsidR="002A21B1" w:rsidRPr="001D521D" w:rsidRDefault="002A21B1" w:rsidP="00F80CA0">
            <w:pPr>
              <w:ind w:firstLine="567"/>
              <w:jc w:val="both"/>
            </w:pPr>
            <w:r w:rsidRPr="001D521D">
              <w:t>1.1. Методологічні підходи до розробки і прийняття стратегічного управлінського рішення</w:t>
            </w:r>
          </w:p>
          <w:p w14:paraId="2A06EE98" w14:textId="77777777" w:rsidR="002A21B1" w:rsidRPr="001D521D" w:rsidRDefault="002A21B1" w:rsidP="00F80CA0">
            <w:pPr>
              <w:ind w:firstLine="567"/>
            </w:pPr>
            <w:r w:rsidRPr="001D521D">
              <w:t>1.2. Наукові основи прогнозування</w:t>
            </w:r>
          </w:p>
          <w:p w14:paraId="66FC0140" w14:textId="77777777" w:rsidR="002A21B1" w:rsidRPr="001D521D" w:rsidRDefault="002A21B1" w:rsidP="00F80CA0">
            <w:pPr>
              <w:ind w:firstLine="567"/>
            </w:pPr>
            <w:r w:rsidRPr="001D521D">
              <w:t>1.3. Методи прогнозування</w:t>
            </w:r>
          </w:p>
        </w:tc>
        <w:tc>
          <w:tcPr>
            <w:tcW w:w="558" w:type="pct"/>
            <w:gridSpan w:val="2"/>
          </w:tcPr>
          <w:p w14:paraId="6CC8F1C1" w14:textId="0D2B0649" w:rsidR="002A21B1" w:rsidRPr="00E2394B" w:rsidRDefault="001F5885" w:rsidP="00F80CA0">
            <w:pPr>
              <w:jc w:val="center"/>
              <w:rPr>
                <w:b/>
                <w:bCs/>
                <w:color w:val="000000"/>
                <w:sz w:val="28"/>
                <w:szCs w:val="28"/>
              </w:rPr>
            </w:pPr>
            <w:r>
              <w:rPr>
                <w:b/>
                <w:bCs/>
                <w:color w:val="000000"/>
                <w:sz w:val="28"/>
                <w:szCs w:val="28"/>
              </w:rPr>
              <w:t>4</w:t>
            </w:r>
          </w:p>
        </w:tc>
      </w:tr>
      <w:tr w:rsidR="002A21B1" w:rsidRPr="00E2394B" w14:paraId="4FA9EA34" w14:textId="77777777" w:rsidTr="001F5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702" w:type="pct"/>
          </w:tcPr>
          <w:p w14:paraId="40BB3C0A" w14:textId="77777777" w:rsidR="002A21B1" w:rsidRPr="001D521D" w:rsidRDefault="002A21B1" w:rsidP="00F80CA0">
            <w:r w:rsidRPr="001D521D">
              <w:t>ПРС</w:t>
            </w:r>
            <w:r w:rsidRPr="001D521D">
              <w:rPr>
                <w:vertAlign w:val="subscript"/>
              </w:rPr>
              <w:t xml:space="preserve">12 </w:t>
            </w:r>
            <w:r w:rsidRPr="001D521D">
              <w:t xml:space="preserve">– 1, </w:t>
            </w:r>
          </w:p>
          <w:p w14:paraId="69FB1A61" w14:textId="77777777" w:rsidR="002A21B1" w:rsidRPr="001D521D" w:rsidRDefault="002A21B1" w:rsidP="00F80CA0">
            <w:pPr>
              <w:rPr>
                <w:color w:val="000000"/>
              </w:rPr>
            </w:pPr>
            <w:r w:rsidRPr="001D521D">
              <w:t>ПРС</w:t>
            </w:r>
            <w:r w:rsidRPr="001D521D">
              <w:rPr>
                <w:vertAlign w:val="subscript"/>
              </w:rPr>
              <w:t xml:space="preserve">6 </w:t>
            </w:r>
            <w:r w:rsidRPr="001D521D">
              <w:t>– 1</w:t>
            </w:r>
          </w:p>
        </w:tc>
        <w:tc>
          <w:tcPr>
            <w:tcW w:w="3740" w:type="pct"/>
            <w:tcBorders>
              <w:top w:val="single" w:sz="4" w:space="0" w:color="auto"/>
            </w:tcBorders>
          </w:tcPr>
          <w:p w14:paraId="612FF7C4" w14:textId="77777777" w:rsidR="002A21B1" w:rsidRPr="001D521D" w:rsidRDefault="002A21B1" w:rsidP="00F80CA0">
            <w:pPr>
              <w:jc w:val="center"/>
            </w:pPr>
            <w:r w:rsidRPr="001D521D">
              <w:t>Тема 2. ЦІЛЬОВИЙ ПІДХІД У СТРАТЕГІЧНОМУ УПРАВЛІННІ ПІДПРИЄМСТВОМ</w:t>
            </w:r>
          </w:p>
          <w:p w14:paraId="08411610" w14:textId="77777777" w:rsidR="002A21B1" w:rsidRPr="001D521D" w:rsidRDefault="002A21B1" w:rsidP="00F80CA0">
            <w:pPr>
              <w:jc w:val="both"/>
            </w:pPr>
            <w:r w:rsidRPr="001D521D">
              <w:t>2.1. Сутність стратегічного управління підприємством і його відмінність від оперативного управління</w:t>
            </w:r>
          </w:p>
          <w:p w14:paraId="43F820F4" w14:textId="77777777" w:rsidR="002A21B1" w:rsidRPr="001D521D" w:rsidRDefault="002A21B1" w:rsidP="00F80CA0">
            <w:r w:rsidRPr="001D521D">
              <w:t>2.2. Принципи складання стратегій</w:t>
            </w:r>
          </w:p>
          <w:p w14:paraId="211512E0" w14:textId="77777777" w:rsidR="002A21B1" w:rsidRPr="001D521D" w:rsidRDefault="002A21B1" w:rsidP="00F80CA0">
            <w:pPr>
              <w:tabs>
                <w:tab w:val="left" w:pos="3153"/>
              </w:tabs>
            </w:pPr>
            <w:r w:rsidRPr="001D521D">
              <w:t>2.3. Елементи стратегічного управління і їх суть</w:t>
            </w:r>
          </w:p>
        </w:tc>
        <w:tc>
          <w:tcPr>
            <w:tcW w:w="558" w:type="pct"/>
            <w:gridSpan w:val="2"/>
          </w:tcPr>
          <w:p w14:paraId="4081D3DF" w14:textId="6BAAADA1" w:rsidR="002A21B1" w:rsidRPr="00E2394B" w:rsidRDefault="001F5885" w:rsidP="00F80CA0">
            <w:pPr>
              <w:jc w:val="center"/>
              <w:rPr>
                <w:b/>
                <w:bCs/>
                <w:color w:val="000000"/>
                <w:sz w:val="28"/>
                <w:szCs w:val="28"/>
              </w:rPr>
            </w:pPr>
            <w:r>
              <w:rPr>
                <w:b/>
                <w:bCs/>
                <w:color w:val="000000"/>
                <w:sz w:val="28"/>
                <w:szCs w:val="28"/>
              </w:rPr>
              <w:t>4</w:t>
            </w:r>
          </w:p>
        </w:tc>
      </w:tr>
      <w:tr w:rsidR="002A21B1" w:rsidRPr="00E2394B" w14:paraId="1DA19206" w14:textId="77777777" w:rsidTr="001F5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702" w:type="pct"/>
          </w:tcPr>
          <w:p w14:paraId="448A9EB6" w14:textId="77777777" w:rsidR="002A21B1" w:rsidRPr="001D521D" w:rsidRDefault="002A21B1" w:rsidP="00F80CA0">
            <w:r w:rsidRPr="001D521D">
              <w:t>ПРС</w:t>
            </w:r>
            <w:r w:rsidRPr="001D521D">
              <w:rPr>
                <w:vertAlign w:val="subscript"/>
              </w:rPr>
              <w:t xml:space="preserve">12 </w:t>
            </w:r>
            <w:r w:rsidRPr="001D521D">
              <w:t>– 1, ПРС</w:t>
            </w:r>
            <w:r w:rsidRPr="001D521D">
              <w:rPr>
                <w:vertAlign w:val="subscript"/>
              </w:rPr>
              <w:t xml:space="preserve">8 </w:t>
            </w:r>
            <w:r w:rsidRPr="001D521D">
              <w:t xml:space="preserve">– 1, </w:t>
            </w:r>
          </w:p>
          <w:p w14:paraId="14F79372" w14:textId="77777777" w:rsidR="002A21B1" w:rsidRPr="001D521D" w:rsidRDefault="002A21B1" w:rsidP="00F80CA0">
            <w:pPr>
              <w:rPr>
                <w:color w:val="000000"/>
              </w:rPr>
            </w:pPr>
            <w:r w:rsidRPr="001D521D">
              <w:t>ПРС</w:t>
            </w:r>
            <w:r w:rsidRPr="001D521D">
              <w:rPr>
                <w:vertAlign w:val="subscript"/>
              </w:rPr>
              <w:t xml:space="preserve">6 </w:t>
            </w:r>
            <w:r w:rsidRPr="001D521D">
              <w:t>– 1</w:t>
            </w:r>
          </w:p>
        </w:tc>
        <w:tc>
          <w:tcPr>
            <w:tcW w:w="3740" w:type="pct"/>
          </w:tcPr>
          <w:p w14:paraId="78E04265" w14:textId="77777777" w:rsidR="002A21B1" w:rsidRPr="001D521D" w:rsidRDefault="002A21B1" w:rsidP="00F80CA0">
            <w:pPr>
              <w:jc w:val="center"/>
            </w:pPr>
            <w:r w:rsidRPr="001D521D">
              <w:t>Тема 3. СТРАТЕГІЧНЕ ПЛАНУВАННЯ І ЙОГО СУТНІСТЬ</w:t>
            </w:r>
          </w:p>
          <w:p w14:paraId="4E600F8E" w14:textId="77777777" w:rsidR="002A21B1" w:rsidRPr="001D521D" w:rsidRDefault="002A21B1" w:rsidP="00F80CA0">
            <w:pPr>
              <w:tabs>
                <w:tab w:val="left" w:pos="1134"/>
              </w:tabs>
            </w:pPr>
            <w:r w:rsidRPr="001D521D">
              <w:t>3.1. Сутність та процес стратегічного планування</w:t>
            </w:r>
          </w:p>
          <w:p w14:paraId="5641A5F5" w14:textId="77777777" w:rsidR="002A21B1" w:rsidRPr="001D521D" w:rsidRDefault="002A21B1" w:rsidP="00F80CA0">
            <w:r w:rsidRPr="001D521D">
              <w:t xml:space="preserve">3.2. Піраміда розроблення загальної стратегії організації </w:t>
            </w:r>
          </w:p>
          <w:p w14:paraId="3702992D" w14:textId="72536095" w:rsidR="002A21B1" w:rsidRPr="001D521D" w:rsidRDefault="002A21B1" w:rsidP="001F5885">
            <w:r w:rsidRPr="001D521D">
              <w:rPr>
                <w:iCs/>
                <w:spacing w:val="-20"/>
              </w:rPr>
              <w:t>3.3.</w:t>
            </w:r>
            <w:r w:rsidRPr="001D521D">
              <w:rPr>
                <w:i/>
                <w:iCs/>
                <w:spacing w:val="-20"/>
              </w:rPr>
              <w:t xml:space="preserve"> </w:t>
            </w:r>
            <w:r w:rsidRPr="001D521D">
              <w:t>Система стратегічного управління: визначення місії і цілей, оцінка й аналіз середовища, вибір стратегії, виконання та контроль стратегії</w:t>
            </w:r>
          </w:p>
        </w:tc>
        <w:tc>
          <w:tcPr>
            <w:tcW w:w="558" w:type="pct"/>
            <w:gridSpan w:val="2"/>
          </w:tcPr>
          <w:p w14:paraId="79BB3307" w14:textId="43F5BF65" w:rsidR="002A21B1" w:rsidRPr="00E2394B" w:rsidRDefault="001F5885" w:rsidP="00F80CA0">
            <w:pPr>
              <w:jc w:val="center"/>
              <w:rPr>
                <w:b/>
                <w:bCs/>
                <w:color w:val="000000"/>
                <w:sz w:val="28"/>
                <w:szCs w:val="28"/>
              </w:rPr>
            </w:pPr>
            <w:r>
              <w:rPr>
                <w:b/>
                <w:bCs/>
                <w:color w:val="000000"/>
                <w:sz w:val="28"/>
                <w:szCs w:val="28"/>
              </w:rPr>
              <w:t>4</w:t>
            </w:r>
          </w:p>
        </w:tc>
      </w:tr>
      <w:tr w:rsidR="002A21B1" w:rsidRPr="00E2394B" w14:paraId="1B06F231" w14:textId="77777777" w:rsidTr="001F5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702" w:type="pct"/>
          </w:tcPr>
          <w:p w14:paraId="5A6BBB08" w14:textId="77777777" w:rsidR="002A21B1" w:rsidRPr="001D521D" w:rsidRDefault="002A21B1" w:rsidP="00F80CA0">
            <w:r w:rsidRPr="001D521D">
              <w:lastRenderedPageBreak/>
              <w:t>ПРС</w:t>
            </w:r>
            <w:r w:rsidRPr="001D521D">
              <w:rPr>
                <w:vertAlign w:val="subscript"/>
              </w:rPr>
              <w:t xml:space="preserve">12 </w:t>
            </w:r>
            <w:r w:rsidRPr="001D521D">
              <w:t>– 1, ПРС</w:t>
            </w:r>
            <w:r w:rsidRPr="001D521D">
              <w:rPr>
                <w:vertAlign w:val="subscript"/>
              </w:rPr>
              <w:t xml:space="preserve">8 </w:t>
            </w:r>
            <w:r w:rsidRPr="001D521D">
              <w:t xml:space="preserve">– 1, </w:t>
            </w:r>
          </w:p>
          <w:p w14:paraId="71F30D5A" w14:textId="77777777" w:rsidR="002A21B1" w:rsidRPr="001D521D" w:rsidRDefault="002A21B1" w:rsidP="00F80CA0">
            <w:r w:rsidRPr="001D521D">
              <w:t>ПРС</w:t>
            </w:r>
            <w:r w:rsidRPr="001D521D">
              <w:rPr>
                <w:vertAlign w:val="subscript"/>
              </w:rPr>
              <w:t xml:space="preserve">6 </w:t>
            </w:r>
            <w:r w:rsidRPr="001D521D">
              <w:t>– 1</w:t>
            </w:r>
          </w:p>
        </w:tc>
        <w:tc>
          <w:tcPr>
            <w:tcW w:w="3740" w:type="pct"/>
          </w:tcPr>
          <w:p w14:paraId="145421AC" w14:textId="77777777" w:rsidR="002A21B1" w:rsidRPr="001D521D" w:rsidRDefault="002A21B1" w:rsidP="00F80CA0">
            <w:pPr>
              <w:jc w:val="center"/>
            </w:pPr>
            <w:r w:rsidRPr="001D521D">
              <w:t>Тема 4. ВИЗНАЧЕННЯ МІСІЇ І ЦІЛЕЙ ОРГАНІЗАЦІЇ</w:t>
            </w:r>
          </w:p>
          <w:p w14:paraId="7A9C6D37" w14:textId="77777777" w:rsidR="002A21B1" w:rsidRPr="001D521D" w:rsidRDefault="002A21B1" w:rsidP="00F80CA0">
            <w:r w:rsidRPr="001D521D">
              <w:t>4.1. Поняття та характеристика елементів місії</w:t>
            </w:r>
          </w:p>
          <w:p w14:paraId="5E16DDDA" w14:textId="77777777" w:rsidR="002A21B1" w:rsidRPr="001D521D" w:rsidRDefault="002A21B1" w:rsidP="00F80CA0">
            <w:pPr>
              <w:ind w:firstLine="40"/>
            </w:pPr>
            <w:r w:rsidRPr="001D521D">
              <w:t>4.2. Визначення суті, види і принципи формулювання цілей організації</w:t>
            </w:r>
          </w:p>
          <w:p w14:paraId="2E49CC3D" w14:textId="77777777" w:rsidR="002A21B1" w:rsidRPr="001D521D" w:rsidRDefault="002A21B1" w:rsidP="00F80CA0">
            <w:pPr>
              <w:ind w:firstLine="40"/>
            </w:pPr>
            <w:r w:rsidRPr="001D521D">
              <w:t xml:space="preserve">4.3. Визначення цілей організації </w:t>
            </w:r>
          </w:p>
          <w:p w14:paraId="602D040B" w14:textId="77777777" w:rsidR="002A21B1" w:rsidRPr="001D521D" w:rsidRDefault="002A21B1" w:rsidP="00F80CA0">
            <w:pPr>
              <w:ind w:firstLine="40"/>
            </w:pPr>
            <w:r w:rsidRPr="001D521D">
              <w:t>4.4. Організація встановлення цілей</w:t>
            </w:r>
          </w:p>
          <w:p w14:paraId="3A010991" w14:textId="77777777" w:rsidR="002A21B1" w:rsidRPr="001D521D" w:rsidRDefault="002A21B1" w:rsidP="00F80CA0">
            <w:pPr>
              <w:ind w:hanging="1256"/>
            </w:pPr>
            <w:r w:rsidRPr="001D521D">
              <w:t>4.5. Методи прийняття рішень</w:t>
            </w:r>
          </w:p>
        </w:tc>
        <w:tc>
          <w:tcPr>
            <w:tcW w:w="558" w:type="pct"/>
            <w:gridSpan w:val="2"/>
          </w:tcPr>
          <w:p w14:paraId="54D8C4E9" w14:textId="45BC4F7F" w:rsidR="002A21B1" w:rsidRPr="00E2394B" w:rsidRDefault="001F5885" w:rsidP="00F80CA0">
            <w:pPr>
              <w:jc w:val="center"/>
              <w:rPr>
                <w:b/>
                <w:bCs/>
                <w:color w:val="000000"/>
              </w:rPr>
            </w:pPr>
            <w:r>
              <w:rPr>
                <w:b/>
                <w:bCs/>
                <w:color w:val="000000"/>
              </w:rPr>
              <w:t>4</w:t>
            </w:r>
          </w:p>
        </w:tc>
      </w:tr>
      <w:bookmarkEnd w:id="8"/>
      <w:tr w:rsidR="002A21B1" w:rsidRPr="00E2394B" w14:paraId="08B8733E" w14:textId="77777777" w:rsidTr="001F5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702" w:type="pct"/>
          </w:tcPr>
          <w:p w14:paraId="74860994" w14:textId="77777777" w:rsidR="002A21B1" w:rsidRPr="001D521D" w:rsidRDefault="002A21B1" w:rsidP="00F80CA0">
            <w:r w:rsidRPr="001D521D">
              <w:t>ПРС</w:t>
            </w:r>
            <w:r w:rsidRPr="001D521D">
              <w:rPr>
                <w:vertAlign w:val="subscript"/>
              </w:rPr>
              <w:t xml:space="preserve">12 </w:t>
            </w:r>
            <w:r w:rsidRPr="001D521D">
              <w:t>– 1, ПРС</w:t>
            </w:r>
            <w:r w:rsidRPr="001D521D">
              <w:rPr>
                <w:vertAlign w:val="subscript"/>
              </w:rPr>
              <w:t xml:space="preserve">8 </w:t>
            </w:r>
            <w:r w:rsidRPr="001D521D">
              <w:t xml:space="preserve">– 1, </w:t>
            </w:r>
          </w:p>
          <w:p w14:paraId="552A736B" w14:textId="77777777" w:rsidR="002A21B1" w:rsidRPr="001D521D" w:rsidRDefault="002A21B1" w:rsidP="00F80CA0">
            <w:r w:rsidRPr="001D521D">
              <w:t>ПРС</w:t>
            </w:r>
            <w:r w:rsidRPr="001D521D">
              <w:rPr>
                <w:vertAlign w:val="subscript"/>
              </w:rPr>
              <w:t xml:space="preserve">6 </w:t>
            </w:r>
            <w:r w:rsidRPr="001D521D">
              <w:t>– 1</w:t>
            </w:r>
          </w:p>
        </w:tc>
        <w:tc>
          <w:tcPr>
            <w:tcW w:w="3740" w:type="pct"/>
          </w:tcPr>
          <w:p w14:paraId="3FBB44CF" w14:textId="33B60049" w:rsidR="002A21B1" w:rsidRPr="001D521D" w:rsidRDefault="002A21B1" w:rsidP="001F5885">
            <w:pPr>
              <w:jc w:val="center"/>
            </w:pPr>
            <w:r w:rsidRPr="001D521D">
              <w:t>Тема 5. СЕРЕДОВИЩЕ ПІДПРИЄМСТВА, МЕТОДИ АНАЛІЗУ І ПРОГНОЗУВАННЯ ЙОГО РОЗВИТКУ</w:t>
            </w:r>
          </w:p>
          <w:p w14:paraId="0E4B858E" w14:textId="77777777" w:rsidR="002A21B1" w:rsidRPr="001D521D" w:rsidRDefault="002A21B1" w:rsidP="00F80CA0">
            <w:pPr>
              <w:jc w:val="both"/>
            </w:pPr>
            <w:r w:rsidRPr="001D521D">
              <w:t>5.1. Аналіз макрооточення</w:t>
            </w:r>
          </w:p>
          <w:p w14:paraId="024F4F96" w14:textId="77777777" w:rsidR="002A21B1" w:rsidRPr="001D521D" w:rsidRDefault="002A21B1" w:rsidP="00F80CA0">
            <w:r w:rsidRPr="001D521D">
              <w:t>5.2. Аналіз безпосереднього оточення</w:t>
            </w:r>
          </w:p>
          <w:p w14:paraId="37ACED68" w14:textId="77777777" w:rsidR="002A21B1" w:rsidRPr="001D521D" w:rsidRDefault="002A21B1" w:rsidP="00F80CA0">
            <w:r w:rsidRPr="001D521D">
              <w:t>5.3. Аналіз внутрішнього середовища</w:t>
            </w:r>
          </w:p>
          <w:p w14:paraId="001C864E" w14:textId="77777777" w:rsidR="002A21B1" w:rsidRPr="001D521D" w:rsidRDefault="002A21B1" w:rsidP="00F80CA0">
            <w:r w:rsidRPr="001D521D">
              <w:t>5.4. Методи аналізу середовища</w:t>
            </w:r>
          </w:p>
          <w:p w14:paraId="61590872" w14:textId="77777777" w:rsidR="002A21B1" w:rsidRPr="001D521D" w:rsidRDefault="002A21B1" w:rsidP="00F80CA0">
            <w:r w:rsidRPr="001D521D">
              <w:t>5.5. Прогнозування змін середовища організації</w:t>
            </w:r>
          </w:p>
        </w:tc>
        <w:tc>
          <w:tcPr>
            <w:tcW w:w="558" w:type="pct"/>
            <w:gridSpan w:val="2"/>
          </w:tcPr>
          <w:p w14:paraId="2FA5DA67" w14:textId="644291C0" w:rsidR="002A21B1" w:rsidRPr="00E2394B" w:rsidRDefault="001F5885" w:rsidP="00F80CA0">
            <w:pPr>
              <w:jc w:val="center"/>
              <w:rPr>
                <w:b/>
                <w:bCs/>
                <w:color w:val="000000"/>
              </w:rPr>
            </w:pPr>
            <w:r>
              <w:rPr>
                <w:b/>
                <w:bCs/>
                <w:color w:val="000000"/>
              </w:rPr>
              <w:t>4</w:t>
            </w:r>
          </w:p>
        </w:tc>
      </w:tr>
      <w:tr w:rsidR="002A21B1" w:rsidRPr="00E2394B" w14:paraId="0EA8229F" w14:textId="77777777" w:rsidTr="001F5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702" w:type="pct"/>
          </w:tcPr>
          <w:p w14:paraId="2729D27D" w14:textId="77777777" w:rsidR="002A21B1" w:rsidRPr="001D521D" w:rsidRDefault="002A21B1" w:rsidP="00F80CA0">
            <w:r w:rsidRPr="001D521D">
              <w:t>ПРС</w:t>
            </w:r>
            <w:r w:rsidRPr="001D521D">
              <w:rPr>
                <w:vertAlign w:val="subscript"/>
              </w:rPr>
              <w:t xml:space="preserve">12 </w:t>
            </w:r>
            <w:r w:rsidRPr="001D521D">
              <w:t>– 1, ПРС</w:t>
            </w:r>
            <w:r w:rsidRPr="001D521D">
              <w:rPr>
                <w:vertAlign w:val="subscript"/>
              </w:rPr>
              <w:t xml:space="preserve">8 </w:t>
            </w:r>
            <w:r w:rsidRPr="001D521D">
              <w:t xml:space="preserve">– 1, </w:t>
            </w:r>
          </w:p>
          <w:p w14:paraId="0A7CCB66" w14:textId="77777777" w:rsidR="002A21B1" w:rsidRPr="001D521D" w:rsidRDefault="002A21B1" w:rsidP="00F80CA0">
            <w:r w:rsidRPr="001D521D">
              <w:t>ПРС</w:t>
            </w:r>
            <w:r w:rsidRPr="001D521D">
              <w:rPr>
                <w:vertAlign w:val="subscript"/>
              </w:rPr>
              <w:t xml:space="preserve">6 </w:t>
            </w:r>
            <w:r w:rsidRPr="001D521D">
              <w:t>– 1</w:t>
            </w:r>
          </w:p>
        </w:tc>
        <w:tc>
          <w:tcPr>
            <w:tcW w:w="3740" w:type="pct"/>
          </w:tcPr>
          <w:p w14:paraId="7093AE31" w14:textId="77777777" w:rsidR="002A21B1" w:rsidRPr="001D521D" w:rsidRDefault="002A21B1" w:rsidP="00F80CA0">
            <w:pPr>
              <w:jc w:val="center"/>
            </w:pPr>
            <w:r w:rsidRPr="001D521D">
              <w:t>Тема 6. ВИБІР СТРАТЕГІЇ</w:t>
            </w:r>
          </w:p>
          <w:p w14:paraId="6C8E7918" w14:textId="77777777" w:rsidR="002A21B1" w:rsidRPr="001D521D" w:rsidRDefault="002A21B1" w:rsidP="00F80CA0">
            <w:r w:rsidRPr="001D521D">
              <w:t>6.1. Підходи до формування стратегії</w:t>
            </w:r>
          </w:p>
          <w:p w14:paraId="30C8921E" w14:textId="77777777" w:rsidR="002A21B1" w:rsidRPr="001D521D" w:rsidRDefault="002A21B1" w:rsidP="00F80CA0">
            <w:r w:rsidRPr="001D521D">
              <w:t>6.2. Визначення стратегії організації</w:t>
            </w:r>
          </w:p>
          <w:p w14:paraId="199A613E" w14:textId="77777777" w:rsidR="002A21B1" w:rsidRPr="001D521D" w:rsidRDefault="002A21B1" w:rsidP="00F80CA0">
            <w:r w:rsidRPr="001D521D">
              <w:t>6.3. Модель життєвого циклу товару</w:t>
            </w:r>
          </w:p>
          <w:p w14:paraId="529140EB" w14:textId="77777777" w:rsidR="002A21B1" w:rsidRPr="001D521D" w:rsidRDefault="002A21B1" w:rsidP="00F80CA0">
            <w:r w:rsidRPr="001D521D">
              <w:t>6.4. Модель життєвого циклу попиту</w:t>
            </w:r>
          </w:p>
          <w:p w14:paraId="29745675" w14:textId="77777777" w:rsidR="002A21B1" w:rsidRPr="001D521D" w:rsidRDefault="002A21B1" w:rsidP="00F80CA0">
            <w:pPr>
              <w:jc w:val="center"/>
            </w:pPr>
          </w:p>
        </w:tc>
        <w:tc>
          <w:tcPr>
            <w:tcW w:w="558" w:type="pct"/>
            <w:gridSpan w:val="2"/>
          </w:tcPr>
          <w:p w14:paraId="6F258D3C" w14:textId="68DE720D" w:rsidR="002A21B1" w:rsidRPr="00E2394B" w:rsidRDefault="001F5885" w:rsidP="00F80CA0">
            <w:pPr>
              <w:jc w:val="center"/>
              <w:rPr>
                <w:b/>
                <w:bCs/>
                <w:color w:val="000000"/>
              </w:rPr>
            </w:pPr>
            <w:r>
              <w:rPr>
                <w:b/>
                <w:bCs/>
                <w:color w:val="000000"/>
              </w:rPr>
              <w:t>4</w:t>
            </w:r>
          </w:p>
        </w:tc>
      </w:tr>
      <w:tr w:rsidR="002A21B1" w:rsidRPr="00E2394B" w14:paraId="09608A0C" w14:textId="77777777" w:rsidTr="001F5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702" w:type="pct"/>
          </w:tcPr>
          <w:p w14:paraId="6344EFEC" w14:textId="77777777" w:rsidR="002A21B1" w:rsidRPr="001D521D" w:rsidRDefault="002A21B1" w:rsidP="00F80CA0">
            <w:r w:rsidRPr="001D521D">
              <w:t>ПРС</w:t>
            </w:r>
            <w:r w:rsidRPr="001D521D">
              <w:rPr>
                <w:vertAlign w:val="subscript"/>
              </w:rPr>
              <w:t xml:space="preserve">12 </w:t>
            </w:r>
            <w:r w:rsidRPr="001D521D">
              <w:t>– 1, ПРС</w:t>
            </w:r>
            <w:r w:rsidRPr="001D521D">
              <w:rPr>
                <w:vertAlign w:val="subscript"/>
              </w:rPr>
              <w:t xml:space="preserve">8 </w:t>
            </w:r>
            <w:r w:rsidRPr="001D521D">
              <w:t xml:space="preserve">– 1, </w:t>
            </w:r>
          </w:p>
          <w:p w14:paraId="66B5197B" w14:textId="77777777" w:rsidR="002A21B1" w:rsidRPr="001D521D" w:rsidRDefault="002A21B1" w:rsidP="00F80CA0">
            <w:r w:rsidRPr="001D521D">
              <w:t>ПРС</w:t>
            </w:r>
            <w:r w:rsidRPr="001D521D">
              <w:rPr>
                <w:vertAlign w:val="subscript"/>
              </w:rPr>
              <w:t xml:space="preserve">6 </w:t>
            </w:r>
            <w:r w:rsidRPr="001D521D">
              <w:t>– 1</w:t>
            </w:r>
          </w:p>
        </w:tc>
        <w:tc>
          <w:tcPr>
            <w:tcW w:w="3740" w:type="pct"/>
          </w:tcPr>
          <w:p w14:paraId="4C9F8157" w14:textId="77777777" w:rsidR="002A21B1" w:rsidRPr="001D521D" w:rsidRDefault="002A21B1" w:rsidP="00F80CA0">
            <w:pPr>
              <w:jc w:val="center"/>
            </w:pPr>
            <w:r w:rsidRPr="001D521D">
              <w:t>Тема 7. ВИКОНАННЯ ТА КОНТРОЛЬ СТРАТЕГІЇ</w:t>
            </w:r>
          </w:p>
          <w:p w14:paraId="1E31B189" w14:textId="77777777" w:rsidR="002A21B1" w:rsidRPr="001D521D" w:rsidRDefault="002A21B1" w:rsidP="00F80CA0">
            <w:r w:rsidRPr="001D521D">
              <w:t>7.1. Розробка стратегічного плану організації</w:t>
            </w:r>
          </w:p>
          <w:p w14:paraId="7374A0D2" w14:textId="77777777" w:rsidR="002A21B1" w:rsidRPr="001D521D" w:rsidRDefault="002A21B1" w:rsidP="00F80CA0">
            <w:r w:rsidRPr="001D521D">
              <w:t>7.2. Стратегічні зміни</w:t>
            </w:r>
          </w:p>
          <w:p w14:paraId="5C4A8023" w14:textId="77777777" w:rsidR="002A21B1" w:rsidRPr="001D521D" w:rsidRDefault="002A21B1" w:rsidP="00F80CA0">
            <w:r w:rsidRPr="001D521D">
              <w:t>7.3. Організаційна структура як об'єкт стратегічних змін</w:t>
            </w:r>
          </w:p>
          <w:p w14:paraId="3122B5A1" w14:textId="77777777" w:rsidR="002A21B1" w:rsidRPr="001D521D" w:rsidRDefault="002A21B1" w:rsidP="00F80CA0">
            <w:r w:rsidRPr="001D521D">
              <w:t>7.4. Стратегічні зміни в організаційній культурі</w:t>
            </w:r>
          </w:p>
          <w:p w14:paraId="1B9E9F15" w14:textId="77777777" w:rsidR="002A21B1" w:rsidRPr="001D521D" w:rsidRDefault="002A21B1" w:rsidP="00F80CA0">
            <w:r w:rsidRPr="001D521D">
              <w:t>7.5. Типи стратегічних змін</w:t>
            </w:r>
          </w:p>
          <w:p w14:paraId="2F49A7F2" w14:textId="77777777" w:rsidR="002A21B1" w:rsidRPr="001D521D" w:rsidRDefault="002A21B1" w:rsidP="00F80CA0">
            <w:r w:rsidRPr="001D521D">
              <w:t>7.6. Впровадження стратегічних змін в організації</w:t>
            </w:r>
          </w:p>
          <w:p w14:paraId="37BCB50C" w14:textId="77777777" w:rsidR="002A21B1" w:rsidRPr="001D521D" w:rsidRDefault="002A21B1" w:rsidP="00F80CA0">
            <w:r w:rsidRPr="001D521D">
              <w:t>7.7. Контроль реалізації та оцінки стратегії</w:t>
            </w:r>
          </w:p>
          <w:p w14:paraId="5D7A67CC" w14:textId="77777777" w:rsidR="002A21B1" w:rsidRPr="001D521D" w:rsidRDefault="002A21B1" w:rsidP="00F80CA0">
            <w:pPr>
              <w:jc w:val="center"/>
            </w:pPr>
          </w:p>
        </w:tc>
        <w:tc>
          <w:tcPr>
            <w:tcW w:w="558" w:type="pct"/>
            <w:gridSpan w:val="2"/>
          </w:tcPr>
          <w:p w14:paraId="3BECE02A" w14:textId="38CA4DDD" w:rsidR="002A21B1" w:rsidRPr="00E2394B" w:rsidRDefault="001F5885" w:rsidP="00F80CA0">
            <w:pPr>
              <w:jc w:val="center"/>
              <w:rPr>
                <w:b/>
                <w:bCs/>
                <w:color w:val="000000"/>
              </w:rPr>
            </w:pPr>
            <w:r>
              <w:rPr>
                <w:b/>
                <w:bCs/>
                <w:color w:val="000000"/>
              </w:rPr>
              <w:t>4</w:t>
            </w:r>
          </w:p>
        </w:tc>
      </w:tr>
      <w:tr w:rsidR="002A21B1" w:rsidRPr="00E2394B" w14:paraId="6E7ED1FA" w14:textId="77777777" w:rsidTr="001F5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702" w:type="pct"/>
          </w:tcPr>
          <w:p w14:paraId="579C9938" w14:textId="77777777" w:rsidR="002A21B1" w:rsidRPr="001D521D" w:rsidRDefault="002A21B1" w:rsidP="00F80CA0">
            <w:r w:rsidRPr="001D521D">
              <w:t>ПРС</w:t>
            </w:r>
            <w:r w:rsidRPr="001D521D">
              <w:rPr>
                <w:vertAlign w:val="subscript"/>
              </w:rPr>
              <w:t xml:space="preserve">12 </w:t>
            </w:r>
            <w:r w:rsidRPr="001D521D">
              <w:t>– 1, ПРС</w:t>
            </w:r>
            <w:r w:rsidRPr="001D521D">
              <w:rPr>
                <w:vertAlign w:val="subscript"/>
              </w:rPr>
              <w:t xml:space="preserve">8 </w:t>
            </w:r>
            <w:r w:rsidRPr="001D521D">
              <w:t xml:space="preserve">– 1, </w:t>
            </w:r>
          </w:p>
          <w:p w14:paraId="2DAECF4A" w14:textId="77777777" w:rsidR="002A21B1" w:rsidRPr="001D521D" w:rsidRDefault="002A21B1" w:rsidP="00F80CA0">
            <w:r w:rsidRPr="001D521D">
              <w:t>ПРС</w:t>
            </w:r>
            <w:r w:rsidRPr="001D521D">
              <w:rPr>
                <w:vertAlign w:val="subscript"/>
              </w:rPr>
              <w:t xml:space="preserve">6 </w:t>
            </w:r>
            <w:r w:rsidRPr="001D521D">
              <w:t>– 1</w:t>
            </w:r>
          </w:p>
        </w:tc>
        <w:tc>
          <w:tcPr>
            <w:tcW w:w="3740" w:type="pct"/>
          </w:tcPr>
          <w:p w14:paraId="26530A79" w14:textId="77777777" w:rsidR="002A21B1" w:rsidRPr="001D521D" w:rsidRDefault="002A21B1" w:rsidP="00F80CA0">
            <w:pPr>
              <w:tabs>
                <w:tab w:val="left" w:pos="1965"/>
              </w:tabs>
              <w:jc w:val="center"/>
            </w:pPr>
            <w:r w:rsidRPr="001D521D">
              <w:t>Тема 8. ВИЗНАЧЕННЯ КОНКУРЕНТНОСПРОМОЖНОСТІ ОРГАНІЗАЦІЇ</w:t>
            </w:r>
          </w:p>
          <w:p w14:paraId="5AC58D76" w14:textId="77777777" w:rsidR="002A21B1" w:rsidRPr="001D521D" w:rsidRDefault="002A21B1" w:rsidP="00F80CA0">
            <w:r w:rsidRPr="001D521D">
              <w:t>8.1. Дослідження конкурентної ситуації у галузі</w:t>
            </w:r>
          </w:p>
          <w:p w14:paraId="67D0C8F9" w14:textId="77777777" w:rsidR="002A21B1" w:rsidRPr="001D521D" w:rsidRDefault="002A21B1" w:rsidP="00F80CA0">
            <w:r w:rsidRPr="001D521D">
              <w:t>8.2. Методологічний підхід до аналізу конкурента</w:t>
            </w:r>
          </w:p>
          <w:p w14:paraId="4FBAE1E1" w14:textId="77777777" w:rsidR="002A21B1" w:rsidRPr="001D521D" w:rsidRDefault="002A21B1" w:rsidP="00F80CA0">
            <w:r w:rsidRPr="001D521D">
              <w:t>8.3. Виявлення конкурентних переваг організації</w:t>
            </w:r>
          </w:p>
          <w:p w14:paraId="4F786461" w14:textId="77777777" w:rsidR="002A21B1" w:rsidRPr="001D521D" w:rsidRDefault="002A21B1" w:rsidP="00F80CA0">
            <w:r w:rsidRPr="001D521D">
              <w:t>8.4. Визначення конкурентного статусу організації</w:t>
            </w:r>
          </w:p>
          <w:p w14:paraId="58AFCFCD" w14:textId="77777777" w:rsidR="002A21B1" w:rsidRPr="001D521D" w:rsidRDefault="002A21B1" w:rsidP="00F80CA0">
            <w:r w:rsidRPr="001D521D">
              <w:t>8.5. Аналіз портфеля продукції</w:t>
            </w:r>
          </w:p>
          <w:p w14:paraId="6BC3E142" w14:textId="77777777" w:rsidR="002A21B1" w:rsidRPr="001D521D" w:rsidRDefault="002A21B1" w:rsidP="00F80CA0">
            <w:r w:rsidRPr="001D521D">
              <w:t>8.6. Побудова матриці "привабливість - конкурентна позиція"</w:t>
            </w:r>
          </w:p>
        </w:tc>
        <w:tc>
          <w:tcPr>
            <w:tcW w:w="558" w:type="pct"/>
            <w:gridSpan w:val="2"/>
          </w:tcPr>
          <w:p w14:paraId="54A58F7F" w14:textId="4419FBC4" w:rsidR="002A21B1" w:rsidRPr="00E2394B" w:rsidRDefault="001F5885" w:rsidP="00F80CA0">
            <w:pPr>
              <w:jc w:val="center"/>
              <w:rPr>
                <w:b/>
                <w:bCs/>
                <w:color w:val="000000"/>
              </w:rPr>
            </w:pPr>
            <w:r>
              <w:rPr>
                <w:b/>
                <w:bCs/>
                <w:color w:val="000000"/>
              </w:rPr>
              <w:t>4</w:t>
            </w:r>
          </w:p>
        </w:tc>
      </w:tr>
      <w:tr w:rsidR="002A21B1" w:rsidRPr="00E2394B" w14:paraId="788629A6" w14:textId="77777777" w:rsidTr="001F5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702" w:type="pct"/>
          </w:tcPr>
          <w:p w14:paraId="124A51AB" w14:textId="77777777" w:rsidR="002A21B1" w:rsidRPr="001D521D" w:rsidRDefault="002A21B1" w:rsidP="00F80CA0">
            <w:r w:rsidRPr="001D521D">
              <w:t>ПРС</w:t>
            </w:r>
            <w:r w:rsidRPr="001D521D">
              <w:rPr>
                <w:vertAlign w:val="subscript"/>
              </w:rPr>
              <w:t xml:space="preserve">12 </w:t>
            </w:r>
            <w:r w:rsidRPr="001D521D">
              <w:t>– 1, ПРС</w:t>
            </w:r>
            <w:r w:rsidRPr="001D521D">
              <w:rPr>
                <w:vertAlign w:val="subscript"/>
              </w:rPr>
              <w:t xml:space="preserve">8 </w:t>
            </w:r>
            <w:r w:rsidRPr="001D521D">
              <w:t xml:space="preserve">– 1, </w:t>
            </w:r>
          </w:p>
          <w:p w14:paraId="482BCBB0" w14:textId="77777777" w:rsidR="002A21B1" w:rsidRPr="001D521D" w:rsidRDefault="002A21B1" w:rsidP="00F80CA0">
            <w:r w:rsidRPr="001D521D">
              <w:t>ПРС</w:t>
            </w:r>
            <w:r w:rsidRPr="001D521D">
              <w:rPr>
                <w:vertAlign w:val="subscript"/>
              </w:rPr>
              <w:t xml:space="preserve">6 </w:t>
            </w:r>
            <w:r w:rsidRPr="001D521D">
              <w:t>– 1</w:t>
            </w:r>
          </w:p>
        </w:tc>
        <w:tc>
          <w:tcPr>
            <w:tcW w:w="3740" w:type="pct"/>
          </w:tcPr>
          <w:p w14:paraId="5331EC1D" w14:textId="77777777" w:rsidR="002A21B1" w:rsidRPr="001D521D" w:rsidRDefault="002A21B1" w:rsidP="00F80CA0">
            <w:pPr>
              <w:jc w:val="center"/>
            </w:pPr>
            <w:r w:rsidRPr="001D521D">
              <w:t xml:space="preserve">Тема 9. ОРГАНІЗАЦІЙНЕ, СОЦІАЛЬНО-ПСИХОЛОГІЧНЕ ТА </w:t>
            </w:r>
          </w:p>
          <w:p w14:paraId="3D3BF1D2" w14:textId="77777777" w:rsidR="002A21B1" w:rsidRPr="001D521D" w:rsidRDefault="002A21B1" w:rsidP="00F80CA0">
            <w:pPr>
              <w:jc w:val="center"/>
            </w:pPr>
            <w:r w:rsidRPr="001D521D">
              <w:t>ІНФОРМАЦІЙНО-ПОЛІТИЧНЕ ЗАБЕЗПЕЧЕННЯ СТРАТЕГІЧНОГО УПРАВЛІННЯ</w:t>
            </w:r>
          </w:p>
          <w:p w14:paraId="3FB8E499" w14:textId="77777777" w:rsidR="002A21B1" w:rsidRPr="001D521D" w:rsidRDefault="002A21B1" w:rsidP="00F80CA0">
            <w:r w:rsidRPr="001D521D">
              <w:t>9.1. Організаційні питання реалізації стратегічних планів організації</w:t>
            </w:r>
          </w:p>
          <w:p w14:paraId="33269D38" w14:textId="77777777" w:rsidR="002A21B1" w:rsidRPr="001D521D" w:rsidRDefault="002A21B1" w:rsidP="00F80CA0">
            <w:r w:rsidRPr="001D521D">
              <w:t>9.2. Соціально-психологічне забезпечення стратегічного управління</w:t>
            </w:r>
          </w:p>
          <w:p w14:paraId="6B6A4CCD" w14:textId="77777777" w:rsidR="002A21B1" w:rsidRPr="001D521D" w:rsidRDefault="002A21B1" w:rsidP="00F80CA0">
            <w:r w:rsidRPr="001D521D">
              <w:t>9.3. Мотиваційний процес і мотиваційні фактори</w:t>
            </w:r>
          </w:p>
        </w:tc>
        <w:tc>
          <w:tcPr>
            <w:tcW w:w="558" w:type="pct"/>
            <w:gridSpan w:val="2"/>
          </w:tcPr>
          <w:p w14:paraId="68113E0B" w14:textId="33DC57EF" w:rsidR="002A21B1" w:rsidRPr="00E2394B" w:rsidRDefault="001F5885" w:rsidP="00F80CA0">
            <w:pPr>
              <w:jc w:val="center"/>
              <w:rPr>
                <w:b/>
                <w:bCs/>
                <w:color w:val="000000"/>
              </w:rPr>
            </w:pPr>
            <w:r>
              <w:rPr>
                <w:b/>
                <w:bCs/>
                <w:color w:val="000000"/>
              </w:rPr>
              <w:t>4</w:t>
            </w:r>
          </w:p>
        </w:tc>
      </w:tr>
      <w:tr w:rsidR="002A21B1" w:rsidRPr="00E2394B" w14:paraId="5620097D" w14:textId="77777777" w:rsidTr="001F5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702" w:type="pct"/>
          </w:tcPr>
          <w:p w14:paraId="4DF8B699" w14:textId="77777777" w:rsidR="002A21B1" w:rsidRPr="001D521D" w:rsidRDefault="002A21B1" w:rsidP="00F80CA0">
            <w:r w:rsidRPr="001D521D">
              <w:t>ПРС</w:t>
            </w:r>
            <w:r w:rsidRPr="001D521D">
              <w:rPr>
                <w:vertAlign w:val="subscript"/>
              </w:rPr>
              <w:t xml:space="preserve">12 </w:t>
            </w:r>
            <w:r w:rsidRPr="001D521D">
              <w:t>– 1, ПРС</w:t>
            </w:r>
            <w:r w:rsidRPr="001D521D">
              <w:rPr>
                <w:vertAlign w:val="subscript"/>
              </w:rPr>
              <w:t xml:space="preserve">8 </w:t>
            </w:r>
            <w:r w:rsidRPr="001D521D">
              <w:t xml:space="preserve">– 1, </w:t>
            </w:r>
          </w:p>
          <w:p w14:paraId="5981D7A2" w14:textId="77777777" w:rsidR="002A21B1" w:rsidRPr="001D521D" w:rsidRDefault="002A21B1" w:rsidP="00F80CA0">
            <w:r w:rsidRPr="001D521D">
              <w:t>ПРС</w:t>
            </w:r>
            <w:r w:rsidRPr="001D521D">
              <w:rPr>
                <w:vertAlign w:val="subscript"/>
              </w:rPr>
              <w:t xml:space="preserve">6 </w:t>
            </w:r>
            <w:r w:rsidRPr="001D521D">
              <w:t>– 1</w:t>
            </w:r>
          </w:p>
        </w:tc>
        <w:tc>
          <w:tcPr>
            <w:tcW w:w="3740" w:type="pct"/>
          </w:tcPr>
          <w:p w14:paraId="653A49B3" w14:textId="77777777" w:rsidR="002A21B1" w:rsidRPr="001D521D" w:rsidRDefault="002A21B1" w:rsidP="00F80CA0">
            <w:pPr>
              <w:jc w:val="center"/>
            </w:pPr>
            <w:r w:rsidRPr="001D521D">
              <w:t>Тема 10. КОНФЛІКТИ І МЕТОДИ ЇХ ВИРІШЕННЯ</w:t>
            </w:r>
          </w:p>
          <w:p w14:paraId="082A4ECB" w14:textId="77777777" w:rsidR="002A21B1" w:rsidRPr="001D521D" w:rsidRDefault="002A21B1" w:rsidP="00F80CA0">
            <w:r w:rsidRPr="001D521D">
              <w:t>10.1.  Конфлікти та причини їх виникнення</w:t>
            </w:r>
          </w:p>
          <w:p w14:paraId="5A1D7166" w14:textId="77777777" w:rsidR="002A21B1" w:rsidRPr="001D521D" w:rsidRDefault="002A21B1" w:rsidP="00F80CA0">
            <w:r w:rsidRPr="001D521D">
              <w:t>10.2. Стратегії поведінки а конфліктних ситуаціях</w:t>
            </w:r>
          </w:p>
          <w:p w14:paraId="369443FA" w14:textId="77777777" w:rsidR="002A21B1" w:rsidRPr="001D521D" w:rsidRDefault="002A21B1" w:rsidP="00F80CA0">
            <w:r w:rsidRPr="001D521D">
              <w:lastRenderedPageBreak/>
              <w:t>10.3. Стратегія управління конфліктом</w:t>
            </w:r>
          </w:p>
          <w:p w14:paraId="71009334" w14:textId="77777777" w:rsidR="002A21B1" w:rsidRPr="001D521D" w:rsidRDefault="002A21B1" w:rsidP="00F80CA0">
            <w:r w:rsidRPr="001D521D">
              <w:t>10.4. Стиль управління конфліктами</w:t>
            </w:r>
          </w:p>
        </w:tc>
        <w:tc>
          <w:tcPr>
            <w:tcW w:w="558" w:type="pct"/>
            <w:gridSpan w:val="2"/>
          </w:tcPr>
          <w:p w14:paraId="3E1C135F" w14:textId="27263B7A" w:rsidR="002A21B1" w:rsidRPr="00E2394B" w:rsidRDefault="001F5885" w:rsidP="00F80CA0">
            <w:pPr>
              <w:jc w:val="center"/>
              <w:rPr>
                <w:b/>
                <w:bCs/>
                <w:color w:val="000000"/>
              </w:rPr>
            </w:pPr>
            <w:r>
              <w:rPr>
                <w:b/>
                <w:bCs/>
                <w:color w:val="000000"/>
              </w:rPr>
              <w:lastRenderedPageBreak/>
              <w:t>4</w:t>
            </w:r>
          </w:p>
        </w:tc>
      </w:tr>
      <w:tr w:rsidR="002A21B1" w:rsidRPr="00E2394B" w14:paraId="74E9F02A" w14:textId="77777777" w:rsidTr="001F5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702" w:type="pct"/>
          </w:tcPr>
          <w:p w14:paraId="23B2ECD4" w14:textId="42964875" w:rsidR="002A21B1" w:rsidRPr="001D521D" w:rsidRDefault="002A21B1" w:rsidP="00F80CA0"/>
        </w:tc>
        <w:tc>
          <w:tcPr>
            <w:tcW w:w="3740" w:type="pct"/>
          </w:tcPr>
          <w:p w14:paraId="22343F35" w14:textId="77777777" w:rsidR="002A21B1" w:rsidRPr="001D521D" w:rsidRDefault="002A21B1" w:rsidP="00F80CA0">
            <w:pPr>
              <w:pStyle w:val="FR1"/>
              <w:spacing w:line="240" w:lineRule="auto"/>
              <w:ind w:left="0" w:right="-108"/>
              <w:rPr>
                <w:rFonts w:ascii="Times New Roman" w:hAnsi="Times New Roman"/>
                <w:bCs/>
                <w:sz w:val="24"/>
                <w:szCs w:val="24"/>
                <w:lang w:val="uk-UA"/>
              </w:rPr>
            </w:pPr>
            <w:r w:rsidRPr="001D521D">
              <w:rPr>
                <w:rFonts w:ascii="Times New Roman" w:hAnsi="Times New Roman"/>
                <w:bCs/>
                <w:color w:val="000000"/>
                <w:sz w:val="24"/>
                <w:szCs w:val="24"/>
                <w:lang w:val="uk-UA"/>
              </w:rPr>
              <w:t>ПРАКТИЧНІ ЗАНЯТТЯ</w:t>
            </w:r>
          </w:p>
        </w:tc>
        <w:tc>
          <w:tcPr>
            <w:tcW w:w="558" w:type="pct"/>
            <w:gridSpan w:val="2"/>
          </w:tcPr>
          <w:p w14:paraId="4969A4F4" w14:textId="4AB507A2" w:rsidR="002A21B1" w:rsidRPr="00E2394B" w:rsidRDefault="002078A4" w:rsidP="00F80CA0">
            <w:pPr>
              <w:jc w:val="center"/>
              <w:rPr>
                <w:b/>
                <w:bCs/>
                <w:color w:val="000000"/>
                <w:sz w:val="28"/>
                <w:szCs w:val="28"/>
              </w:rPr>
            </w:pPr>
            <w:r>
              <w:rPr>
                <w:b/>
                <w:bCs/>
                <w:color w:val="000000"/>
                <w:sz w:val="28"/>
                <w:szCs w:val="28"/>
              </w:rPr>
              <w:t>80</w:t>
            </w:r>
          </w:p>
        </w:tc>
      </w:tr>
      <w:tr w:rsidR="002A21B1" w:rsidRPr="00E2394B" w14:paraId="00245291" w14:textId="77777777" w:rsidTr="001F5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trPr>
        <w:tc>
          <w:tcPr>
            <w:tcW w:w="702" w:type="pct"/>
          </w:tcPr>
          <w:p w14:paraId="4DAF7F0E" w14:textId="77777777" w:rsidR="002A21B1" w:rsidRPr="001D521D" w:rsidRDefault="002A21B1" w:rsidP="00F80CA0">
            <w:pPr>
              <w:rPr>
                <w:shd w:val="clear" w:color="auto" w:fill="FFFFFF"/>
              </w:rPr>
            </w:pPr>
            <w:r w:rsidRPr="001D521D">
              <w:t>ПРС</w:t>
            </w:r>
            <w:r w:rsidRPr="001D521D">
              <w:rPr>
                <w:vertAlign w:val="subscript"/>
              </w:rPr>
              <w:t xml:space="preserve">2 </w:t>
            </w:r>
            <w:r w:rsidRPr="001D521D">
              <w:t>- 1</w:t>
            </w:r>
          </w:p>
          <w:p w14:paraId="60AA2968" w14:textId="77777777" w:rsidR="002A21B1" w:rsidRPr="001D521D" w:rsidRDefault="002A21B1" w:rsidP="00F80CA0">
            <w:pPr>
              <w:rPr>
                <w:bCs/>
                <w:color w:val="000000"/>
                <w:lang w:eastAsia="zh-TW"/>
              </w:rPr>
            </w:pPr>
            <w:r w:rsidRPr="001D521D">
              <w:t>ПРС</w:t>
            </w:r>
            <w:r w:rsidRPr="001D521D">
              <w:rPr>
                <w:vertAlign w:val="subscript"/>
              </w:rPr>
              <w:t xml:space="preserve">6 </w:t>
            </w:r>
            <w:r w:rsidRPr="001D521D">
              <w:t>- 1</w:t>
            </w:r>
          </w:p>
          <w:p w14:paraId="7B035524" w14:textId="77777777" w:rsidR="002A21B1" w:rsidRPr="001D521D" w:rsidRDefault="002A21B1" w:rsidP="00F80CA0">
            <w:pPr>
              <w:rPr>
                <w:shd w:val="clear" w:color="auto" w:fill="FFFFFF"/>
              </w:rPr>
            </w:pPr>
            <w:r w:rsidRPr="001D521D">
              <w:t>ПРС</w:t>
            </w:r>
            <w:r w:rsidRPr="001D521D">
              <w:rPr>
                <w:vertAlign w:val="subscript"/>
              </w:rPr>
              <w:t xml:space="preserve">7 </w:t>
            </w:r>
            <w:r w:rsidRPr="001D521D">
              <w:t>- 1</w:t>
            </w:r>
          </w:p>
          <w:p w14:paraId="49E64887" w14:textId="77777777" w:rsidR="002A21B1" w:rsidRPr="001D521D" w:rsidRDefault="002A21B1" w:rsidP="00F80CA0">
            <w:pPr>
              <w:rPr>
                <w:bCs/>
                <w:color w:val="000000"/>
                <w:lang w:eastAsia="zh-TW"/>
              </w:rPr>
            </w:pPr>
            <w:r w:rsidRPr="001D521D">
              <w:t>ПРС</w:t>
            </w:r>
            <w:r w:rsidRPr="001D521D">
              <w:rPr>
                <w:vertAlign w:val="subscript"/>
              </w:rPr>
              <w:t xml:space="preserve">8 </w:t>
            </w:r>
            <w:r w:rsidRPr="001D521D">
              <w:t>- 1</w:t>
            </w:r>
          </w:p>
          <w:p w14:paraId="22794606" w14:textId="77777777" w:rsidR="002A21B1" w:rsidRPr="001D521D" w:rsidRDefault="002A21B1" w:rsidP="00F80CA0">
            <w:pPr>
              <w:rPr>
                <w:bCs/>
                <w:color w:val="000000"/>
                <w:lang w:eastAsia="zh-TW"/>
              </w:rPr>
            </w:pPr>
            <w:r w:rsidRPr="001D521D">
              <w:t>ПРС</w:t>
            </w:r>
            <w:r w:rsidRPr="001D521D">
              <w:rPr>
                <w:vertAlign w:val="subscript"/>
              </w:rPr>
              <w:t xml:space="preserve">9 </w:t>
            </w:r>
            <w:r w:rsidRPr="001D521D">
              <w:t>- 1</w:t>
            </w:r>
          </w:p>
          <w:p w14:paraId="21802BFF" w14:textId="77777777" w:rsidR="002A21B1" w:rsidRPr="001D521D" w:rsidRDefault="002A21B1" w:rsidP="00F80CA0">
            <w:pPr>
              <w:rPr>
                <w:shd w:val="clear" w:color="auto" w:fill="FFFFFF"/>
              </w:rPr>
            </w:pPr>
            <w:r w:rsidRPr="001D521D">
              <w:t>ПРС</w:t>
            </w:r>
            <w:r w:rsidRPr="001D521D">
              <w:rPr>
                <w:vertAlign w:val="subscript"/>
              </w:rPr>
              <w:t xml:space="preserve">12 </w:t>
            </w:r>
            <w:r w:rsidRPr="001D521D">
              <w:t>- 1</w:t>
            </w:r>
          </w:p>
        </w:tc>
        <w:tc>
          <w:tcPr>
            <w:tcW w:w="3740" w:type="pct"/>
          </w:tcPr>
          <w:p w14:paraId="4D24AAFB" w14:textId="6DFB4FA6" w:rsidR="002A21B1" w:rsidRDefault="003B7D93" w:rsidP="00F80CA0">
            <w:bookmarkStart w:id="9" w:name="_Hlk169793879"/>
            <w:r>
              <w:t xml:space="preserve">Завдання 1. </w:t>
            </w:r>
            <w:r w:rsidR="002078A4" w:rsidRPr="001D521D">
              <w:t>Основи прийняття стратегічних управлінських рішень</w:t>
            </w:r>
          </w:p>
          <w:p w14:paraId="4B466E3E" w14:textId="3B15EA1A" w:rsidR="002078A4" w:rsidRDefault="003B7D93" w:rsidP="00F80CA0">
            <w:r>
              <w:t xml:space="preserve">Завдання 2. </w:t>
            </w:r>
            <w:r w:rsidR="002078A4" w:rsidRPr="001D521D">
              <w:t>Цільовий підхід у стратегічному управлінні підприємством</w:t>
            </w:r>
          </w:p>
          <w:p w14:paraId="733E4CD2" w14:textId="15B4513A" w:rsidR="002078A4" w:rsidRDefault="003B7D93" w:rsidP="00F80CA0">
            <w:r>
              <w:t xml:space="preserve">Завдання 3. </w:t>
            </w:r>
            <w:r w:rsidR="002078A4" w:rsidRPr="001D521D">
              <w:t>Стратегічне планування і його сутність</w:t>
            </w:r>
          </w:p>
          <w:p w14:paraId="46157EBE" w14:textId="3A58DFED" w:rsidR="002078A4" w:rsidRDefault="003B7D93" w:rsidP="00F80CA0">
            <w:r>
              <w:t xml:space="preserve">Завдання 4. </w:t>
            </w:r>
            <w:r w:rsidR="002078A4" w:rsidRPr="001D521D">
              <w:t>Визначення місії і цілей організації</w:t>
            </w:r>
          </w:p>
          <w:p w14:paraId="1A5098E5" w14:textId="755CBB7B" w:rsidR="002078A4" w:rsidRDefault="003B7D93" w:rsidP="00F80CA0">
            <w:r>
              <w:t xml:space="preserve">Завдання 5. </w:t>
            </w:r>
            <w:r w:rsidR="002078A4" w:rsidRPr="001D521D">
              <w:t>Середовище підприємства, методи аналізу і прогнозування його розвитку</w:t>
            </w:r>
          </w:p>
          <w:p w14:paraId="0303C7F3" w14:textId="2CA8C53A" w:rsidR="002078A4" w:rsidRDefault="003B7D93" w:rsidP="00F80CA0">
            <w:r>
              <w:t>Завдання 6. Хакатон «</w:t>
            </w:r>
            <w:r w:rsidR="002078A4" w:rsidRPr="001D521D">
              <w:t>Вибір стратегії</w:t>
            </w:r>
            <w:r>
              <w:t>»</w:t>
            </w:r>
          </w:p>
          <w:p w14:paraId="25EEB86F" w14:textId="5D7ECFA1" w:rsidR="002078A4" w:rsidRPr="001D521D" w:rsidRDefault="003B7D93" w:rsidP="002078A4">
            <w:r>
              <w:t xml:space="preserve">Завдання 7. </w:t>
            </w:r>
            <w:r w:rsidR="004815D8">
              <w:t>Ділова гра «</w:t>
            </w:r>
            <w:r w:rsidR="002078A4" w:rsidRPr="001D521D">
              <w:t>Виконання та контроль стратегії</w:t>
            </w:r>
            <w:r w:rsidR="004815D8">
              <w:t>»</w:t>
            </w:r>
          </w:p>
          <w:p w14:paraId="74ADD929" w14:textId="65A8525C" w:rsidR="002078A4" w:rsidRDefault="003B7D93" w:rsidP="00F80CA0">
            <w:r>
              <w:t xml:space="preserve">Завдання 8. </w:t>
            </w:r>
            <w:r w:rsidR="002078A4" w:rsidRPr="001D521D">
              <w:t>Визначення конкурентноспроможності організації</w:t>
            </w:r>
          </w:p>
          <w:p w14:paraId="4A4E0F7A" w14:textId="0BE0F056" w:rsidR="002078A4" w:rsidRPr="001D521D" w:rsidRDefault="003B7D93" w:rsidP="002078A4">
            <w:r>
              <w:t xml:space="preserve">Завдання 9. </w:t>
            </w:r>
            <w:r w:rsidR="002078A4" w:rsidRPr="001D521D">
              <w:t>Організаційне, соціально-психологічне та інформаційно-</w:t>
            </w:r>
            <w:r>
              <w:t xml:space="preserve"> </w:t>
            </w:r>
            <w:r w:rsidR="002078A4" w:rsidRPr="001D521D">
              <w:t>політичне забезпечення стратегічного управління</w:t>
            </w:r>
          </w:p>
          <w:p w14:paraId="14A72CD2" w14:textId="0699BF92" w:rsidR="002A21B1" w:rsidRPr="001D521D" w:rsidRDefault="003B7D93" w:rsidP="002078A4">
            <w:r>
              <w:t>Завдання 10. Ділова гра «</w:t>
            </w:r>
            <w:r w:rsidR="002078A4" w:rsidRPr="001D521D">
              <w:t>Конфлікти і методи їх вирішення</w:t>
            </w:r>
            <w:r>
              <w:t>»</w:t>
            </w:r>
            <w:bookmarkEnd w:id="9"/>
          </w:p>
        </w:tc>
        <w:tc>
          <w:tcPr>
            <w:tcW w:w="558" w:type="pct"/>
            <w:gridSpan w:val="2"/>
          </w:tcPr>
          <w:p w14:paraId="25555E6B" w14:textId="77777777" w:rsidR="002A21B1" w:rsidRPr="003B7D93" w:rsidRDefault="002078A4" w:rsidP="00F80CA0">
            <w:pPr>
              <w:jc w:val="center"/>
              <w:rPr>
                <w:b/>
                <w:bCs/>
                <w:color w:val="000000"/>
              </w:rPr>
            </w:pPr>
            <w:r w:rsidRPr="003B7D93">
              <w:rPr>
                <w:b/>
                <w:bCs/>
                <w:color w:val="000000"/>
              </w:rPr>
              <w:t>8</w:t>
            </w:r>
          </w:p>
          <w:p w14:paraId="5C429352" w14:textId="61A30A73" w:rsidR="002078A4" w:rsidRPr="003B7D93" w:rsidRDefault="002078A4" w:rsidP="00F80CA0">
            <w:pPr>
              <w:jc w:val="center"/>
              <w:rPr>
                <w:b/>
                <w:bCs/>
                <w:color w:val="000000"/>
              </w:rPr>
            </w:pPr>
            <w:r w:rsidRPr="003B7D93">
              <w:rPr>
                <w:b/>
                <w:bCs/>
                <w:color w:val="000000"/>
              </w:rPr>
              <w:t>8</w:t>
            </w:r>
          </w:p>
          <w:p w14:paraId="4FDE97E7" w14:textId="77777777" w:rsidR="003B7D93" w:rsidRPr="003B7D93" w:rsidRDefault="003B7D93" w:rsidP="00F80CA0">
            <w:pPr>
              <w:jc w:val="center"/>
              <w:rPr>
                <w:b/>
                <w:bCs/>
                <w:color w:val="000000"/>
              </w:rPr>
            </w:pPr>
          </w:p>
          <w:p w14:paraId="5B365D0D" w14:textId="4629E262" w:rsidR="002078A4" w:rsidRPr="003B7D93" w:rsidRDefault="002078A4" w:rsidP="00F80CA0">
            <w:pPr>
              <w:jc w:val="center"/>
              <w:rPr>
                <w:b/>
                <w:bCs/>
                <w:color w:val="000000"/>
              </w:rPr>
            </w:pPr>
            <w:r w:rsidRPr="003B7D93">
              <w:rPr>
                <w:b/>
                <w:bCs/>
                <w:color w:val="000000"/>
              </w:rPr>
              <w:t>8</w:t>
            </w:r>
          </w:p>
          <w:p w14:paraId="56BA66DF" w14:textId="77777777" w:rsidR="002078A4" w:rsidRPr="003B7D93" w:rsidRDefault="002078A4" w:rsidP="00F80CA0">
            <w:pPr>
              <w:jc w:val="center"/>
              <w:rPr>
                <w:b/>
                <w:bCs/>
                <w:color w:val="000000"/>
              </w:rPr>
            </w:pPr>
            <w:r w:rsidRPr="003B7D93">
              <w:rPr>
                <w:b/>
                <w:bCs/>
                <w:color w:val="000000"/>
              </w:rPr>
              <w:t>8</w:t>
            </w:r>
          </w:p>
          <w:p w14:paraId="18A6C2B0" w14:textId="18C0CFE9" w:rsidR="002078A4" w:rsidRPr="003B7D93" w:rsidRDefault="002078A4" w:rsidP="00F80CA0">
            <w:pPr>
              <w:jc w:val="center"/>
              <w:rPr>
                <w:b/>
                <w:bCs/>
                <w:color w:val="000000"/>
              </w:rPr>
            </w:pPr>
            <w:r w:rsidRPr="003B7D93">
              <w:rPr>
                <w:b/>
                <w:bCs/>
                <w:color w:val="000000"/>
              </w:rPr>
              <w:t>8</w:t>
            </w:r>
          </w:p>
          <w:p w14:paraId="2186C3C0" w14:textId="77777777" w:rsidR="003B7D93" w:rsidRDefault="003B7D93" w:rsidP="00F80CA0">
            <w:pPr>
              <w:jc w:val="center"/>
              <w:rPr>
                <w:b/>
                <w:bCs/>
                <w:color w:val="000000"/>
              </w:rPr>
            </w:pPr>
          </w:p>
          <w:p w14:paraId="1FB60344" w14:textId="41382240" w:rsidR="002078A4" w:rsidRPr="003B7D93" w:rsidRDefault="002078A4" w:rsidP="00F80CA0">
            <w:pPr>
              <w:jc w:val="center"/>
              <w:rPr>
                <w:b/>
                <w:bCs/>
                <w:color w:val="000000"/>
              </w:rPr>
            </w:pPr>
            <w:r w:rsidRPr="003B7D93">
              <w:rPr>
                <w:b/>
                <w:bCs/>
                <w:color w:val="000000"/>
              </w:rPr>
              <w:t>8</w:t>
            </w:r>
          </w:p>
          <w:p w14:paraId="141B1BA3" w14:textId="77777777" w:rsidR="002078A4" w:rsidRPr="003B7D93" w:rsidRDefault="002078A4" w:rsidP="00F80CA0">
            <w:pPr>
              <w:jc w:val="center"/>
              <w:rPr>
                <w:b/>
                <w:bCs/>
                <w:color w:val="000000"/>
              </w:rPr>
            </w:pPr>
            <w:r w:rsidRPr="003B7D93">
              <w:rPr>
                <w:b/>
                <w:bCs/>
                <w:color w:val="000000"/>
              </w:rPr>
              <w:t>8</w:t>
            </w:r>
          </w:p>
          <w:p w14:paraId="3A409A6F" w14:textId="314D0C3D" w:rsidR="003B7D93" w:rsidRPr="003B7D93" w:rsidRDefault="003B7D93" w:rsidP="00F80CA0">
            <w:pPr>
              <w:jc w:val="center"/>
              <w:rPr>
                <w:b/>
                <w:bCs/>
                <w:color w:val="000000"/>
              </w:rPr>
            </w:pPr>
            <w:r w:rsidRPr="003B7D93">
              <w:rPr>
                <w:b/>
                <w:bCs/>
                <w:color w:val="000000"/>
              </w:rPr>
              <w:t>8</w:t>
            </w:r>
          </w:p>
          <w:p w14:paraId="6ECE73A5" w14:textId="77777777" w:rsidR="002078A4" w:rsidRDefault="002078A4" w:rsidP="003B7D93">
            <w:pPr>
              <w:jc w:val="center"/>
              <w:rPr>
                <w:b/>
                <w:bCs/>
                <w:color w:val="000000"/>
              </w:rPr>
            </w:pPr>
            <w:r w:rsidRPr="003B7D93">
              <w:rPr>
                <w:b/>
                <w:bCs/>
                <w:color w:val="000000"/>
              </w:rPr>
              <w:t>8</w:t>
            </w:r>
          </w:p>
          <w:p w14:paraId="47E3EB77" w14:textId="77777777" w:rsidR="003B7D93" w:rsidRDefault="003B7D93" w:rsidP="003B7D93">
            <w:pPr>
              <w:jc w:val="center"/>
              <w:rPr>
                <w:b/>
                <w:bCs/>
                <w:color w:val="000000"/>
              </w:rPr>
            </w:pPr>
          </w:p>
          <w:p w14:paraId="6C6F2D28" w14:textId="0DCD0036" w:rsidR="003B7D93" w:rsidRPr="003B7D93" w:rsidRDefault="003B7D93" w:rsidP="003B7D93">
            <w:pPr>
              <w:jc w:val="center"/>
              <w:rPr>
                <w:b/>
                <w:bCs/>
                <w:color w:val="000000"/>
              </w:rPr>
            </w:pPr>
            <w:r>
              <w:rPr>
                <w:b/>
                <w:bCs/>
                <w:color w:val="000000"/>
              </w:rPr>
              <w:t>8</w:t>
            </w:r>
          </w:p>
        </w:tc>
      </w:tr>
      <w:tr w:rsidR="002A21B1" w:rsidRPr="00E2394B" w14:paraId="545D1670" w14:textId="77777777" w:rsidTr="001F58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442" w:type="pct"/>
            <w:gridSpan w:val="2"/>
          </w:tcPr>
          <w:p w14:paraId="0C80420C" w14:textId="77777777" w:rsidR="002A21B1" w:rsidRPr="00E2394B" w:rsidRDefault="002A21B1" w:rsidP="00F80CA0">
            <w:pPr>
              <w:jc w:val="right"/>
              <w:rPr>
                <w:b/>
                <w:bCs/>
                <w:color w:val="000000"/>
                <w:sz w:val="28"/>
                <w:szCs w:val="28"/>
              </w:rPr>
            </w:pPr>
            <w:r w:rsidRPr="00E2394B">
              <w:rPr>
                <w:b/>
                <w:bCs/>
                <w:color w:val="000000"/>
                <w:sz w:val="28"/>
                <w:szCs w:val="28"/>
              </w:rPr>
              <w:t>РАЗОМ</w:t>
            </w:r>
          </w:p>
        </w:tc>
        <w:tc>
          <w:tcPr>
            <w:tcW w:w="558" w:type="pct"/>
            <w:gridSpan w:val="2"/>
            <w:shd w:val="clear" w:color="000000" w:fill="FFFFFF"/>
            <w:vAlign w:val="center"/>
          </w:tcPr>
          <w:p w14:paraId="2F7270C6" w14:textId="09E6BEDC" w:rsidR="002A21B1" w:rsidRPr="00E2394B" w:rsidRDefault="002A21B1" w:rsidP="00F80CA0">
            <w:pPr>
              <w:jc w:val="center"/>
              <w:rPr>
                <w:b/>
                <w:bCs/>
                <w:color w:val="000000"/>
                <w:sz w:val="28"/>
                <w:szCs w:val="28"/>
              </w:rPr>
            </w:pPr>
            <w:r w:rsidRPr="00E2394B">
              <w:rPr>
                <w:b/>
                <w:bCs/>
                <w:color w:val="000000"/>
                <w:sz w:val="28"/>
                <w:szCs w:val="28"/>
              </w:rPr>
              <w:t>120</w:t>
            </w:r>
          </w:p>
        </w:tc>
      </w:tr>
    </w:tbl>
    <w:p w14:paraId="5262E628" w14:textId="64F03B44" w:rsidR="002A21B1" w:rsidRPr="002A21B1" w:rsidRDefault="002A21B1" w:rsidP="002A21B1"/>
    <w:p w14:paraId="724077D8" w14:textId="037DC841" w:rsidR="00771F45" w:rsidRDefault="002078A4" w:rsidP="00771F45">
      <w:pPr>
        <w:rPr>
          <w:sz w:val="2"/>
          <w:szCs w:val="2"/>
        </w:rPr>
      </w:pPr>
      <w:r>
        <w:rPr>
          <w:sz w:val="2"/>
          <w:szCs w:val="2"/>
        </w:rPr>
        <w:t>8</w:t>
      </w:r>
    </w:p>
    <w:p w14:paraId="213F1C36" w14:textId="0B78241B" w:rsidR="002A21B1" w:rsidRDefault="002078A4" w:rsidP="00771F45">
      <w:pPr>
        <w:rPr>
          <w:sz w:val="2"/>
          <w:szCs w:val="2"/>
        </w:rPr>
      </w:pPr>
      <w:r>
        <w:rPr>
          <w:sz w:val="2"/>
          <w:szCs w:val="2"/>
        </w:rPr>
        <w:t>8</w:t>
      </w:r>
    </w:p>
    <w:p w14:paraId="5114BBD5" w14:textId="1B0DE605" w:rsidR="00771F45" w:rsidRDefault="002078A4" w:rsidP="00771F45">
      <w:pPr>
        <w:pBdr>
          <w:top w:val="nil"/>
          <w:left w:val="nil"/>
          <w:bottom w:val="nil"/>
          <w:right w:val="nil"/>
          <w:between w:val="nil"/>
        </w:pBdr>
        <w:tabs>
          <w:tab w:val="left" w:pos="7371"/>
        </w:tabs>
        <w:spacing w:before="360" w:after="120" w:line="252" w:lineRule="auto"/>
        <w:jc w:val="center"/>
        <w:rPr>
          <w:b/>
          <w:color w:val="000000"/>
          <w:sz w:val="28"/>
          <w:szCs w:val="28"/>
        </w:rPr>
      </w:pPr>
      <w:bookmarkStart w:id="10" w:name="_heading=h.4d34og8" w:colFirst="0" w:colLast="0"/>
      <w:bookmarkEnd w:id="10"/>
      <w:r>
        <w:rPr>
          <w:b/>
          <w:color w:val="000000"/>
          <w:sz w:val="28"/>
          <w:szCs w:val="28"/>
        </w:rPr>
        <w:t>8</w:t>
      </w:r>
      <w:r w:rsidR="00771F45">
        <w:rPr>
          <w:b/>
          <w:color w:val="000000"/>
          <w:sz w:val="28"/>
          <w:szCs w:val="28"/>
        </w:rPr>
        <w:t>6 ОЦІНЮВАННЯ РЕЗУЛЬТАТІВ НАВЧАННЯ</w:t>
      </w:r>
    </w:p>
    <w:p w14:paraId="2376BCC3" w14:textId="7F3E08DB" w:rsidR="00771F45" w:rsidRDefault="00771F45" w:rsidP="00771F45">
      <w:pPr>
        <w:widowControl w:val="0"/>
        <w:spacing w:before="120"/>
        <w:ind w:firstLine="567"/>
        <w:jc w:val="both"/>
        <w:rPr>
          <w:sz w:val="28"/>
          <w:szCs w:val="28"/>
        </w:rPr>
      </w:pPr>
      <w:r>
        <w:rPr>
          <w:sz w:val="28"/>
          <w:szCs w:val="28"/>
        </w:rPr>
        <w:t>Сертифіка</w:t>
      </w:r>
      <w:r w:rsidR="002078A4">
        <w:rPr>
          <w:sz w:val="28"/>
          <w:szCs w:val="28"/>
        </w:rPr>
        <w:t>8</w:t>
      </w:r>
      <w:r>
        <w:rPr>
          <w:sz w:val="28"/>
          <w:szCs w:val="28"/>
        </w:rPr>
        <w:t>ція досягнень студентів здійснюється за допомогою прозорих процедур, що ґрунтуються на об’єктивних критеріях відповідно до «Положення про оцінювання результатів навчання здобувачів вищої освіти».</w:t>
      </w:r>
    </w:p>
    <w:p w14:paraId="1D344B46" w14:textId="77777777" w:rsidR="00771F45" w:rsidRDefault="00771F45" w:rsidP="00771F45">
      <w:pPr>
        <w:widowControl w:val="0"/>
        <w:pBdr>
          <w:top w:val="nil"/>
          <w:left w:val="nil"/>
          <w:bottom w:val="nil"/>
          <w:right w:val="nil"/>
          <w:between w:val="nil"/>
        </w:pBdr>
        <w:spacing w:after="120"/>
        <w:ind w:firstLine="567"/>
        <w:jc w:val="both"/>
        <w:rPr>
          <w:color w:val="000000"/>
          <w:sz w:val="28"/>
          <w:szCs w:val="28"/>
        </w:rPr>
      </w:pPr>
      <w:r>
        <w:rPr>
          <w:color w:val="000000"/>
          <w:sz w:val="28"/>
          <w:szCs w:val="28"/>
        </w:rPr>
        <w:t>Досягнутий рівень компетентностей відносно очікуваних, що ідентифікований під час контрольних заходів, відображає реальний результат навчання студента за дисципліною.</w:t>
      </w:r>
    </w:p>
    <w:p w14:paraId="7A388C60" w14:textId="77777777" w:rsidR="00771F45" w:rsidRDefault="00771F45" w:rsidP="00771F45">
      <w:pPr>
        <w:pBdr>
          <w:top w:val="nil"/>
          <w:left w:val="nil"/>
          <w:bottom w:val="nil"/>
          <w:right w:val="nil"/>
          <w:between w:val="nil"/>
        </w:pBdr>
        <w:tabs>
          <w:tab w:val="left" w:pos="7371"/>
        </w:tabs>
        <w:spacing w:before="240" w:after="120" w:line="252" w:lineRule="auto"/>
        <w:ind w:firstLine="567"/>
        <w:rPr>
          <w:b/>
          <w:color w:val="000000"/>
          <w:sz w:val="28"/>
          <w:szCs w:val="28"/>
        </w:rPr>
      </w:pPr>
      <w:bookmarkStart w:id="11" w:name="_heading=h.2s8eyo1" w:colFirst="0" w:colLast="0"/>
      <w:bookmarkEnd w:id="11"/>
      <w:r>
        <w:rPr>
          <w:b/>
          <w:color w:val="000000"/>
          <w:sz w:val="28"/>
          <w:szCs w:val="28"/>
        </w:rPr>
        <w:t>6.1 Шкали</w:t>
      </w:r>
    </w:p>
    <w:p w14:paraId="666E37CF" w14:textId="77777777" w:rsidR="00771F45" w:rsidRDefault="00771F45" w:rsidP="00771F45">
      <w:pPr>
        <w:tabs>
          <w:tab w:val="left" w:pos="180"/>
        </w:tabs>
        <w:spacing w:before="120" w:after="120" w:line="252" w:lineRule="auto"/>
        <w:ind w:firstLine="567"/>
        <w:jc w:val="both"/>
        <w:rPr>
          <w:sz w:val="28"/>
          <w:szCs w:val="28"/>
        </w:rPr>
      </w:pPr>
      <w:r>
        <w:rPr>
          <w:sz w:val="28"/>
          <w:szCs w:val="28"/>
        </w:rPr>
        <w:t xml:space="preserve">Оцінювання навчальних досягнень студентів НТУ «ДП» здійснюється за рейтинговою (100-бальною) та інституційною шкалами. Остання необхідна (за офіційною відсутністю національної шкали) для </w:t>
      </w:r>
      <w:r>
        <w:rPr>
          <w:sz w:val="28"/>
          <w:szCs w:val="28"/>
          <w:highlight w:val="white"/>
        </w:rPr>
        <w:t xml:space="preserve">конвертації (переведення) </w:t>
      </w:r>
      <w:r>
        <w:rPr>
          <w:sz w:val="28"/>
          <w:szCs w:val="28"/>
        </w:rPr>
        <w:t>оцінок мобільних студентів.</w:t>
      </w:r>
    </w:p>
    <w:p w14:paraId="2D5FE0A2" w14:textId="77777777" w:rsidR="00771F45" w:rsidRDefault="00771F45" w:rsidP="00771F45">
      <w:pPr>
        <w:tabs>
          <w:tab w:val="left" w:pos="180"/>
        </w:tabs>
        <w:spacing w:before="120" w:after="120" w:line="252" w:lineRule="auto"/>
        <w:jc w:val="center"/>
        <w:rPr>
          <w:b/>
          <w:i/>
        </w:rPr>
      </w:pPr>
      <w:r>
        <w:rPr>
          <w:b/>
          <w:i/>
        </w:rPr>
        <w:t>Шкали оцінювання навчальних досягнень студентів НТУ «ДП»</w:t>
      </w:r>
    </w:p>
    <w:tbl>
      <w:tblPr>
        <w:tblW w:w="5964" w:type="dxa"/>
        <w:jc w:val="center"/>
        <w:tblLayout w:type="fixed"/>
        <w:tblLook w:val="0000" w:firstRow="0" w:lastRow="0" w:firstColumn="0" w:lastColumn="0" w:noHBand="0" w:noVBand="0"/>
      </w:tblPr>
      <w:tblGrid>
        <w:gridCol w:w="2982"/>
        <w:gridCol w:w="2982"/>
      </w:tblGrid>
      <w:tr w:rsidR="00771F45" w14:paraId="6BDDDFA3" w14:textId="77777777" w:rsidTr="00964ADE">
        <w:trPr>
          <w:jc w:val="center"/>
        </w:trPr>
        <w:tc>
          <w:tcPr>
            <w:tcW w:w="2982" w:type="dxa"/>
            <w:tcBorders>
              <w:top w:val="single" w:sz="4" w:space="0" w:color="000000"/>
              <w:left w:val="single" w:sz="4" w:space="0" w:color="000000"/>
              <w:bottom w:val="single" w:sz="4" w:space="0" w:color="000000"/>
              <w:right w:val="single" w:sz="4" w:space="0" w:color="000000"/>
            </w:tcBorders>
            <w:vAlign w:val="center"/>
          </w:tcPr>
          <w:p w14:paraId="523977EC" w14:textId="77777777" w:rsidR="00771F45" w:rsidRDefault="00771F45" w:rsidP="00964ADE">
            <w:pPr>
              <w:jc w:val="center"/>
              <w:rPr>
                <w:b/>
              </w:rPr>
            </w:pPr>
            <w:r>
              <w:rPr>
                <w:b/>
              </w:rPr>
              <w:t>Рейтингова</w:t>
            </w:r>
          </w:p>
        </w:tc>
        <w:tc>
          <w:tcPr>
            <w:tcW w:w="2982" w:type="dxa"/>
            <w:tcBorders>
              <w:top w:val="single" w:sz="4" w:space="0" w:color="000000"/>
              <w:left w:val="single" w:sz="4" w:space="0" w:color="000000"/>
              <w:bottom w:val="single" w:sz="4" w:space="0" w:color="000000"/>
              <w:right w:val="single" w:sz="4" w:space="0" w:color="000000"/>
            </w:tcBorders>
            <w:tcMar>
              <w:left w:w="57" w:type="dxa"/>
            </w:tcMar>
            <w:vAlign w:val="center"/>
          </w:tcPr>
          <w:p w14:paraId="01BA871C" w14:textId="77777777" w:rsidR="00771F45" w:rsidRDefault="00771F45" w:rsidP="00964ADE">
            <w:pPr>
              <w:jc w:val="center"/>
              <w:rPr>
                <w:b/>
              </w:rPr>
            </w:pPr>
            <w:r>
              <w:rPr>
                <w:b/>
              </w:rPr>
              <w:t>Інституційна</w:t>
            </w:r>
          </w:p>
        </w:tc>
      </w:tr>
      <w:tr w:rsidR="00771F45" w14:paraId="0D1DF91D" w14:textId="77777777" w:rsidTr="00964ADE">
        <w:trPr>
          <w:jc w:val="center"/>
        </w:trPr>
        <w:tc>
          <w:tcPr>
            <w:tcW w:w="2982" w:type="dxa"/>
            <w:tcBorders>
              <w:top w:val="single" w:sz="4" w:space="0" w:color="000000"/>
              <w:left w:val="single" w:sz="4" w:space="0" w:color="000000"/>
              <w:bottom w:val="single" w:sz="4" w:space="0" w:color="000000"/>
              <w:right w:val="single" w:sz="4" w:space="0" w:color="000000"/>
            </w:tcBorders>
            <w:vAlign w:val="center"/>
          </w:tcPr>
          <w:p w14:paraId="39D95F56" w14:textId="77777777" w:rsidR="00771F45" w:rsidRDefault="00771F45" w:rsidP="00964ADE">
            <w:pPr>
              <w:jc w:val="center"/>
            </w:pPr>
            <w:r>
              <w:t>90…100</w:t>
            </w:r>
          </w:p>
        </w:tc>
        <w:tc>
          <w:tcPr>
            <w:tcW w:w="2982" w:type="dxa"/>
            <w:tcBorders>
              <w:top w:val="single" w:sz="4" w:space="0" w:color="000000"/>
              <w:left w:val="single" w:sz="4" w:space="0" w:color="000000"/>
              <w:bottom w:val="single" w:sz="4" w:space="0" w:color="000000"/>
              <w:right w:val="single" w:sz="4" w:space="0" w:color="000000"/>
            </w:tcBorders>
            <w:tcMar>
              <w:left w:w="57" w:type="dxa"/>
            </w:tcMar>
            <w:vAlign w:val="center"/>
          </w:tcPr>
          <w:p w14:paraId="632B3F08" w14:textId="77777777" w:rsidR="00771F45" w:rsidRDefault="00771F45" w:rsidP="00964ADE">
            <w:r>
              <w:t>відмінно / Excellent</w:t>
            </w:r>
          </w:p>
        </w:tc>
      </w:tr>
      <w:tr w:rsidR="00771F45" w14:paraId="25C04BAE" w14:textId="77777777" w:rsidTr="00964ADE">
        <w:trPr>
          <w:jc w:val="center"/>
        </w:trPr>
        <w:tc>
          <w:tcPr>
            <w:tcW w:w="2982" w:type="dxa"/>
            <w:tcBorders>
              <w:top w:val="single" w:sz="4" w:space="0" w:color="000000"/>
              <w:left w:val="single" w:sz="4" w:space="0" w:color="000000"/>
              <w:bottom w:val="single" w:sz="4" w:space="0" w:color="000000"/>
              <w:right w:val="single" w:sz="4" w:space="0" w:color="000000"/>
            </w:tcBorders>
            <w:vAlign w:val="center"/>
          </w:tcPr>
          <w:p w14:paraId="51EA93E4" w14:textId="77777777" w:rsidR="00771F45" w:rsidRDefault="00771F45" w:rsidP="00964ADE">
            <w:pPr>
              <w:jc w:val="center"/>
            </w:pPr>
            <w:r>
              <w:t>74…89</w:t>
            </w:r>
          </w:p>
        </w:tc>
        <w:tc>
          <w:tcPr>
            <w:tcW w:w="2982" w:type="dxa"/>
            <w:tcBorders>
              <w:top w:val="single" w:sz="4" w:space="0" w:color="000000"/>
              <w:left w:val="single" w:sz="4" w:space="0" w:color="000000"/>
              <w:bottom w:val="single" w:sz="4" w:space="0" w:color="000000"/>
              <w:right w:val="single" w:sz="4" w:space="0" w:color="000000"/>
            </w:tcBorders>
            <w:tcMar>
              <w:left w:w="57" w:type="dxa"/>
            </w:tcMar>
            <w:vAlign w:val="center"/>
          </w:tcPr>
          <w:p w14:paraId="2F38812C" w14:textId="77777777" w:rsidR="00771F45" w:rsidRDefault="00771F45" w:rsidP="00964ADE">
            <w:r>
              <w:t>добре / Good</w:t>
            </w:r>
          </w:p>
        </w:tc>
      </w:tr>
      <w:tr w:rsidR="00771F45" w14:paraId="21E77535" w14:textId="77777777" w:rsidTr="00964ADE">
        <w:trPr>
          <w:jc w:val="center"/>
        </w:trPr>
        <w:tc>
          <w:tcPr>
            <w:tcW w:w="2982" w:type="dxa"/>
            <w:tcBorders>
              <w:top w:val="single" w:sz="4" w:space="0" w:color="000000"/>
              <w:left w:val="single" w:sz="4" w:space="0" w:color="000000"/>
              <w:bottom w:val="single" w:sz="4" w:space="0" w:color="000000"/>
              <w:right w:val="single" w:sz="4" w:space="0" w:color="000000"/>
            </w:tcBorders>
            <w:vAlign w:val="center"/>
          </w:tcPr>
          <w:p w14:paraId="5D240BC1" w14:textId="77777777" w:rsidR="00771F45" w:rsidRDefault="00771F45" w:rsidP="00964ADE">
            <w:pPr>
              <w:jc w:val="center"/>
            </w:pPr>
            <w:r>
              <w:t>60…73</w:t>
            </w:r>
          </w:p>
        </w:tc>
        <w:tc>
          <w:tcPr>
            <w:tcW w:w="2982" w:type="dxa"/>
            <w:tcBorders>
              <w:top w:val="single" w:sz="4" w:space="0" w:color="000000"/>
              <w:left w:val="single" w:sz="4" w:space="0" w:color="000000"/>
              <w:bottom w:val="single" w:sz="4" w:space="0" w:color="000000"/>
              <w:right w:val="single" w:sz="4" w:space="0" w:color="000000"/>
            </w:tcBorders>
            <w:tcMar>
              <w:left w:w="57" w:type="dxa"/>
            </w:tcMar>
            <w:vAlign w:val="center"/>
          </w:tcPr>
          <w:p w14:paraId="4AE3D822" w14:textId="77777777" w:rsidR="00771F45" w:rsidRDefault="00771F45" w:rsidP="00964ADE">
            <w:r>
              <w:t>задовільно / Satisfactory</w:t>
            </w:r>
          </w:p>
        </w:tc>
      </w:tr>
      <w:tr w:rsidR="00771F45" w14:paraId="01DDA45E" w14:textId="77777777" w:rsidTr="00964ADE">
        <w:trPr>
          <w:jc w:val="center"/>
        </w:trPr>
        <w:tc>
          <w:tcPr>
            <w:tcW w:w="2982" w:type="dxa"/>
            <w:tcBorders>
              <w:top w:val="single" w:sz="4" w:space="0" w:color="000000"/>
              <w:left w:val="single" w:sz="4" w:space="0" w:color="000000"/>
              <w:bottom w:val="single" w:sz="4" w:space="0" w:color="000000"/>
              <w:right w:val="single" w:sz="4" w:space="0" w:color="000000"/>
            </w:tcBorders>
            <w:vAlign w:val="center"/>
          </w:tcPr>
          <w:p w14:paraId="47883876" w14:textId="77777777" w:rsidR="00771F45" w:rsidRDefault="00771F45" w:rsidP="00964ADE">
            <w:pPr>
              <w:jc w:val="center"/>
            </w:pPr>
            <w:r>
              <w:t>0…59</w:t>
            </w:r>
          </w:p>
        </w:tc>
        <w:tc>
          <w:tcPr>
            <w:tcW w:w="2982" w:type="dxa"/>
            <w:tcBorders>
              <w:top w:val="single" w:sz="4" w:space="0" w:color="000000"/>
              <w:left w:val="single" w:sz="4" w:space="0" w:color="000000"/>
              <w:bottom w:val="single" w:sz="4" w:space="0" w:color="000000"/>
              <w:right w:val="single" w:sz="4" w:space="0" w:color="000000"/>
            </w:tcBorders>
            <w:tcMar>
              <w:left w:w="57" w:type="dxa"/>
            </w:tcMar>
            <w:vAlign w:val="center"/>
          </w:tcPr>
          <w:p w14:paraId="4FEAE846" w14:textId="77777777" w:rsidR="00771F45" w:rsidRDefault="00771F45" w:rsidP="00964ADE">
            <w:r>
              <w:t>незадовільно / Fail</w:t>
            </w:r>
          </w:p>
        </w:tc>
      </w:tr>
    </w:tbl>
    <w:p w14:paraId="2EF762F2" w14:textId="77777777" w:rsidR="00771F45" w:rsidRDefault="00771F45" w:rsidP="00771F45">
      <w:pPr>
        <w:spacing w:before="240" w:line="264" w:lineRule="auto"/>
        <w:ind w:firstLine="567"/>
        <w:jc w:val="both"/>
        <w:rPr>
          <w:sz w:val="28"/>
          <w:szCs w:val="28"/>
        </w:rPr>
      </w:pPr>
      <w:r>
        <w:rPr>
          <w:sz w:val="28"/>
          <w:szCs w:val="28"/>
        </w:rPr>
        <w:lastRenderedPageBreak/>
        <w:t>Кредити навчальної дисципліни зараховується, якщо студент отримав підсумкову оцінку не менше 60-ти балів. Нижча оцінка вважається академічною заборгованістю, що підлягає ліквідації.</w:t>
      </w:r>
    </w:p>
    <w:p w14:paraId="639BAB9D" w14:textId="77777777" w:rsidR="00771F45" w:rsidRDefault="00771F45" w:rsidP="00771F45">
      <w:pPr>
        <w:pBdr>
          <w:top w:val="nil"/>
          <w:left w:val="nil"/>
          <w:bottom w:val="nil"/>
          <w:right w:val="nil"/>
          <w:between w:val="nil"/>
        </w:pBdr>
        <w:tabs>
          <w:tab w:val="left" w:pos="7371"/>
        </w:tabs>
        <w:spacing w:before="240" w:after="120" w:line="252" w:lineRule="auto"/>
        <w:ind w:firstLine="567"/>
        <w:rPr>
          <w:b/>
          <w:color w:val="000000"/>
          <w:sz w:val="28"/>
          <w:szCs w:val="28"/>
        </w:rPr>
      </w:pPr>
      <w:bookmarkStart w:id="12" w:name="_heading=h.17dp8vu" w:colFirst="0" w:colLast="0"/>
      <w:bookmarkEnd w:id="12"/>
      <w:r>
        <w:rPr>
          <w:b/>
          <w:color w:val="000000"/>
          <w:sz w:val="28"/>
          <w:szCs w:val="28"/>
        </w:rPr>
        <w:t>6.2 Засоби та процедури</w:t>
      </w:r>
    </w:p>
    <w:p w14:paraId="6613A4BD" w14:textId="77777777" w:rsidR="00771F45" w:rsidRDefault="00771F45" w:rsidP="00771F45">
      <w:pPr>
        <w:pBdr>
          <w:top w:val="nil"/>
          <w:left w:val="nil"/>
          <w:bottom w:val="nil"/>
          <w:right w:val="nil"/>
          <w:between w:val="nil"/>
        </w:pBdr>
        <w:spacing w:before="80"/>
        <w:ind w:firstLine="567"/>
        <w:jc w:val="both"/>
        <w:rPr>
          <w:color w:val="000000"/>
          <w:sz w:val="28"/>
          <w:szCs w:val="28"/>
        </w:rPr>
      </w:pPr>
      <w:r>
        <w:rPr>
          <w:color w:val="000000"/>
          <w:sz w:val="28"/>
          <w:szCs w:val="28"/>
        </w:rPr>
        <w:t>Зміст засобів діагностики спрямовано на контроль рівня сформованості знань, умінь, комунікації, автономності та відповідальності студента за вимогами НРК до 8-го кваліфікаційного рівня під час демонстрації регламентованих робочою програмою результатів навчання.</w:t>
      </w:r>
    </w:p>
    <w:p w14:paraId="1AA3C66C" w14:textId="77777777" w:rsidR="00771F45" w:rsidRDefault="00771F45" w:rsidP="00771F45">
      <w:pPr>
        <w:spacing w:before="120"/>
        <w:ind w:firstLine="567"/>
        <w:jc w:val="both"/>
        <w:rPr>
          <w:sz w:val="28"/>
          <w:szCs w:val="28"/>
        </w:rPr>
      </w:pPr>
      <w:r>
        <w:rPr>
          <w:sz w:val="28"/>
          <w:szCs w:val="28"/>
        </w:rPr>
        <w:t>Студент на контрольних заходах має виконувати завдання, орієнтовані виключно на демонстрацію дисциплінарних результатів навчання (розділ 2).</w:t>
      </w:r>
    </w:p>
    <w:p w14:paraId="17FFD5F5" w14:textId="77777777" w:rsidR="00771F45" w:rsidRDefault="00771F45" w:rsidP="00771F45">
      <w:pPr>
        <w:widowControl w:val="0"/>
        <w:spacing w:before="120"/>
        <w:ind w:firstLine="567"/>
        <w:jc w:val="both"/>
        <w:rPr>
          <w:sz w:val="28"/>
          <w:szCs w:val="28"/>
        </w:rPr>
      </w:pPr>
      <w:r>
        <w:rPr>
          <w:sz w:val="28"/>
          <w:szCs w:val="28"/>
        </w:rPr>
        <w:t>Засоби діагностики, що надаються студентам на контрольних заходах у вигляді завдань для поточного та підсумкового контролю, формуються шляхом конкретизації вихідних даних та способу демонстрації дисциплінарних результатів навчання.</w:t>
      </w:r>
    </w:p>
    <w:p w14:paraId="4CBFDEBC" w14:textId="77777777" w:rsidR="00771F45" w:rsidRDefault="00771F45" w:rsidP="00771F45">
      <w:pPr>
        <w:widowControl w:val="0"/>
        <w:spacing w:before="120"/>
        <w:ind w:firstLine="567"/>
        <w:jc w:val="both"/>
        <w:rPr>
          <w:sz w:val="28"/>
          <w:szCs w:val="28"/>
        </w:rPr>
      </w:pPr>
      <w:r>
        <w:rPr>
          <w:sz w:val="28"/>
          <w:szCs w:val="28"/>
        </w:rPr>
        <w:t xml:space="preserve">Засоби діагностики (контрольні завдання) для поточного та підсумкового контролю дисципліни затверджуються кафедрою. </w:t>
      </w:r>
    </w:p>
    <w:p w14:paraId="77D0BE1E" w14:textId="77777777" w:rsidR="00771F45" w:rsidRDefault="00771F45" w:rsidP="00771F45">
      <w:pPr>
        <w:widowControl w:val="0"/>
        <w:spacing w:before="120"/>
        <w:ind w:firstLine="567"/>
        <w:jc w:val="both"/>
        <w:rPr>
          <w:sz w:val="28"/>
          <w:szCs w:val="28"/>
        </w:rPr>
      </w:pPr>
      <w:r>
        <w:rPr>
          <w:sz w:val="28"/>
          <w:szCs w:val="28"/>
        </w:rPr>
        <w:t xml:space="preserve">Види засобів діагностики та процедур оцінювання для поточного та підсумкового контролю дисципліни подано нижче. </w:t>
      </w:r>
    </w:p>
    <w:p w14:paraId="1E1A6D5A" w14:textId="77777777" w:rsidR="00771F45" w:rsidRDefault="00771F45" w:rsidP="00771F45">
      <w:pPr>
        <w:widowControl w:val="0"/>
        <w:spacing w:before="120" w:after="240"/>
        <w:jc w:val="center"/>
        <w:rPr>
          <w:b/>
        </w:rPr>
      </w:pPr>
      <w:r>
        <w:rPr>
          <w:b/>
          <w:i/>
        </w:rPr>
        <w:t>Засоби діагностики та процедури оцінювання</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856"/>
        <w:gridCol w:w="2105"/>
        <w:gridCol w:w="1606"/>
        <w:gridCol w:w="2815"/>
      </w:tblGrid>
      <w:tr w:rsidR="00771F45" w14:paraId="5829A8C3" w14:textId="77777777" w:rsidTr="00964ADE">
        <w:trPr>
          <w:jc w:val="center"/>
        </w:trPr>
        <w:tc>
          <w:tcPr>
            <w:tcW w:w="5207" w:type="dxa"/>
            <w:gridSpan w:val="3"/>
            <w:vAlign w:val="center"/>
          </w:tcPr>
          <w:p w14:paraId="76E1D143" w14:textId="77777777" w:rsidR="00771F45" w:rsidRDefault="00771F45" w:rsidP="00964ADE">
            <w:pPr>
              <w:jc w:val="center"/>
              <w:rPr>
                <w:b/>
              </w:rPr>
            </w:pPr>
            <w:r>
              <w:rPr>
                <w:b/>
              </w:rPr>
              <w:t>ПОТОЧНИЙ КОНТРОЛЬ</w:t>
            </w:r>
          </w:p>
        </w:tc>
        <w:tc>
          <w:tcPr>
            <w:tcW w:w="4421" w:type="dxa"/>
            <w:gridSpan w:val="2"/>
          </w:tcPr>
          <w:p w14:paraId="5025E0B0" w14:textId="77777777" w:rsidR="00771F45" w:rsidRDefault="00771F45" w:rsidP="00964ADE">
            <w:pPr>
              <w:jc w:val="center"/>
              <w:rPr>
                <w:b/>
              </w:rPr>
            </w:pPr>
            <w:r>
              <w:rPr>
                <w:b/>
              </w:rPr>
              <w:t>ПІДСУМКОВИЙ КОНТРОЛЬ</w:t>
            </w:r>
          </w:p>
        </w:tc>
      </w:tr>
      <w:tr w:rsidR="00771F45" w14:paraId="356DDB92" w14:textId="77777777" w:rsidTr="00964ADE">
        <w:trPr>
          <w:jc w:val="center"/>
        </w:trPr>
        <w:tc>
          <w:tcPr>
            <w:tcW w:w="1246" w:type="dxa"/>
            <w:vAlign w:val="center"/>
          </w:tcPr>
          <w:p w14:paraId="513C1F19" w14:textId="77777777" w:rsidR="00771F45" w:rsidRDefault="00771F45" w:rsidP="00964ADE">
            <w:pPr>
              <w:ind w:left="60"/>
              <w:jc w:val="center"/>
              <w:rPr>
                <w:b/>
              </w:rPr>
            </w:pPr>
            <w:r>
              <w:rPr>
                <w:b/>
              </w:rPr>
              <w:t>навчальне заняття</w:t>
            </w:r>
          </w:p>
        </w:tc>
        <w:tc>
          <w:tcPr>
            <w:tcW w:w="1856" w:type="dxa"/>
            <w:tcMar>
              <w:left w:w="57" w:type="dxa"/>
            </w:tcMar>
            <w:vAlign w:val="center"/>
          </w:tcPr>
          <w:p w14:paraId="0A81EF42" w14:textId="77777777" w:rsidR="00771F45" w:rsidRDefault="00771F45" w:rsidP="00964ADE">
            <w:pPr>
              <w:jc w:val="center"/>
              <w:rPr>
                <w:b/>
              </w:rPr>
            </w:pPr>
            <w:r>
              <w:rPr>
                <w:b/>
              </w:rPr>
              <w:t>засоби діагностики</w:t>
            </w:r>
          </w:p>
        </w:tc>
        <w:tc>
          <w:tcPr>
            <w:tcW w:w="2105" w:type="dxa"/>
            <w:vAlign w:val="center"/>
          </w:tcPr>
          <w:p w14:paraId="35C45D0B" w14:textId="77777777" w:rsidR="00771F45" w:rsidRDefault="00771F45" w:rsidP="00964ADE">
            <w:pPr>
              <w:jc w:val="center"/>
              <w:rPr>
                <w:b/>
              </w:rPr>
            </w:pPr>
            <w:r>
              <w:rPr>
                <w:b/>
              </w:rPr>
              <w:t>процедури</w:t>
            </w:r>
          </w:p>
        </w:tc>
        <w:tc>
          <w:tcPr>
            <w:tcW w:w="1606" w:type="dxa"/>
            <w:vAlign w:val="center"/>
          </w:tcPr>
          <w:p w14:paraId="49322CF6" w14:textId="77777777" w:rsidR="00771F45" w:rsidRDefault="00771F45" w:rsidP="00964ADE">
            <w:pPr>
              <w:jc w:val="center"/>
              <w:rPr>
                <w:b/>
              </w:rPr>
            </w:pPr>
            <w:r>
              <w:rPr>
                <w:b/>
              </w:rPr>
              <w:t>засоби діагностики</w:t>
            </w:r>
          </w:p>
        </w:tc>
        <w:tc>
          <w:tcPr>
            <w:tcW w:w="2815" w:type="dxa"/>
            <w:vAlign w:val="center"/>
          </w:tcPr>
          <w:p w14:paraId="24F3BB86" w14:textId="77777777" w:rsidR="00771F45" w:rsidRDefault="00771F45" w:rsidP="00964ADE">
            <w:pPr>
              <w:jc w:val="center"/>
              <w:rPr>
                <w:b/>
              </w:rPr>
            </w:pPr>
            <w:r>
              <w:rPr>
                <w:b/>
              </w:rPr>
              <w:t>процедури</w:t>
            </w:r>
          </w:p>
        </w:tc>
      </w:tr>
      <w:tr w:rsidR="00771F45" w14:paraId="472AA8C6" w14:textId="77777777" w:rsidTr="00964ADE">
        <w:trPr>
          <w:jc w:val="center"/>
        </w:trPr>
        <w:tc>
          <w:tcPr>
            <w:tcW w:w="1246" w:type="dxa"/>
          </w:tcPr>
          <w:p w14:paraId="528D4C5A" w14:textId="77777777" w:rsidR="00771F45" w:rsidRDefault="00771F45" w:rsidP="00964ADE">
            <w:pPr>
              <w:ind w:left="60"/>
              <w:rPr>
                <w:b/>
              </w:rPr>
            </w:pPr>
            <w:r>
              <w:t>лекції</w:t>
            </w:r>
          </w:p>
        </w:tc>
        <w:tc>
          <w:tcPr>
            <w:tcW w:w="1856" w:type="dxa"/>
            <w:tcMar>
              <w:left w:w="57" w:type="dxa"/>
            </w:tcMar>
          </w:tcPr>
          <w:p w14:paraId="11B6EA25" w14:textId="77777777" w:rsidR="00771F45" w:rsidRDefault="00771F45" w:rsidP="00964ADE">
            <w:pPr>
              <w:rPr>
                <w:b/>
              </w:rPr>
            </w:pPr>
            <w:r>
              <w:t>контрольні завдання за кожною темою</w:t>
            </w:r>
          </w:p>
        </w:tc>
        <w:tc>
          <w:tcPr>
            <w:tcW w:w="2105" w:type="dxa"/>
          </w:tcPr>
          <w:p w14:paraId="314151ED" w14:textId="77777777" w:rsidR="00771F45" w:rsidRDefault="00771F45" w:rsidP="00964ADE">
            <w:pPr>
              <w:ind w:left="48"/>
            </w:pPr>
            <w:r>
              <w:t>виконання завдання під час лекцій</w:t>
            </w:r>
          </w:p>
        </w:tc>
        <w:tc>
          <w:tcPr>
            <w:tcW w:w="1606" w:type="dxa"/>
            <w:vMerge w:val="restart"/>
          </w:tcPr>
          <w:p w14:paraId="31F0CBB0" w14:textId="77777777" w:rsidR="00771F45" w:rsidRDefault="00771F45" w:rsidP="00964ADE">
            <w:pPr>
              <w:ind w:left="48"/>
            </w:pPr>
          </w:p>
          <w:p w14:paraId="7DC2E990" w14:textId="77777777" w:rsidR="00771F45" w:rsidRDefault="00771F45" w:rsidP="00964ADE">
            <w:pPr>
              <w:ind w:left="48"/>
            </w:pPr>
          </w:p>
          <w:p w14:paraId="39873638" w14:textId="77777777" w:rsidR="00771F45" w:rsidRDefault="00771F45" w:rsidP="00964ADE">
            <w:pPr>
              <w:ind w:left="48"/>
            </w:pPr>
          </w:p>
          <w:p w14:paraId="1337D465" w14:textId="77777777" w:rsidR="00771F45" w:rsidRDefault="00771F45" w:rsidP="00964ADE">
            <w:pPr>
              <w:ind w:left="48"/>
            </w:pPr>
          </w:p>
          <w:p w14:paraId="5FDBD632" w14:textId="77777777" w:rsidR="00771F45" w:rsidRDefault="00771F45" w:rsidP="00964ADE">
            <w:pPr>
              <w:ind w:left="48"/>
            </w:pPr>
          </w:p>
          <w:p w14:paraId="0FB51C27" w14:textId="77777777" w:rsidR="00771F45" w:rsidRDefault="00771F45" w:rsidP="00964ADE">
            <w:pPr>
              <w:ind w:left="48"/>
            </w:pPr>
            <w:r>
              <w:t>комплексна контрольна робота (ККР)</w:t>
            </w:r>
          </w:p>
        </w:tc>
        <w:tc>
          <w:tcPr>
            <w:tcW w:w="2815" w:type="dxa"/>
            <w:vMerge w:val="restart"/>
          </w:tcPr>
          <w:p w14:paraId="3205AB6E" w14:textId="77777777" w:rsidR="00771F45" w:rsidRDefault="00771F45" w:rsidP="00964ADE">
            <w:pPr>
              <w:ind w:left="45"/>
              <w:rPr>
                <w:color w:val="000000"/>
              </w:rPr>
            </w:pPr>
            <w:r>
              <w:rPr>
                <w:color w:val="000000"/>
              </w:rPr>
              <w:t>визначення середньозваженого результату поточних контролів;</w:t>
            </w:r>
          </w:p>
          <w:p w14:paraId="1E8E7BB2" w14:textId="77777777" w:rsidR="00771F45" w:rsidRDefault="00771F45" w:rsidP="00964ADE">
            <w:pPr>
              <w:ind w:left="45"/>
              <w:rPr>
                <w:color w:val="000000"/>
              </w:rPr>
            </w:pPr>
          </w:p>
          <w:p w14:paraId="5B2C223F" w14:textId="77777777" w:rsidR="00771F45" w:rsidRDefault="00771F45" w:rsidP="00964ADE">
            <w:pPr>
              <w:ind w:left="48"/>
            </w:pPr>
            <w:r>
              <w:t>виконання ККР під час екзамену за бажанням студента</w:t>
            </w:r>
          </w:p>
        </w:tc>
      </w:tr>
      <w:tr w:rsidR="00771F45" w14:paraId="64639A88" w14:textId="77777777" w:rsidTr="00964ADE">
        <w:trPr>
          <w:jc w:val="center"/>
        </w:trPr>
        <w:tc>
          <w:tcPr>
            <w:tcW w:w="1246" w:type="dxa"/>
            <w:vMerge w:val="restart"/>
          </w:tcPr>
          <w:p w14:paraId="4A997E42" w14:textId="77777777" w:rsidR="00771F45" w:rsidRDefault="00771F45" w:rsidP="00964ADE">
            <w:pPr>
              <w:ind w:left="60"/>
              <w:rPr>
                <w:b/>
              </w:rPr>
            </w:pPr>
            <w:r>
              <w:t>практичні</w:t>
            </w:r>
          </w:p>
        </w:tc>
        <w:tc>
          <w:tcPr>
            <w:tcW w:w="1856" w:type="dxa"/>
            <w:tcMar>
              <w:left w:w="57" w:type="dxa"/>
            </w:tcMar>
          </w:tcPr>
          <w:p w14:paraId="7D8D8B01" w14:textId="77777777" w:rsidR="00771F45" w:rsidRDefault="00771F45" w:rsidP="00964ADE">
            <w:pPr>
              <w:rPr>
                <w:b/>
              </w:rPr>
            </w:pPr>
            <w:r>
              <w:t>контрольні завдання за кожною темою</w:t>
            </w:r>
          </w:p>
        </w:tc>
        <w:tc>
          <w:tcPr>
            <w:tcW w:w="2105" w:type="dxa"/>
          </w:tcPr>
          <w:p w14:paraId="3A1AAE2F" w14:textId="77777777" w:rsidR="00771F45" w:rsidRDefault="00771F45" w:rsidP="00964ADE">
            <w:pPr>
              <w:ind w:left="48"/>
            </w:pPr>
            <w:r>
              <w:t>виконання завдань під час практичних занять</w:t>
            </w:r>
          </w:p>
        </w:tc>
        <w:tc>
          <w:tcPr>
            <w:tcW w:w="1606" w:type="dxa"/>
            <w:vMerge/>
          </w:tcPr>
          <w:p w14:paraId="2C990EA0" w14:textId="77777777" w:rsidR="00771F45" w:rsidRDefault="00771F45" w:rsidP="00964ADE">
            <w:pPr>
              <w:widowControl w:val="0"/>
              <w:pBdr>
                <w:top w:val="nil"/>
                <w:left w:val="nil"/>
                <w:bottom w:val="nil"/>
                <w:right w:val="nil"/>
                <w:between w:val="nil"/>
              </w:pBdr>
              <w:spacing w:line="276" w:lineRule="auto"/>
            </w:pPr>
          </w:p>
        </w:tc>
        <w:tc>
          <w:tcPr>
            <w:tcW w:w="2815" w:type="dxa"/>
            <w:vMerge/>
          </w:tcPr>
          <w:p w14:paraId="06D2E9E5" w14:textId="77777777" w:rsidR="00771F45" w:rsidRDefault="00771F45" w:rsidP="00964ADE">
            <w:pPr>
              <w:widowControl w:val="0"/>
              <w:pBdr>
                <w:top w:val="nil"/>
                <w:left w:val="nil"/>
                <w:bottom w:val="nil"/>
                <w:right w:val="nil"/>
                <w:between w:val="nil"/>
              </w:pBdr>
              <w:spacing w:line="276" w:lineRule="auto"/>
            </w:pPr>
          </w:p>
        </w:tc>
      </w:tr>
      <w:tr w:rsidR="00771F45" w14:paraId="3EE0EABF" w14:textId="77777777" w:rsidTr="00964ADE">
        <w:trPr>
          <w:jc w:val="center"/>
        </w:trPr>
        <w:tc>
          <w:tcPr>
            <w:tcW w:w="1246" w:type="dxa"/>
            <w:vMerge/>
          </w:tcPr>
          <w:p w14:paraId="5C2C30EA" w14:textId="77777777" w:rsidR="00771F45" w:rsidRDefault="00771F45" w:rsidP="00964ADE">
            <w:pPr>
              <w:widowControl w:val="0"/>
              <w:pBdr>
                <w:top w:val="nil"/>
                <w:left w:val="nil"/>
                <w:bottom w:val="nil"/>
                <w:right w:val="nil"/>
                <w:between w:val="nil"/>
              </w:pBdr>
              <w:spacing w:line="276" w:lineRule="auto"/>
            </w:pPr>
          </w:p>
        </w:tc>
        <w:tc>
          <w:tcPr>
            <w:tcW w:w="1856" w:type="dxa"/>
            <w:tcMar>
              <w:left w:w="57" w:type="dxa"/>
            </w:tcMar>
          </w:tcPr>
          <w:p w14:paraId="265D7539" w14:textId="77777777" w:rsidR="00771F45" w:rsidRDefault="00771F45" w:rsidP="00964ADE">
            <w:pPr>
              <w:rPr>
                <w:b/>
              </w:rPr>
            </w:pPr>
            <w:r>
              <w:t>або індивідуальне завдання</w:t>
            </w:r>
          </w:p>
        </w:tc>
        <w:tc>
          <w:tcPr>
            <w:tcW w:w="2105" w:type="dxa"/>
          </w:tcPr>
          <w:p w14:paraId="6A66DAFB" w14:textId="77777777" w:rsidR="00771F45" w:rsidRDefault="00771F45" w:rsidP="00964ADE">
            <w:pPr>
              <w:ind w:left="48"/>
            </w:pPr>
            <w:r>
              <w:t>виконання завдань під час самостійної роботи</w:t>
            </w:r>
          </w:p>
        </w:tc>
        <w:tc>
          <w:tcPr>
            <w:tcW w:w="1606" w:type="dxa"/>
            <w:vMerge/>
          </w:tcPr>
          <w:p w14:paraId="06EBAFC5" w14:textId="77777777" w:rsidR="00771F45" w:rsidRDefault="00771F45" w:rsidP="00964ADE">
            <w:pPr>
              <w:widowControl w:val="0"/>
              <w:pBdr>
                <w:top w:val="nil"/>
                <w:left w:val="nil"/>
                <w:bottom w:val="nil"/>
                <w:right w:val="nil"/>
                <w:between w:val="nil"/>
              </w:pBdr>
              <w:spacing w:line="276" w:lineRule="auto"/>
            </w:pPr>
          </w:p>
        </w:tc>
        <w:tc>
          <w:tcPr>
            <w:tcW w:w="2815" w:type="dxa"/>
            <w:vMerge/>
          </w:tcPr>
          <w:p w14:paraId="1AC2D137" w14:textId="77777777" w:rsidR="00771F45" w:rsidRDefault="00771F45" w:rsidP="00964ADE">
            <w:pPr>
              <w:widowControl w:val="0"/>
              <w:pBdr>
                <w:top w:val="nil"/>
                <w:left w:val="nil"/>
                <w:bottom w:val="nil"/>
                <w:right w:val="nil"/>
                <w:between w:val="nil"/>
              </w:pBdr>
              <w:spacing w:line="276" w:lineRule="auto"/>
            </w:pPr>
          </w:p>
        </w:tc>
      </w:tr>
    </w:tbl>
    <w:p w14:paraId="559A6AF7" w14:textId="77777777" w:rsidR="00771F45" w:rsidRDefault="00771F45" w:rsidP="00771F45">
      <w:pPr>
        <w:spacing w:before="120" w:after="120"/>
        <w:ind w:firstLine="567"/>
        <w:jc w:val="both"/>
        <w:rPr>
          <w:color w:val="000000"/>
          <w:sz w:val="28"/>
          <w:szCs w:val="28"/>
        </w:rPr>
      </w:pPr>
      <w:bookmarkStart w:id="13" w:name="_heading=h.3rdcrjn" w:colFirst="0" w:colLast="0"/>
      <w:bookmarkEnd w:id="13"/>
      <w:r>
        <w:rPr>
          <w:color w:val="000000"/>
          <w:sz w:val="28"/>
          <w:szCs w:val="28"/>
        </w:rPr>
        <w:t>Під час поточного контролю лекційні заняття оцінюються шляхом визначення якості виконання контрольних конкретизованих завдань. Практичні заняття оцінюються якістю виконання контрольного або індивідуального завдання.</w:t>
      </w:r>
    </w:p>
    <w:p w14:paraId="20066DCF" w14:textId="77777777" w:rsidR="00771F45" w:rsidRDefault="00771F45" w:rsidP="00771F45">
      <w:pPr>
        <w:widowControl w:val="0"/>
        <w:spacing w:before="120" w:after="120"/>
        <w:ind w:firstLine="567"/>
        <w:jc w:val="both"/>
        <w:rPr>
          <w:color w:val="000000"/>
          <w:sz w:val="28"/>
          <w:szCs w:val="28"/>
        </w:rPr>
      </w:pPr>
      <w:r>
        <w:rPr>
          <w:color w:val="000000"/>
          <w:sz w:val="28"/>
          <w:szCs w:val="28"/>
        </w:rPr>
        <w:t>Якщо зміст певного виду занять підпорядковано декільком дескрипторам, то інтегральне значення оцінки може визначатися з урахуванням вагових коефіцієнтів, що встановлюються викладачем.</w:t>
      </w:r>
    </w:p>
    <w:p w14:paraId="31AF5D24" w14:textId="77777777" w:rsidR="00771F45" w:rsidRDefault="00771F45" w:rsidP="00771F45">
      <w:pPr>
        <w:spacing w:before="120" w:after="120"/>
        <w:ind w:firstLine="567"/>
        <w:jc w:val="both"/>
        <w:rPr>
          <w:color w:val="000000"/>
          <w:sz w:val="28"/>
          <w:szCs w:val="28"/>
        </w:rPr>
      </w:pPr>
      <w:bookmarkStart w:id="14" w:name="_heading=h.26in1rg" w:colFirst="0" w:colLast="0"/>
      <w:bookmarkEnd w:id="14"/>
      <w:r>
        <w:rPr>
          <w:color w:val="000000"/>
          <w:sz w:val="28"/>
          <w:szCs w:val="28"/>
        </w:rPr>
        <w:lastRenderedPageBreak/>
        <w:t>За наявності рівня результатів поточних контролів з усіх видів навчальних занять не менше 60 балів, підсумковий контроль здійснюється без участі студента шляхом визначення середньозваженого значення поточних оцінок.</w:t>
      </w:r>
    </w:p>
    <w:p w14:paraId="2F94F7BC" w14:textId="77777777" w:rsidR="00771F45" w:rsidRDefault="00771F45" w:rsidP="00771F45">
      <w:pPr>
        <w:spacing w:before="120" w:after="120"/>
        <w:ind w:firstLine="567"/>
        <w:jc w:val="both"/>
        <w:rPr>
          <w:color w:val="000000"/>
          <w:sz w:val="28"/>
          <w:szCs w:val="28"/>
        </w:rPr>
      </w:pPr>
      <w:r>
        <w:rPr>
          <w:color w:val="000000"/>
          <w:sz w:val="28"/>
          <w:szCs w:val="28"/>
        </w:rPr>
        <w:t>Незалежно від результатів поточного контролю кожен студент під час екзамену має право виконувати ККР, яка містить завдання, що охоплюють ключові дисциплінарні результати навчання.</w:t>
      </w:r>
    </w:p>
    <w:p w14:paraId="00F0AFFB" w14:textId="77777777" w:rsidR="00771F45" w:rsidRDefault="00771F45" w:rsidP="00771F45">
      <w:pPr>
        <w:spacing w:before="120" w:after="120"/>
        <w:ind w:firstLine="567"/>
        <w:jc w:val="both"/>
        <w:rPr>
          <w:color w:val="000000"/>
          <w:sz w:val="28"/>
          <w:szCs w:val="28"/>
        </w:rPr>
      </w:pPr>
      <w:r>
        <w:rPr>
          <w:sz w:val="28"/>
          <w:szCs w:val="28"/>
        </w:rPr>
        <w:t xml:space="preserve">Кількість конкретизованих завдань ККР повинна відповідати відведеному часу </w:t>
      </w:r>
      <w:r>
        <w:rPr>
          <w:color w:val="000000"/>
          <w:sz w:val="28"/>
          <w:szCs w:val="28"/>
        </w:rPr>
        <w:t>на виконання. Кількість варіантів ККР має забезпечити індивідуалізацію завдання.</w:t>
      </w:r>
    </w:p>
    <w:p w14:paraId="2C9BEB01" w14:textId="77777777" w:rsidR="00771F45" w:rsidRDefault="00771F45" w:rsidP="00771F45">
      <w:pPr>
        <w:spacing w:before="120" w:after="120"/>
        <w:ind w:firstLine="567"/>
        <w:jc w:val="both"/>
        <w:rPr>
          <w:color w:val="000000"/>
          <w:sz w:val="28"/>
          <w:szCs w:val="28"/>
        </w:rPr>
      </w:pPr>
      <w:r>
        <w:rPr>
          <w:color w:val="000000"/>
          <w:sz w:val="28"/>
          <w:szCs w:val="28"/>
        </w:rPr>
        <w:t>Значення оцінки за виконання ККР визначається середньою оцінкою складових (конкретизованих завдань) і є остаточним.</w:t>
      </w:r>
    </w:p>
    <w:p w14:paraId="74934F64" w14:textId="77777777" w:rsidR="00771F45" w:rsidRDefault="00771F45" w:rsidP="00771F45">
      <w:pPr>
        <w:spacing w:before="120"/>
        <w:ind w:firstLine="567"/>
        <w:jc w:val="both"/>
        <w:rPr>
          <w:color w:val="000000"/>
          <w:sz w:val="28"/>
          <w:szCs w:val="28"/>
        </w:rPr>
      </w:pPr>
      <w:r>
        <w:rPr>
          <w:color w:val="000000"/>
          <w:sz w:val="28"/>
          <w:szCs w:val="28"/>
        </w:rPr>
        <w:t>Інтегральне значення оцінки виконання ККР може визначатися з урахуванням вагових коефіцієнтів, що встановлюється кафедрою для кожного дескриптора НРК.</w:t>
      </w:r>
    </w:p>
    <w:p w14:paraId="5259A65A" w14:textId="77777777" w:rsidR="00771F45" w:rsidRDefault="00771F45" w:rsidP="00771F45">
      <w:pPr>
        <w:pBdr>
          <w:top w:val="nil"/>
          <w:left w:val="nil"/>
          <w:bottom w:val="nil"/>
          <w:right w:val="nil"/>
          <w:between w:val="nil"/>
        </w:pBdr>
        <w:tabs>
          <w:tab w:val="left" w:pos="7371"/>
        </w:tabs>
        <w:spacing w:before="360" w:after="120" w:line="252" w:lineRule="auto"/>
        <w:ind w:firstLine="567"/>
        <w:rPr>
          <w:b/>
          <w:color w:val="000000"/>
          <w:sz w:val="28"/>
          <w:szCs w:val="28"/>
        </w:rPr>
      </w:pPr>
      <w:bookmarkStart w:id="15" w:name="_heading=h.lnxbz9" w:colFirst="0" w:colLast="0"/>
      <w:bookmarkEnd w:id="15"/>
      <w:r>
        <w:rPr>
          <w:b/>
          <w:color w:val="000000"/>
          <w:sz w:val="28"/>
          <w:szCs w:val="28"/>
        </w:rPr>
        <w:t>6.3 Критерії</w:t>
      </w:r>
    </w:p>
    <w:p w14:paraId="544FA608" w14:textId="77777777" w:rsidR="00771F45" w:rsidRDefault="00771F45" w:rsidP="00771F45">
      <w:pPr>
        <w:pBdr>
          <w:top w:val="nil"/>
          <w:left w:val="nil"/>
          <w:bottom w:val="nil"/>
          <w:right w:val="nil"/>
          <w:between w:val="nil"/>
        </w:pBdr>
        <w:spacing w:before="80"/>
        <w:ind w:firstLine="567"/>
        <w:jc w:val="both"/>
        <w:rPr>
          <w:color w:val="000000"/>
          <w:sz w:val="28"/>
          <w:szCs w:val="28"/>
        </w:rPr>
      </w:pPr>
      <w:r>
        <w:rPr>
          <w:color w:val="000000"/>
          <w:sz w:val="28"/>
          <w:szCs w:val="28"/>
        </w:rPr>
        <w:t>Реальні результати навчання студента ідентифікуються та вимірюються відносно очікуваних під час контрольних заходів за допомогою критеріїв, що описують дії студента для демонстрації досягнення результатів навчання.</w:t>
      </w:r>
    </w:p>
    <w:p w14:paraId="0EA16ADC" w14:textId="77777777" w:rsidR="00771F45" w:rsidRDefault="00771F45" w:rsidP="00771F45">
      <w:pPr>
        <w:pBdr>
          <w:top w:val="nil"/>
          <w:left w:val="nil"/>
          <w:bottom w:val="nil"/>
          <w:right w:val="nil"/>
          <w:between w:val="nil"/>
        </w:pBdr>
        <w:shd w:val="clear" w:color="auto" w:fill="FFFFFF"/>
        <w:spacing w:before="120"/>
        <w:ind w:firstLine="567"/>
        <w:jc w:val="both"/>
        <w:rPr>
          <w:color w:val="000000"/>
          <w:sz w:val="28"/>
          <w:szCs w:val="28"/>
        </w:rPr>
      </w:pPr>
      <w:r>
        <w:rPr>
          <w:color w:val="000000"/>
          <w:sz w:val="28"/>
          <w:szCs w:val="28"/>
        </w:rPr>
        <w:t>Для оцінювання виконання контрольних завдань під час поточного контролю лекційних і практичних занять в якості критерія використовується коефіцієнт засвоєння, що автоматично адаптує показник оцінки до рейтингової шкали:</w:t>
      </w:r>
    </w:p>
    <w:p w14:paraId="618D2740" w14:textId="77777777" w:rsidR="00771F45" w:rsidRDefault="00771F45" w:rsidP="00771F45">
      <w:pPr>
        <w:spacing w:before="120" w:after="120"/>
        <w:jc w:val="center"/>
        <w:rPr>
          <w:sz w:val="28"/>
          <w:szCs w:val="28"/>
        </w:rPr>
      </w:pPr>
      <w:r>
        <w:rPr>
          <w:sz w:val="28"/>
          <w:szCs w:val="28"/>
        </w:rPr>
        <w:t>О</w:t>
      </w:r>
      <w:r>
        <w:rPr>
          <w:i/>
          <w:sz w:val="28"/>
          <w:szCs w:val="28"/>
          <w:vertAlign w:val="subscript"/>
        </w:rPr>
        <w:t>i</w:t>
      </w:r>
      <w:r>
        <w:rPr>
          <w:sz w:val="28"/>
          <w:szCs w:val="28"/>
        </w:rPr>
        <w:t xml:space="preserve"> = 100 </w:t>
      </w:r>
      <w:r>
        <w:rPr>
          <w:i/>
          <w:sz w:val="28"/>
          <w:szCs w:val="28"/>
        </w:rPr>
        <w:t>a/m</w:t>
      </w:r>
      <w:r>
        <w:rPr>
          <w:sz w:val="28"/>
          <w:szCs w:val="28"/>
        </w:rPr>
        <w:t>,</w:t>
      </w:r>
    </w:p>
    <w:p w14:paraId="7F27BE54" w14:textId="77777777" w:rsidR="00771F45" w:rsidRDefault="00771F45" w:rsidP="00771F45">
      <w:pPr>
        <w:pBdr>
          <w:top w:val="nil"/>
          <w:left w:val="nil"/>
          <w:bottom w:val="nil"/>
          <w:right w:val="nil"/>
          <w:between w:val="nil"/>
        </w:pBdr>
        <w:spacing w:before="80"/>
        <w:jc w:val="both"/>
        <w:rPr>
          <w:color w:val="000000"/>
          <w:sz w:val="28"/>
          <w:szCs w:val="28"/>
        </w:rPr>
      </w:pPr>
      <w:r>
        <w:rPr>
          <w:color w:val="000000"/>
          <w:sz w:val="28"/>
          <w:szCs w:val="28"/>
        </w:rPr>
        <w:t xml:space="preserve">де </w:t>
      </w:r>
      <w:r>
        <w:rPr>
          <w:i/>
          <w:color w:val="000000"/>
          <w:sz w:val="28"/>
          <w:szCs w:val="28"/>
        </w:rPr>
        <w:t>a</w:t>
      </w:r>
      <w:r>
        <w:rPr>
          <w:color w:val="000000"/>
          <w:sz w:val="28"/>
          <w:szCs w:val="28"/>
        </w:rPr>
        <w:t xml:space="preserve"> – число правильних відповідей або виконаних суттєвих операцій відповідно до еталону рішення; </w:t>
      </w:r>
      <w:r>
        <w:rPr>
          <w:i/>
          <w:color w:val="000000"/>
          <w:sz w:val="28"/>
          <w:szCs w:val="28"/>
        </w:rPr>
        <w:t>m</w:t>
      </w:r>
      <w:r>
        <w:rPr>
          <w:color w:val="000000"/>
          <w:sz w:val="28"/>
          <w:szCs w:val="28"/>
        </w:rPr>
        <w:t xml:space="preserve"> – загальна кількість запитань або суттєвих операцій еталону.</w:t>
      </w:r>
    </w:p>
    <w:p w14:paraId="32BD94ED" w14:textId="77777777" w:rsidR="00771F45" w:rsidRDefault="00771F45" w:rsidP="00771F45">
      <w:pPr>
        <w:pBdr>
          <w:top w:val="nil"/>
          <w:left w:val="nil"/>
          <w:bottom w:val="nil"/>
          <w:right w:val="nil"/>
          <w:between w:val="nil"/>
        </w:pBdr>
        <w:spacing w:before="80"/>
        <w:ind w:firstLine="567"/>
        <w:jc w:val="both"/>
        <w:rPr>
          <w:color w:val="000000"/>
          <w:sz w:val="28"/>
          <w:szCs w:val="28"/>
        </w:rPr>
      </w:pPr>
      <w:r>
        <w:rPr>
          <w:color w:val="000000"/>
          <w:sz w:val="28"/>
          <w:szCs w:val="28"/>
        </w:rPr>
        <w:t>Індивідуальні завдання та комплексні контрольні роботи оцінюються експертно за допомогою критеріїв, що характеризують співвідношення вимог до рівня компетентностей і показників оцінки за рейтинговою шкалою.</w:t>
      </w:r>
    </w:p>
    <w:p w14:paraId="2E071E0B" w14:textId="77777777" w:rsidR="00771F45" w:rsidRDefault="00771F45" w:rsidP="00771F45">
      <w:pPr>
        <w:pBdr>
          <w:top w:val="nil"/>
          <w:left w:val="nil"/>
          <w:bottom w:val="nil"/>
          <w:right w:val="nil"/>
          <w:between w:val="nil"/>
        </w:pBdr>
        <w:spacing w:before="120" w:after="120"/>
        <w:ind w:firstLine="567"/>
        <w:jc w:val="both"/>
        <w:rPr>
          <w:b/>
          <w:i/>
          <w:color w:val="000000"/>
        </w:rPr>
      </w:pPr>
      <w:r>
        <w:rPr>
          <w:color w:val="000000"/>
          <w:sz w:val="28"/>
          <w:szCs w:val="28"/>
        </w:rPr>
        <w:t>Зміст критеріїв спирається на компетентністні характеристики, визначені НРК для магістерського рівня вищої освіти (подано нижче).</w:t>
      </w:r>
    </w:p>
    <w:p w14:paraId="62184C95" w14:textId="77777777" w:rsidR="00771F45" w:rsidRPr="00B633EE" w:rsidRDefault="00771F45" w:rsidP="00771F45">
      <w:pPr>
        <w:widowControl w:val="0"/>
        <w:spacing w:before="240"/>
        <w:ind w:firstLine="567"/>
        <w:jc w:val="center"/>
        <w:rPr>
          <w:b/>
          <w:i/>
          <w:color w:val="000000"/>
          <w:sz w:val="28"/>
          <w:szCs w:val="28"/>
        </w:rPr>
      </w:pPr>
      <w:r w:rsidRPr="00B633EE">
        <w:rPr>
          <w:b/>
          <w:i/>
          <w:color w:val="000000"/>
          <w:sz w:val="28"/>
          <w:szCs w:val="28"/>
        </w:rPr>
        <w:t xml:space="preserve">Загальні критерії досягнення результатів навчання </w:t>
      </w:r>
    </w:p>
    <w:p w14:paraId="593EDFFF" w14:textId="77777777" w:rsidR="00771F45" w:rsidRPr="00B633EE" w:rsidRDefault="00771F45" w:rsidP="00771F45">
      <w:pPr>
        <w:widowControl w:val="0"/>
        <w:ind w:firstLine="567"/>
        <w:jc w:val="center"/>
        <w:rPr>
          <w:b/>
          <w:i/>
          <w:color w:val="000000"/>
          <w:sz w:val="28"/>
          <w:szCs w:val="28"/>
        </w:rPr>
      </w:pPr>
      <w:r w:rsidRPr="00B633EE">
        <w:rPr>
          <w:b/>
          <w:i/>
          <w:color w:val="000000"/>
          <w:sz w:val="28"/>
          <w:szCs w:val="28"/>
        </w:rPr>
        <w:t>для 8-го кваліфікаційного рівня за НРК</w:t>
      </w:r>
    </w:p>
    <w:p w14:paraId="5C241ABE" w14:textId="77777777" w:rsidR="00771F45" w:rsidRPr="00B633EE" w:rsidRDefault="00771F45" w:rsidP="00771F45">
      <w:pPr>
        <w:widowControl w:val="0"/>
        <w:spacing w:before="120" w:after="120"/>
        <w:ind w:firstLine="567"/>
        <w:jc w:val="both"/>
        <w:rPr>
          <w:color w:val="000000"/>
          <w:sz w:val="28"/>
          <w:szCs w:val="28"/>
        </w:rPr>
      </w:pPr>
      <w:r w:rsidRPr="00B633EE">
        <w:rPr>
          <w:b/>
          <w:color w:val="000000"/>
          <w:sz w:val="28"/>
          <w:szCs w:val="28"/>
        </w:rPr>
        <w:t>Інтегральна компетентність</w:t>
      </w:r>
      <w:r w:rsidRPr="00B633EE">
        <w:rPr>
          <w:color w:val="000000"/>
          <w:sz w:val="28"/>
          <w:szCs w:val="28"/>
        </w:rPr>
        <w:t xml:space="preserve"> – здатність розв’язувати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5782"/>
        <w:gridCol w:w="1327"/>
      </w:tblGrid>
      <w:tr w:rsidR="00771F45" w14:paraId="2B47D9A9" w14:textId="77777777" w:rsidTr="00964ADE">
        <w:tc>
          <w:tcPr>
            <w:tcW w:w="2519" w:type="dxa"/>
            <w:vAlign w:val="center"/>
          </w:tcPr>
          <w:p w14:paraId="7022D472" w14:textId="77777777" w:rsidR="00771F45" w:rsidRDefault="00771F45" w:rsidP="00964ADE">
            <w:pPr>
              <w:ind w:right="-164"/>
              <w:jc w:val="center"/>
              <w:rPr>
                <w:b/>
                <w:color w:val="000000"/>
              </w:rPr>
            </w:pPr>
            <w:r>
              <w:rPr>
                <w:b/>
                <w:color w:val="000000"/>
              </w:rPr>
              <w:t>Дескриптори НРК</w:t>
            </w:r>
          </w:p>
        </w:tc>
        <w:tc>
          <w:tcPr>
            <w:tcW w:w="5782" w:type="dxa"/>
            <w:vAlign w:val="center"/>
          </w:tcPr>
          <w:p w14:paraId="033D0910" w14:textId="77777777" w:rsidR="00771F45" w:rsidRDefault="00771F45" w:rsidP="00964ADE">
            <w:pPr>
              <w:ind w:right="34"/>
              <w:jc w:val="center"/>
              <w:rPr>
                <w:b/>
                <w:color w:val="000000"/>
              </w:rPr>
            </w:pPr>
            <w:r>
              <w:rPr>
                <w:b/>
                <w:color w:val="000000"/>
              </w:rPr>
              <w:t xml:space="preserve">Вимоги до знань, умінь, комунікації, автономності </w:t>
            </w:r>
            <w:r>
              <w:rPr>
                <w:b/>
                <w:color w:val="000000"/>
              </w:rPr>
              <w:lastRenderedPageBreak/>
              <w:t>та відповідальності</w:t>
            </w:r>
          </w:p>
        </w:tc>
        <w:tc>
          <w:tcPr>
            <w:tcW w:w="1327" w:type="dxa"/>
          </w:tcPr>
          <w:p w14:paraId="579150CD" w14:textId="77777777" w:rsidR="00771F45" w:rsidRDefault="00771F45" w:rsidP="00964ADE">
            <w:pPr>
              <w:ind w:right="34"/>
              <w:jc w:val="center"/>
              <w:rPr>
                <w:b/>
                <w:color w:val="000000"/>
              </w:rPr>
            </w:pPr>
            <w:r>
              <w:rPr>
                <w:b/>
                <w:color w:val="000000"/>
              </w:rPr>
              <w:lastRenderedPageBreak/>
              <w:t>Показник</w:t>
            </w:r>
          </w:p>
          <w:p w14:paraId="7CD5A5D5" w14:textId="77777777" w:rsidR="00771F45" w:rsidRDefault="00771F45" w:rsidP="00964ADE">
            <w:pPr>
              <w:ind w:right="34"/>
              <w:jc w:val="center"/>
              <w:rPr>
                <w:b/>
                <w:color w:val="000000"/>
              </w:rPr>
            </w:pPr>
            <w:r>
              <w:rPr>
                <w:b/>
                <w:color w:val="000000"/>
              </w:rPr>
              <w:lastRenderedPageBreak/>
              <w:t xml:space="preserve">оцінки </w:t>
            </w:r>
          </w:p>
        </w:tc>
      </w:tr>
      <w:tr w:rsidR="00771F45" w14:paraId="0E8B9D21" w14:textId="77777777" w:rsidTr="00964ADE">
        <w:tc>
          <w:tcPr>
            <w:tcW w:w="9628" w:type="dxa"/>
            <w:gridSpan w:val="3"/>
          </w:tcPr>
          <w:p w14:paraId="7E75F6D7" w14:textId="77777777" w:rsidR="00771F45" w:rsidRDefault="00771F45" w:rsidP="00964ADE">
            <w:pPr>
              <w:tabs>
                <w:tab w:val="left" w:pos="204"/>
              </w:tabs>
              <w:ind w:right="-22"/>
              <w:jc w:val="center"/>
              <w:rPr>
                <w:b/>
                <w:i/>
                <w:color w:val="000000"/>
              </w:rPr>
            </w:pPr>
            <w:r>
              <w:rPr>
                <w:b/>
                <w:i/>
                <w:color w:val="000000"/>
              </w:rPr>
              <w:lastRenderedPageBreak/>
              <w:t>Знання</w:t>
            </w:r>
            <w:r>
              <w:rPr>
                <w:b/>
                <w:color w:val="000000"/>
              </w:rPr>
              <w:t xml:space="preserve"> </w:t>
            </w:r>
          </w:p>
        </w:tc>
      </w:tr>
      <w:tr w:rsidR="00771F45" w14:paraId="6C42FD8E" w14:textId="77777777" w:rsidTr="00964ADE">
        <w:trPr>
          <w:trHeight w:val="280"/>
        </w:trPr>
        <w:tc>
          <w:tcPr>
            <w:tcW w:w="2519" w:type="dxa"/>
            <w:vMerge w:val="restart"/>
          </w:tcPr>
          <w:p w14:paraId="1D17BAC1" w14:textId="77777777" w:rsidR="00771F45" w:rsidRDefault="00771F45" w:rsidP="00964ADE">
            <w:pPr>
              <w:widowControl w:val="0"/>
              <w:numPr>
                <w:ilvl w:val="0"/>
                <w:numId w:val="3"/>
              </w:numPr>
              <w:tabs>
                <w:tab w:val="left" w:pos="288"/>
              </w:tabs>
              <w:ind w:left="35" w:firstLine="0"/>
              <w:rPr>
                <w:b/>
                <w:i/>
                <w:color w:val="000000"/>
              </w:rPr>
            </w:pPr>
            <w:r>
              <w:rPr>
                <w:color w:val="000000"/>
              </w:rPr>
              <w:t>спеціалізовані концептуальні знання, набуті у процесі навчання та/або професійної діяльності на рівні новітніх досягнень, які є основою для оригінального мислення та інноваційної діяльності, зокрема в контексті дослідницької роботи;</w:t>
            </w:r>
          </w:p>
          <w:p w14:paraId="326447B2" w14:textId="77777777" w:rsidR="00771F45" w:rsidRDefault="00771F45" w:rsidP="00964ADE">
            <w:pPr>
              <w:widowControl w:val="0"/>
              <w:numPr>
                <w:ilvl w:val="0"/>
                <w:numId w:val="3"/>
              </w:numPr>
              <w:tabs>
                <w:tab w:val="left" w:pos="288"/>
              </w:tabs>
              <w:ind w:left="35" w:firstLine="0"/>
              <w:rPr>
                <w:b/>
                <w:i/>
                <w:color w:val="000000"/>
              </w:rPr>
            </w:pPr>
            <w:r>
              <w:rPr>
                <w:color w:val="000000"/>
              </w:rPr>
              <w:t>критичне осмислення проблем у навчанні та /або професійній діяльності та на межі предметних галузей</w:t>
            </w:r>
          </w:p>
        </w:tc>
        <w:tc>
          <w:tcPr>
            <w:tcW w:w="5782" w:type="dxa"/>
          </w:tcPr>
          <w:p w14:paraId="4C1F3960" w14:textId="77777777" w:rsidR="00771F45" w:rsidRDefault="00771F45" w:rsidP="00964ADE">
            <w:pPr>
              <w:pBdr>
                <w:top w:val="nil"/>
                <w:left w:val="nil"/>
                <w:bottom w:val="nil"/>
                <w:right w:val="nil"/>
                <w:between w:val="nil"/>
              </w:pBdr>
              <w:tabs>
                <w:tab w:val="left" w:pos="228"/>
              </w:tabs>
              <w:ind w:hanging="720"/>
              <w:rPr>
                <w:color w:val="000000"/>
              </w:rPr>
            </w:pPr>
            <w:r>
              <w:rPr>
                <w:color w:val="000000"/>
              </w:rPr>
              <w:t>Відповідь відмінна – правильна, обґрунтована, осмислена.</w:t>
            </w:r>
          </w:p>
          <w:p w14:paraId="64E8FD2D" w14:textId="77777777" w:rsidR="00771F45" w:rsidRDefault="00771F45" w:rsidP="00964ADE">
            <w:pPr>
              <w:tabs>
                <w:tab w:val="left" w:pos="204"/>
              </w:tabs>
              <w:ind w:right="-22"/>
              <w:rPr>
                <w:color w:val="000000"/>
              </w:rPr>
            </w:pPr>
            <w:r>
              <w:rPr>
                <w:color w:val="000000"/>
              </w:rPr>
              <w:t>Характеризує наявність:</w:t>
            </w:r>
          </w:p>
          <w:p w14:paraId="5945975D"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спеціалізованих концептуальних знань на рівні новітніх досягнень;</w:t>
            </w:r>
          </w:p>
          <w:p w14:paraId="5DCCB9D4"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критичне осмислення проблем у навчанні та/або професійній діяльності та на межі предметних галузей</w:t>
            </w:r>
          </w:p>
        </w:tc>
        <w:tc>
          <w:tcPr>
            <w:tcW w:w="1327" w:type="dxa"/>
          </w:tcPr>
          <w:p w14:paraId="1201DB33" w14:textId="77777777" w:rsidR="00771F45" w:rsidRDefault="00771F45" w:rsidP="00964ADE">
            <w:pPr>
              <w:jc w:val="center"/>
              <w:rPr>
                <w:color w:val="000000"/>
              </w:rPr>
            </w:pPr>
            <w:r>
              <w:rPr>
                <w:color w:val="000000"/>
              </w:rPr>
              <w:t>95-100</w:t>
            </w:r>
          </w:p>
        </w:tc>
      </w:tr>
      <w:tr w:rsidR="00771F45" w14:paraId="1FE7F17A" w14:textId="77777777" w:rsidTr="00964ADE">
        <w:tc>
          <w:tcPr>
            <w:tcW w:w="2519" w:type="dxa"/>
            <w:vMerge/>
          </w:tcPr>
          <w:p w14:paraId="61061C1B"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42712AD3" w14:textId="77777777" w:rsidR="00771F45" w:rsidRDefault="00771F45" w:rsidP="00964ADE">
            <w:pPr>
              <w:tabs>
                <w:tab w:val="left" w:pos="258"/>
              </w:tabs>
              <w:rPr>
                <w:color w:val="000000"/>
              </w:rPr>
            </w:pPr>
            <w:r>
              <w:rPr>
                <w:color w:val="000000"/>
              </w:rPr>
              <w:t>Відповідь містить негрубі помилки або описки</w:t>
            </w:r>
          </w:p>
        </w:tc>
        <w:tc>
          <w:tcPr>
            <w:tcW w:w="1327" w:type="dxa"/>
          </w:tcPr>
          <w:p w14:paraId="0A84B387" w14:textId="77777777" w:rsidR="00771F45" w:rsidRDefault="00771F45" w:rsidP="00964ADE">
            <w:pPr>
              <w:pBdr>
                <w:top w:val="nil"/>
                <w:left w:val="nil"/>
                <w:bottom w:val="nil"/>
                <w:right w:val="nil"/>
                <w:between w:val="nil"/>
              </w:pBdr>
              <w:jc w:val="center"/>
              <w:rPr>
                <w:color w:val="000000"/>
              </w:rPr>
            </w:pPr>
            <w:r>
              <w:rPr>
                <w:color w:val="000000"/>
              </w:rPr>
              <w:t>90-94</w:t>
            </w:r>
          </w:p>
        </w:tc>
      </w:tr>
      <w:tr w:rsidR="00771F45" w14:paraId="05AED55C" w14:textId="77777777" w:rsidTr="00964ADE">
        <w:tc>
          <w:tcPr>
            <w:tcW w:w="2519" w:type="dxa"/>
            <w:vMerge/>
          </w:tcPr>
          <w:p w14:paraId="202787F9"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27982D35" w14:textId="77777777" w:rsidR="00771F45" w:rsidRDefault="00771F45" w:rsidP="00964ADE">
            <w:pPr>
              <w:tabs>
                <w:tab w:val="left" w:pos="258"/>
              </w:tabs>
              <w:rPr>
                <w:color w:val="000000"/>
              </w:rPr>
            </w:pPr>
            <w:r>
              <w:rPr>
                <w:color w:val="000000"/>
              </w:rPr>
              <w:t>Відповідь правильна, але має певні неточності</w:t>
            </w:r>
          </w:p>
        </w:tc>
        <w:tc>
          <w:tcPr>
            <w:tcW w:w="1327" w:type="dxa"/>
          </w:tcPr>
          <w:p w14:paraId="140B0440" w14:textId="77777777" w:rsidR="00771F45" w:rsidRDefault="00771F45" w:rsidP="00964ADE">
            <w:pPr>
              <w:jc w:val="center"/>
              <w:rPr>
                <w:color w:val="000000"/>
              </w:rPr>
            </w:pPr>
            <w:r>
              <w:rPr>
                <w:color w:val="000000"/>
              </w:rPr>
              <w:t>85-89</w:t>
            </w:r>
          </w:p>
        </w:tc>
      </w:tr>
      <w:tr w:rsidR="00771F45" w14:paraId="08B8EBFD" w14:textId="77777777" w:rsidTr="00964ADE">
        <w:trPr>
          <w:trHeight w:val="260"/>
        </w:trPr>
        <w:tc>
          <w:tcPr>
            <w:tcW w:w="2519" w:type="dxa"/>
            <w:vMerge/>
          </w:tcPr>
          <w:p w14:paraId="1F3BD030"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54AE89E4" w14:textId="77777777" w:rsidR="00771F45" w:rsidRDefault="00771F45" w:rsidP="00964ADE">
            <w:pPr>
              <w:tabs>
                <w:tab w:val="left" w:pos="258"/>
              </w:tabs>
              <w:rPr>
                <w:color w:val="000000"/>
              </w:rPr>
            </w:pPr>
            <w:r>
              <w:rPr>
                <w:color w:val="000000"/>
              </w:rPr>
              <w:t>Відповідь правильна, але має певні неточності й недостатньо обґрунтована</w:t>
            </w:r>
          </w:p>
        </w:tc>
        <w:tc>
          <w:tcPr>
            <w:tcW w:w="1327" w:type="dxa"/>
          </w:tcPr>
          <w:p w14:paraId="46ECE278" w14:textId="77777777" w:rsidR="00771F45" w:rsidRDefault="00771F45" w:rsidP="00964ADE">
            <w:pPr>
              <w:jc w:val="center"/>
              <w:rPr>
                <w:color w:val="000000"/>
              </w:rPr>
            </w:pPr>
            <w:r>
              <w:rPr>
                <w:color w:val="000000"/>
              </w:rPr>
              <w:t>80-84</w:t>
            </w:r>
          </w:p>
        </w:tc>
      </w:tr>
      <w:tr w:rsidR="00771F45" w14:paraId="041EBE59" w14:textId="77777777" w:rsidTr="00964ADE">
        <w:trPr>
          <w:trHeight w:val="400"/>
        </w:trPr>
        <w:tc>
          <w:tcPr>
            <w:tcW w:w="2519" w:type="dxa"/>
            <w:vMerge/>
          </w:tcPr>
          <w:p w14:paraId="39420CF2"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35F7770E" w14:textId="77777777" w:rsidR="00771F45" w:rsidRDefault="00771F45" w:rsidP="00964ADE">
            <w:pPr>
              <w:tabs>
                <w:tab w:val="left" w:pos="258"/>
              </w:tabs>
              <w:rPr>
                <w:color w:val="000000"/>
              </w:rPr>
            </w:pPr>
            <w:r>
              <w:rPr>
                <w:color w:val="000000"/>
              </w:rPr>
              <w:t xml:space="preserve">Відповідь правильна, але має певні неточності, недостатньо обґрунтована та осмислена </w:t>
            </w:r>
          </w:p>
        </w:tc>
        <w:tc>
          <w:tcPr>
            <w:tcW w:w="1327" w:type="dxa"/>
          </w:tcPr>
          <w:p w14:paraId="719F3770" w14:textId="77777777" w:rsidR="00771F45" w:rsidRDefault="00771F45" w:rsidP="00964ADE">
            <w:pPr>
              <w:jc w:val="center"/>
              <w:rPr>
                <w:color w:val="000000"/>
              </w:rPr>
            </w:pPr>
            <w:r>
              <w:rPr>
                <w:color w:val="000000"/>
              </w:rPr>
              <w:t>74-79</w:t>
            </w:r>
          </w:p>
        </w:tc>
      </w:tr>
      <w:tr w:rsidR="00771F45" w14:paraId="459106BC" w14:textId="77777777" w:rsidTr="00964ADE">
        <w:tc>
          <w:tcPr>
            <w:tcW w:w="2519" w:type="dxa"/>
            <w:vMerge/>
          </w:tcPr>
          <w:p w14:paraId="2A791D26"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035FF2DB" w14:textId="77777777" w:rsidR="00771F45" w:rsidRDefault="00771F45" w:rsidP="00964ADE">
            <w:pPr>
              <w:tabs>
                <w:tab w:val="left" w:pos="258"/>
              </w:tabs>
              <w:rPr>
                <w:color w:val="000000"/>
              </w:rPr>
            </w:pPr>
            <w:r>
              <w:rPr>
                <w:color w:val="000000"/>
              </w:rPr>
              <w:t>Відповідь фрагментарна</w:t>
            </w:r>
          </w:p>
        </w:tc>
        <w:tc>
          <w:tcPr>
            <w:tcW w:w="1327" w:type="dxa"/>
          </w:tcPr>
          <w:p w14:paraId="12F469F1" w14:textId="77777777" w:rsidR="00771F45" w:rsidRDefault="00771F45" w:rsidP="00964ADE">
            <w:pPr>
              <w:jc w:val="center"/>
              <w:rPr>
                <w:color w:val="000000"/>
              </w:rPr>
            </w:pPr>
            <w:r>
              <w:rPr>
                <w:color w:val="000000"/>
              </w:rPr>
              <w:t>70-73</w:t>
            </w:r>
          </w:p>
        </w:tc>
      </w:tr>
      <w:tr w:rsidR="00771F45" w14:paraId="712596B2" w14:textId="77777777" w:rsidTr="00964ADE">
        <w:tc>
          <w:tcPr>
            <w:tcW w:w="2519" w:type="dxa"/>
            <w:vMerge/>
          </w:tcPr>
          <w:p w14:paraId="67BC3F5F"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3BD820FD" w14:textId="77777777" w:rsidR="00771F45" w:rsidRDefault="00771F45" w:rsidP="00964ADE">
            <w:pPr>
              <w:tabs>
                <w:tab w:val="left" w:pos="258"/>
              </w:tabs>
              <w:rPr>
                <w:color w:val="000000"/>
              </w:rPr>
            </w:pPr>
            <w:r>
              <w:rPr>
                <w:color w:val="000000"/>
              </w:rPr>
              <w:t>Відповідь демонструє нечіткі уявлення студента про об’єкт вивчення</w:t>
            </w:r>
          </w:p>
        </w:tc>
        <w:tc>
          <w:tcPr>
            <w:tcW w:w="1327" w:type="dxa"/>
          </w:tcPr>
          <w:p w14:paraId="6D765EF4" w14:textId="77777777" w:rsidR="00771F45" w:rsidRDefault="00771F45" w:rsidP="00964ADE">
            <w:pPr>
              <w:jc w:val="center"/>
              <w:rPr>
                <w:color w:val="000000"/>
              </w:rPr>
            </w:pPr>
            <w:r>
              <w:rPr>
                <w:color w:val="000000"/>
              </w:rPr>
              <w:t>65-69</w:t>
            </w:r>
          </w:p>
        </w:tc>
      </w:tr>
      <w:tr w:rsidR="00771F45" w14:paraId="0D059E0B" w14:textId="77777777" w:rsidTr="00964ADE">
        <w:tc>
          <w:tcPr>
            <w:tcW w:w="2519" w:type="dxa"/>
            <w:vMerge/>
          </w:tcPr>
          <w:p w14:paraId="4A1325C5"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5B9CE130" w14:textId="77777777" w:rsidR="00771F45" w:rsidRDefault="00771F45" w:rsidP="00964ADE">
            <w:pPr>
              <w:tabs>
                <w:tab w:val="left" w:pos="258"/>
              </w:tabs>
              <w:rPr>
                <w:color w:val="000000"/>
              </w:rPr>
            </w:pPr>
            <w:r>
              <w:rPr>
                <w:color w:val="000000"/>
              </w:rPr>
              <w:t>Рівень знань мінімально задовільний</w:t>
            </w:r>
          </w:p>
        </w:tc>
        <w:tc>
          <w:tcPr>
            <w:tcW w:w="1327" w:type="dxa"/>
          </w:tcPr>
          <w:p w14:paraId="2C77DA7C" w14:textId="77777777" w:rsidR="00771F45" w:rsidRDefault="00771F45" w:rsidP="00964ADE">
            <w:pPr>
              <w:jc w:val="center"/>
              <w:rPr>
                <w:color w:val="000000"/>
              </w:rPr>
            </w:pPr>
            <w:r>
              <w:rPr>
                <w:color w:val="000000"/>
              </w:rPr>
              <w:t>60-64</w:t>
            </w:r>
          </w:p>
        </w:tc>
      </w:tr>
      <w:tr w:rsidR="00771F45" w14:paraId="5FA80500" w14:textId="77777777" w:rsidTr="00964ADE">
        <w:trPr>
          <w:trHeight w:val="500"/>
        </w:trPr>
        <w:tc>
          <w:tcPr>
            <w:tcW w:w="2519" w:type="dxa"/>
            <w:vMerge/>
          </w:tcPr>
          <w:p w14:paraId="2B8CBB0D"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50F0BE42" w14:textId="77777777" w:rsidR="00771F45" w:rsidRDefault="00771F45" w:rsidP="00964ADE">
            <w:pPr>
              <w:tabs>
                <w:tab w:val="left" w:pos="258"/>
              </w:tabs>
              <w:rPr>
                <w:color w:val="000000"/>
              </w:rPr>
            </w:pPr>
            <w:r>
              <w:rPr>
                <w:color w:val="000000"/>
              </w:rPr>
              <w:t>Рівень знань незадовільний</w:t>
            </w:r>
          </w:p>
        </w:tc>
        <w:tc>
          <w:tcPr>
            <w:tcW w:w="1327" w:type="dxa"/>
          </w:tcPr>
          <w:p w14:paraId="3EBFD054" w14:textId="77777777" w:rsidR="00771F45" w:rsidRDefault="00771F45" w:rsidP="00964ADE">
            <w:pPr>
              <w:jc w:val="center"/>
              <w:rPr>
                <w:color w:val="000000"/>
              </w:rPr>
            </w:pPr>
            <w:r>
              <w:rPr>
                <w:color w:val="000000"/>
              </w:rPr>
              <w:t>&lt;60</w:t>
            </w:r>
          </w:p>
        </w:tc>
      </w:tr>
      <w:tr w:rsidR="00771F45" w14:paraId="38F2A88B" w14:textId="77777777" w:rsidTr="00964ADE">
        <w:tc>
          <w:tcPr>
            <w:tcW w:w="9628" w:type="dxa"/>
            <w:gridSpan w:val="3"/>
          </w:tcPr>
          <w:p w14:paraId="4BD4ACB6" w14:textId="77777777" w:rsidR="00771F45" w:rsidRDefault="00771F45" w:rsidP="00964ADE">
            <w:pPr>
              <w:tabs>
                <w:tab w:val="left" w:pos="204"/>
              </w:tabs>
              <w:ind w:right="-22"/>
              <w:jc w:val="center"/>
              <w:rPr>
                <w:b/>
                <w:i/>
                <w:color w:val="000000"/>
              </w:rPr>
            </w:pPr>
            <w:r>
              <w:rPr>
                <w:b/>
                <w:i/>
                <w:color w:val="000000"/>
              </w:rPr>
              <w:t>Уміння</w:t>
            </w:r>
          </w:p>
        </w:tc>
      </w:tr>
      <w:tr w:rsidR="00771F45" w14:paraId="50296EF0" w14:textId="77777777" w:rsidTr="00964ADE">
        <w:tc>
          <w:tcPr>
            <w:tcW w:w="2519" w:type="dxa"/>
            <w:vMerge w:val="restart"/>
          </w:tcPr>
          <w:p w14:paraId="5038C1F3" w14:textId="77777777" w:rsidR="00771F45" w:rsidRDefault="00771F45" w:rsidP="00964ADE">
            <w:pPr>
              <w:widowControl w:val="0"/>
              <w:numPr>
                <w:ilvl w:val="0"/>
                <w:numId w:val="2"/>
              </w:numPr>
              <w:tabs>
                <w:tab w:val="left" w:pos="264"/>
              </w:tabs>
              <w:ind w:left="0" w:firstLine="0"/>
              <w:rPr>
                <w:b/>
                <w:i/>
                <w:color w:val="000000"/>
              </w:rPr>
            </w:pPr>
            <w:r>
              <w:rPr>
                <w:color w:val="000000"/>
              </w:rPr>
              <w:t>розв’язання складних задач і проблем, що потребує оновлення та інтеграції знань, часто в умовах неповної/недостатньої інформації та суперечливих вимог;</w:t>
            </w:r>
          </w:p>
          <w:p w14:paraId="2C755EDF" w14:textId="77777777" w:rsidR="00771F45" w:rsidRDefault="00771F45" w:rsidP="00964ADE">
            <w:pPr>
              <w:widowControl w:val="0"/>
              <w:numPr>
                <w:ilvl w:val="0"/>
                <w:numId w:val="2"/>
              </w:numPr>
              <w:tabs>
                <w:tab w:val="left" w:pos="264"/>
              </w:tabs>
              <w:ind w:left="0" w:firstLine="0"/>
              <w:rPr>
                <w:b/>
                <w:i/>
                <w:color w:val="000000"/>
              </w:rPr>
            </w:pPr>
            <w:r>
              <w:rPr>
                <w:color w:val="000000"/>
              </w:rPr>
              <w:t>провадження дослідницької та/або інноваційної діяльності</w:t>
            </w:r>
          </w:p>
        </w:tc>
        <w:tc>
          <w:tcPr>
            <w:tcW w:w="5782" w:type="dxa"/>
          </w:tcPr>
          <w:p w14:paraId="2DC55174" w14:textId="77777777" w:rsidR="00771F45" w:rsidRDefault="00771F45" w:rsidP="00964ADE">
            <w:pPr>
              <w:pBdr>
                <w:top w:val="nil"/>
                <w:left w:val="nil"/>
                <w:bottom w:val="nil"/>
                <w:right w:val="nil"/>
                <w:between w:val="nil"/>
              </w:pBdr>
              <w:tabs>
                <w:tab w:val="left" w:pos="258"/>
              </w:tabs>
              <w:ind w:hanging="720"/>
              <w:rPr>
                <w:color w:val="000000"/>
              </w:rPr>
            </w:pPr>
            <w:r>
              <w:rPr>
                <w:color w:val="000000"/>
              </w:rPr>
              <w:t>Відповідь характеризує уміння:</w:t>
            </w:r>
          </w:p>
          <w:p w14:paraId="05D28AB6"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виявляти проблеми;</w:t>
            </w:r>
          </w:p>
          <w:p w14:paraId="79202B1A"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формулювати гіпотези;</w:t>
            </w:r>
          </w:p>
          <w:p w14:paraId="62226D1E"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розв’язувати проблеми;</w:t>
            </w:r>
          </w:p>
          <w:p w14:paraId="5DC10EA9"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оновлювати знання;</w:t>
            </w:r>
          </w:p>
          <w:p w14:paraId="525C3F69"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інтегрувати знання;</w:t>
            </w:r>
          </w:p>
          <w:p w14:paraId="37F98D11"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провадити інноваційну діяльность;</w:t>
            </w:r>
          </w:p>
          <w:p w14:paraId="7BA58A8E"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провадити наукову діяльність</w:t>
            </w:r>
          </w:p>
        </w:tc>
        <w:tc>
          <w:tcPr>
            <w:tcW w:w="1327" w:type="dxa"/>
          </w:tcPr>
          <w:p w14:paraId="18C1716F" w14:textId="77777777" w:rsidR="00771F45" w:rsidRDefault="00771F45" w:rsidP="00964ADE">
            <w:pPr>
              <w:jc w:val="center"/>
              <w:rPr>
                <w:color w:val="000000"/>
              </w:rPr>
            </w:pPr>
            <w:r>
              <w:rPr>
                <w:color w:val="000000"/>
              </w:rPr>
              <w:t>95-100</w:t>
            </w:r>
          </w:p>
        </w:tc>
      </w:tr>
      <w:tr w:rsidR="00771F45" w14:paraId="62C6BCD6" w14:textId="77777777" w:rsidTr="00964ADE">
        <w:tc>
          <w:tcPr>
            <w:tcW w:w="2519" w:type="dxa"/>
            <w:vMerge/>
          </w:tcPr>
          <w:p w14:paraId="6091CF31"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54C67B1E" w14:textId="77777777" w:rsidR="00771F45" w:rsidRDefault="00771F45" w:rsidP="00964ADE">
            <w:pPr>
              <w:pBdr>
                <w:top w:val="nil"/>
                <w:left w:val="nil"/>
                <w:bottom w:val="nil"/>
                <w:right w:val="nil"/>
                <w:between w:val="nil"/>
              </w:pBdr>
              <w:tabs>
                <w:tab w:val="left" w:pos="258"/>
              </w:tabs>
              <w:ind w:hanging="720"/>
              <w:rPr>
                <w:color w:val="000000"/>
              </w:rPr>
            </w:pPr>
            <w:r>
              <w:rPr>
                <w:color w:val="000000"/>
              </w:rPr>
              <w:t>Відповідь характеризує уміння застосовувати знання в практичній діяльності з негрубими помилками</w:t>
            </w:r>
          </w:p>
        </w:tc>
        <w:tc>
          <w:tcPr>
            <w:tcW w:w="1327" w:type="dxa"/>
          </w:tcPr>
          <w:p w14:paraId="5D6E1273" w14:textId="77777777" w:rsidR="00771F45" w:rsidRDefault="00771F45" w:rsidP="00964ADE">
            <w:pPr>
              <w:pBdr>
                <w:top w:val="nil"/>
                <w:left w:val="nil"/>
                <w:bottom w:val="nil"/>
                <w:right w:val="nil"/>
                <w:between w:val="nil"/>
              </w:pBdr>
              <w:ind w:hanging="720"/>
              <w:jc w:val="center"/>
              <w:rPr>
                <w:color w:val="000000"/>
              </w:rPr>
            </w:pPr>
            <w:r>
              <w:rPr>
                <w:color w:val="000000"/>
              </w:rPr>
              <w:t>90-94</w:t>
            </w:r>
          </w:p>
        </w:tc>
      </w:tr>
      <w:tr w:rsidR="00771F45" w14:paraId="5A802A78" w14:textId="77777777" w:rsidTr="00964ADE">
        <w:tc>
          <w:tcPr>
            <w:tcW w:w="2519" w:type="dxa"/>
            <w:vMerge/>
          </w:tcPr>
          <w:p w14:paraId="7D474FA1"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33C6D74A" w14:textId="77777777" w:rsidR="00771F45" w:rsidRDefault="00771F45" w:rsidP="00964ADE">
            <w:pPr>
              <w:pBdr>
                <w:top w:val="nil"/>
                <w:left w:val="nil"/>
                <w:bottom w:val="nil"/>
                <w:right w:val="nil"/>
                <w:between w:val="nil"/>
              </w:pBdr>
              <w:tabs>
                <w:tab w:val="left" w:pos="258"/>
              </w:tabs>
              <w:ind w:hanging="720"/>
              <w:rPr>
                <w:color w:val="000000"/>
              </w:rPr>
            </w:pPr>
            <w:r>
              <w:rPr>
                <w:color w:val="000000"/>
              </w:rPr>
              <w:t xml:space="preserve">Відповідь характеризує уміння застосовувати знання в практичній діяльності, але має певні неточності при реалізації однієї вимоги </w:t>
            </w:r>
          </w:p>
        </w:tc>
        <w:tc>
          <w:tcPr>
            <w:tcW w:w="1327" w:type="dxa"/>
          </w:tcPr>
          <w:p w14:paraId="6E3DF8D6" w14:textId="77777777" w:rsidR="00771F45" w:rsidRDefault="00771F45" w:rsidP="00964ADE">
            <w:pPr>
              <w:jc w:val="center"/>
              <w:rPr>
                <w:color w:val="000000"/>
              </w:rPr>
            </w:pPr>
            <w:r>
              <w:rPr>
                <w:color w:val="000000"/>
              </w:rPr>
              <w:t>85-89</w:t>
            </w:r>
          </w:p>
        </w:tc>
      </w:tr>
      <w:tr w:rsidR="00771F45" w14:paraId="30158640" w14:textId="77777777" w:rsidTr="00964ADE">
        <w:tc>
          <w:tcPr>
            <w:tcW w:w="2519" w:type="dxa"/>
            <w:vMerge/>
          </w:tcPr>
          <w:p w14:paraId="01EA19D6"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0CEDCADC" w14:textId="77777777" w:rsidR="00771F45" w:rsidRDefault="00771F45" w:rsidP="00964ADE">
            <w:pPr>
              <w:pBdr>
                <w:top w:val="nil"/>
                <w:left w:val="nil"/>
                <w:bottom w:val="nil"/>
                <w:right w:val="nil"/>
                <w:between w:val="nil"/>
              </w:pBdr>
              <w:tabs>
                <w:tab w:val="left" w:pos="258"/>
              </w:tabs>
              <w:ind w:hanging="720"/>
              <w:rPr>
                <w:color w:val="000000"/>
              </w:rPr>
            </w:pPr>
            <w:r>
              <w:rPr>
                <w:color w:val="000000"/>
              </w:rPr>
              <w:t>Відповідь характеризує уміння застосовувати знання в практичній діяльності, але має певні неточності при реалізації двох вимог</w:t>
            </w:r>
          </w:p>
        </w:tc>
        <w:tc>
          <w:tcPr>
            <w:tcW w:w="1327" w:type="dxa"/>
          </w:tcPr>
          <w:p w14:paraId="198C2288" w14:textId="77777777" w:rsidR="00771F45" w:rsidRDefault="00771F45" w:rsidP="00964ADE">
            <w:pPr>
              <w:jc w:val="center"/>
              <w:rPr>
                <w:color w:val="000000"/>
              </w:rPr>
            </w:pPr>
            <w:r>
              <w:rPr>
                <w:color w:val="000000"/>
              </w:rPr>
              <w:t>80-84</w:t>
            </w:r>
          </w:p>
        </w:tc>
      </w:tr>
      <w:tr w:rsidR="00771F45" w14:paraId="024B3D81" w14:textId="77777777" w:rsidTr="00964ADE">
        <w:trPr>
          <w:trHeight w:val="260"/>
        </w:trPr>
        <w:tc>
          <w:tcPr>
            <w:tcW w:w="2519" w:type="dxa"/>
            <w:vMerge/>
          </w:tcPr>
          <w:p w14:paraId="44CC2173"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662C12F4" w14:textId="77777777" w:rsidR="00771F45" w:rsidRDefault="00771F45" w:rsidP="00964ADE">
            <w:pPr>
              <w:pBdr>
                <w:top w:val="nil"/>
                <w:left w:val="nil"/>
                <w:bottom w:val="nil"/>
                <w:right w:val="nil"/>
                <w:between w:val="nil"/>
              </w:pBdr>
              <w:tabs>
                <w:tab w:val="left" w:pos="258"/>
              </w:tabs>
              <w:ind w:hanging="720"/>
              <w:rPr>
                <w:color w:val="000000"/>
              </w:rPr>
            </w:pPr>
            <w:r>
              <w:rPr>
                <w:color w:val="000000"/>
              </w:rPr>
              <w:t>Відповідь характеризує уміння застосовувати знання в практичній діяльності, але має певні неточності при реалізації трьох вимог</w:t>
            </w:r>
          </w:p>
        </w:tc>
        <w:tc>
          <w:tcPr>
            <w:tcW w:w="1327" w:type="dxa"/>
          </w:tcPr>
          <w:p w14:paraId="43DFF873" w14:textId="77777777" w:rsidR="00771F45" w:rsidRDefault="00771F45" w:rsidP="00964ADE">
            <w:pPr>
              <w:jc w:val="center"/>
              <w:rPr>
                <w:color w:val="000000"/>
              </w:rPr>
            </w:pPr>
            <w:r>
              <w:rPr>
                <w:color w:val="000000"/>
              </w:rPr>
              <w:t>74-79</w:t>
            </w:r>
          </w:p>
        </w:tc>
      </w:tr>
      <w:tr w:rsidR="00771F45" w14:paraId="1273F138" w14:textId="77777777" w:rsidTr="00964ADE">
        <w:trPr>
          <w:trHeight w:val="400"/>
        </w:trPr>
        <w:tc>
          <w:tcPr>
            <w:tcW w:w="2519" w:type="dxa"/>
            <w:vMerge/>
          </w:tcPr>
          <w:p w14:paraId="1B833CA8"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14BAB4C1" w14:textId="77777777" w:rsidR="00771F45" w:rsidRDefault="00771F45" w:rsidP="00964ADE">
            <w:pPr>
              <w:pBdr>
                <w:top w:val="nil"/>
                <w:left w:val="nil"/>
                <w:bottom w:val="nil"/>
                <w:right w:val="nil"/>
                <w:between w:val="nil"/>
              </w:pBdr>
              <w:tabs>
                <w:tab w:val="left" w:pos="258"/>
              </w:tabs>
              <w:ind w:hanging="720"/>
              <w:rPr>
                <w:color w:val="000000"/>
              </w:rPr>
            </w:pPr>
            <w:r>
              <w:rPr>
                <w:color w:val="000000"/>
              </w:rPr>
              <w:t>Відповідь характеризує уміння застосовувати знання в практичній діяльності, але має певні неточності при реалізації чотирьох вимог</w:t>
            </w:r>
          </w:p>
        </w:tc>
        <w:tc>
          <w:tcPr>
            <w:tcW w:w="1327" w:type="dxa"/>
          </w:tcPr>
          <w:p w14:paraId="59B511AD" w14:textId="77777777" w:rsidR="00771F45" w:rsidRDefault="00771F45" w:rsidP="00964ADE">
            <w:pPr>
              <w:jc w:val="center"/>
              <w:rPr>
                <w:color w:val="000000"/>
              </w:rPr>
            </w:pPr>
            <w:r>
              <w:rPr>
                <w:color w:val="000000"/>
              </w:rPr>
              <w:t>70-73</w:t>
            </w:r>
          </w:p>
        </w:tc>
      </w:tr>
      <w:tr w:rsidR="00771F45" w14:paraId="4B4E4E48" w14:textId="77777777" w:rsidTr="00964ADE">
        <w:tc>
          <w:tcPr>
            <w:tcW w:w="2519" w:type="dxa"/>
            <w:vMerge/>
          </w:tcPr>
          <w:p w14:paraId="04F99CE2"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77042BAB" w14:textId="77777777" w:rsidR="00771F45" w:rsidRDefault="00771F45" w:rsidP="00964ADE">
            <w:pPr>
              <w:pBdr>
                <w:top w:val="nil"/>
                <w:left w:val="nil"/>
                <w:bottom w:val="nil"/>
                <w:right w:val="nil"/>
                <w:between w:val="nil"/>
              </w:pBdr>
              <w:tabs>
                <w:tab w:val="left" w:pos="258"/>
              </w:tabs>
              <w:ind w:hanging="720"/>
              <w:rPr>
                <w:color w:val="000000"/>
              </w:rPr>
            </w:pPr>
            <w:r>
              <w:rPr>
                <w:color w:val="000000"/>
              </w:rPr>
              <w:t>Відповідь характеризує уміння застосовувати знання в практичній діяльності при виконанні завдань за зразком</w:t>
            </w:r>
          </w:p>
        </w:tc>
        <w:tc>
          <w:tcPr>
            <w:tcW w:w="1327" w:type="dxa"/>
          </w:tcPr>
          <w:p w14:paraId="760C2758" w14:textId="77777777" w:rsidR="00771F45" w:rsidRDefault="00771F45" w:rsidP="00964ADE">
            <w:pPr>
              <w:jc w:val="center"/>
              <w:rPr>
                <w:color w:val="000000"/>
              </w:rPr>
            </w:pPr>
            <w:r>
              <w:rPr>
                <w:color w:val="000000"/>
              </w:rPr>
              <w:t>65-69</w:t>
            </w:r>
          </w:p>
        </w:tc>
      </w:tr>
      <w:tr w:rsidR="00771F45" w14:paraId="4CB70E5B" w14:textId="77777777" w:rsidTr="00964ADE">
        <w:tc>
          <w:tcPr>
            <w:tcW w:w="2519" w:type="dxa"/>
            <w:vMerge/>
          </w:tcPr>
          <w:p w14:paraId="161E0EFA"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1A31591A" w14:textId="77777777" w:rsidR="00771F45" w:rsidRDefault="00771F45" w:rsidP="00964ADE">
            <w:pPr>
              <w:shd w:val="clear" w:color="auto" w:fill="FFFFFF"/>
              <w:tabs>
                <w:tab w:val="left" w:pos="284"/>
              </w:tabs>
              <w:rPr>
                <w:color w:val="000000"/>
              </w:rPr>
            </w:pPr>
            <w:r>
              <w:rPr>
                <w:color w:val="000000"/>
              </w:rPr>
              <w:t>Відповідь характеризує уміння застосовувати знання при виконанні завдань за зразком, але з неточностями</w:t>
            </w:r>
          </w:p>
        </w:tc>
        <w:tc>
          <w:tcPr>
            <w:tcW w:w="1327" w:type="dxa"/>
          </w:tcPr>
          <w:p w14:paraId="7233EA79" w14:textId="77777777" w:rsidR="00771F45" w:rsidRDefault="00771F45" w:rsidP="00964ADE">
            <w:pPr>
              <w:jc w:val="center"/>
              <w:rPr>
                <w:color w:val="000000"/>
              </w:rPr>
            </w:pPr>
            <w:r>
              <w:rPr>
                <w:color w:val="000000"/>
              </w:rPr>
              <w:t>60-64</w:t>
            </w:r>
          </w:p>
        </w:tc>
      </w:tr>
      <w:tr w:rsidR="00771F45" w14:paraId="5A3082CB" w14:textId="77777777" w:rsidTr="00964ADE">
        <w:trPr>
          <w:trHeight w:val="60"/>
        </w:trPr>
        <w:tc>
          <w:tcPr>
            <w:tcW w:w="2519" w:type="dxa"/>
            <w:vMerge/>
          </w:tcPr>
          <w:p w14:paraId="25AE9034"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34DED7E2" w14:textId="77777777" w:rsidR="00771F45" w:rsidRDefault="00771F45" w:rsidP="00964ADE">
            <w:pPr>
              <w:shd w:val="clear" w:color="auto" w:fill="FFFFFF"/>
              <w:tabs>
                <w:tab w:val="left" w:pos="284"/>
              </w:tabs>
              <w:jc w:val="both"/>
              <w:rPr>
                <w:color w:val="000000"/>
              </w:rPr>
            </w:pPr>
            <w:r>
              <w:rPr>
                <w:color w:val="000000"/>
              </w:rPr>
              <w:t>Рівень умінь незадовільний</w:t>
            </w:r>
          </w:p>
        </w:tc>
        <w:tc>
          <w:tcPr>
            <w:tcW w:w="1327" w:type="dxa"/>
          </w:tcPr>
          <w:p w14:paraId="640CCD65" w14:textId="77777777" w:rsidR="00771F45" w:rsidRDefault="00771F45" w:rsidP="00964ADE">
            <w:pPr>
              <w:jc w:val="center"/>
              <w:rPr>
                <w:color w:val="000000"/>
              </w:rPr>
            </w:pPr>
            <w:r>
              <w:rPr>
                <w:color w:val="000000"/>
              </w:rPr>
              <w:t>&lt;60</w:t>
            </w:r>
          </w:p>
        </w:tc>
      </w:tr>
      <w:tr w:rsidR="00771F45" w14:paraId="03CD734E" w14:textId="77777777" w:rsidTr="00964ADE">
        <w:tc>
          <w:tcPr>
            <w:tcW w:w="9628" w:type="dxa"/>
            <w:gridSpan w:val="3"/>
          </w:tcPr>
          <w:p w14:paraId="12167D31" w14:textId="77777777" w:rsidR="00771F45" w:rsidRDefault="00771F45" w:rsidP="00964ADE">
            <w:pPr>
              <w:tabs>
                <w:tab w:val="left" w:pos="204"/>
              </w:tabs>
              <w:ind w:right="-22"/>
              <w:jc w:val="center"/>
              <w:rPr>
                <w:b/>
                <w:i/>
                <w:color w:val="000000"/>
              </w:rPr>
            </w:pPr>
            <w:r>
              <w:rPr>
                <w:b/>
                <w:i/>
                <w:color w:val="000000"/>
              </w:rPr>
              <w:t>Комунікація</w:t>
            </w:r>
          </w:p>
        </w:tc>
      </w:tr>
      <w:tr w:rsidR="00771F45" w14:paraId="72BEEF21" w14:textId="77777777" w:rsidTr="00964ADE">
        <w:tc>
          <w:tcPr>
            <w:tcW w:w="2519" w:type="dxa"/>
            <w:vMerge w:val="restart"/>
          </w:tcPr>
          <w:p w14:paraId="7BCD3B25" w14:textId="77777777" w:rsidR="00771F45" w:rsidRDefault="00771F45" w:rsidP="00964ADE">
            <w:pPr>
              <w:widowControl w:val="0"/>
              <w:numPr>
                <w:ilvl w:val="0"/>
                <w:numId w:val="2"/>
              </w:numPr>
              <w:tabs>
                <w:tab w:val="left" w:pos="156"/>
                <w:tab w:val="left" w:pos="312"/>
              </w:tabs>
              <w:ind w:left="0" w:firstLine="0"/>
              <w:rPr>
                <w:color w:val="000000"/>
              </w:rPr>
            </w:pPr>
            <w:r>
              <w:rPr>
                <w:color w:val="000000"/>
              </w:rPr>
              <w:t>зрозуміле і недвозначне донесення власних висновків, а також знань та пояснень, що їх обґрунтовують, до фахівців і нефахівців, зокрема до осіб, які навчаються;</w:t>
            </w:r>
          </w:p>
          <w:p w14:paraId="0B62E30B" w14:textId="77777777" w:rsidR="00771F45" w:rsidRDefault="00771F45" w:rsidP="00964ADE">
            <w:pPr>
              <w:numPr>
                <w:ilvl w:val="0"/>
                <w:numId w:val="2"/>
              </w:numPr>
              <w:tabs>
                <w:tab w:val="left" w:pos="276"/>
              </w:tabs>
              <w:ind w:left="0" w:firstLine="0"/>
              <w:rPr>
                <w:b/>
                <w:i/>
                <w:color w:val="000000"/>
              </w:rPr>
            </w:pPr>
            <w:r>
              <w:rPr>
                <w:color w:val="000000"/>
              </w:rPr>
              <w:t>використання іноземних мов у професійній діяльності</w:t>
            </w:r>
          </w:p>
        </w:tc>
        <w:tc>
          <w:tcPr>
            <w:tcW w:w="5782" w:type="dxa"/>
          </w:tcPr>
          <w:p w14:paraId="6BACE659" w14:textId="77777777" w:rsidR="00771F45" w:rsidRDefault="00771F45" w:rsidP="00964ADE">
            <w:pPr>
              <w:pBdr>
                <w:top w:val="nil"/>
                <w:left w:val="nil"/>
                <w:bottom w:val="nil"/>
                <w:right w:val="nil"/>
                <w:between w:val="nil"/>
              </w:pBdr>
              <w:tabs>
                <w:tab w:val="left" w:pos="258"/>
              </w:tabs>
              <w:ind w:hanging="720"/>
              <w:rPr>
                <w:color w:val="000000"/>
              </w:rPr>
            </w:pPr>
            <w:r>
              <w:rPr>
                <w:color w:val="000000"/>
              </w:rPr>
              <w:t>Зрозумілість відповіді (доповіді). Мова:</w:t>
            </w:r>
          </w:p>
          <w:p w14:paraId="630DDDDD"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правильна;</w:t>
            </w:r>
          </w:p>
          <w:p w14:paraId="2605591A"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чиста;</w:t>
            </w:r>
          </w:p>
          <w:p w14:paraId="363810EA"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ясна;</w:t>
            </w:r>
          </w:p>
          <w:p w14:paraId="1FEDAC03"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точна;</w:t>
            </w:r>
          </w:p>
          <w:p w14:paraId="7BECC21B"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логічна;</w:t>
            </w:r>
          </w:p>
          <w:p w14:paraId="44DF8FE7"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виразна;</w:t>
            </w:r>
          </w:p>
          <w:p w14:paraId="4FA061C4"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лаконічна.</w:t>
            </w:r>
          </w:p>
          <w:p w14:paraId="56D375AB" w14:textId="77777777" w:rsidR="00771F45" w:rsidRDefault="00771F45" w:rsidP="00964ADE">
            <w:pPr>
              <w:pBdr>
                <w:top w:val="nil"/>
                <w:left w:val="nil"/>
                <w:bottom w:val="nil"/>
                <w:right w:val="nil"/>
                <w:between w:val="nil"/>
              </w:pBdr>
              <w:tabs>
                <w:tab w:val="left" w:pos="258"/>
              </w:tabs>
              <w:ind w:hanging="720"/>
              <w:rPr>
                <w:color w:val="000000"/>
              </w:rPr>
            </w:pPr>
            <w:r>
              <w:rPr>
                <w:color w:val="000000"/>
              </w:rPr>
              <w:t>Комунікаційна стратегія:</w:t>
            </w:r>
          </w:p>
          <w:p w14:paraId="0955F651"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послідовний і несуперечливий розвиток думки;</w:t>
            </w:r>
          </w:p>
          <w:p w14:paraId="41D7490F"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наявність логічних власних суджень;</w:t>
            </w:r>
          </w:p>
          <w:p w14:paraId="7B1A90CC"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доречна аргументації та її відповідність відстоюваним положенням;</w:t>
            </w:r>
          </w:p>
          <w:p w14:paraId="4531E5D5"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правильна структура відповіді (доповіді);</w:t>
            </w:r>
          </w:p>
          <w:p w14:paraId="264B02CF"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правильність відповідей на запитання;</w:t>
            </w:r>
          </w:p>
          <w:p w14:paraId="26B77E4A"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доречна техніка відповідей на запитання;</w:t>
            </w:r>
          </w:p>
          <w:p w14:paraId="6874B479"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здатність робити висновки та формулювати пропозиції;</w:t>
            </w:r>
          </w:p>
          <w:p w14:paraId="603C6CC2" w14:textId="77777777" w:rsidR="00771F45" w:rsidRDefault="00771F45" w:rsidP="00964ADE">
            <w:pPr>
              <w:numPr>
                <w:ilvl w:val="0"/>
                <w:numId w:val="4"/>
              </w:numPr>
              <w:pBdr>
                <w:top w:val="nil"/>
                <w:left w:val="nil"/>
                <w:bottom w:val="nil"/>
                <w:right w:val="nil"/>
                <w:between w:val="nil"/>
              </w:pBdr>
              <w:tabs>
                <w:tab w:val="left" w:pos="258"/>
              </w:tabs>
              <w:ind w:left="0" w:firstLine="0"/>
              <w:rPr>
                <w:color w:val="000000"/>
              </w:rPr>
            </w:pPr>
            <w:r>
              <w:rPr>
                <w:color w:val="000000"/>
              </w:rPr>
              <w:t>використання іноземних мов у професійній діяльності</w:t>
            </w:r>
          </w:p>
        </w:tc>
        <w:tc>
          <w:tcPr>
            <w:tcW w:w="1327" w:type="dxa"/>
          </w:tcPr>
          <w:p w14:paraId="09253069" w14:textId="77777777" w:rsidR="00771F45" w:rsidRDefault="00771F45" w:rsidP="00964ADE">
            <w:pPr>
              <w:jc w:val="center"/>
              <w:rPr>
                <w:color w:val="000000"/>
              </w:rPr>
            </w:pPr>
            <w:r>
              <w:rPr>
                <w:color w:val="000000"/>
              </w:rPr>
              <w:t>95-100</w:t>
            </w:r>
          </w:p>
        </w:tc>
      </w:tr>
      <w:tr w:rsidR="00771F45" w14:paraId="0FD667C8" w14:textId="77777777" w:rsidTr="00964ADE">
        <w:tc>
          <w:tcPr>
            <w:tcW w:w="2519" w:type="dxa"/>
            <w:vMerge/>
          </w:tcPr>
          <w:p w14:paraId="21E8ADAA"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765B2327" w14:textId="77777777" w:rsidR="00771F45" w:rsidRDefault="00771F45" w:rsidP="00964ADE">
            <w:pPr>
              <w:tabs>
                <w:tab w:val="left" w:pos="258"/>
              </w:tabs>
              <w:rPr>
                <w:color w:val="000000"/>
              </w:rPr>
            </w:pPr>
            <w:r>
              <w:rPr>
                <w:color w:val="000000"/>
              </w:rPr>
              <w:t>Достатня зрозумілість відповіді (доповіді) та доречна комунікаційна стратегія з незначними хибами</w:t>
            </w:r>
          </w:p>
        </w:tc>
        <w:tc>
          <w:tcPr>
            <w:tcW w:w="1327" w:type="dxa"/>
          </w:tcPr>
          <w:p w14:paraId="21608B8D" w14:textId="77777777" w:rsidR="00771F45" w:rsidRDefault="00771F45" w:rsidP="00964ADE">
            <w:pPr>
              <w:pBdr>
                <w:top w:val="nil"/>
                <w:left w:val="nil"/>
                <w:bottom w:val="nil"/>
                <w:right w:val="nil"/>
                <w:between w:val="nil"/>
              </w:pBdr>
              <w:ind w:hanging="720"/>
              <w:jc w:val="center"/>
              <w:rPr>
                <w:color w:val="000000"/>
              </w:rPr>
            </w:pPr>
            <w:r>
              <w:rPr>
                <w:color w:val="000000"/>
              </w:rPr>
              <w:t>90-94</w:t>
            </w:r>
          </w:p>
        </w:tc>
      </w:tr>
      <w:tr w:rsidR="00771F45" w14:paraId="523D1FB9" w14:textId="77777777" w:rsidTr="00964ADE">
        <w:tc>
          <w:tcPr>
            <w:tcW w:w="2519" w:type="dxa"/>
            <w:vMerge/>
          </w:tcPr>
          <w:p w14:paraId="2F58290B"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642B461D" w14:textId="77777777" w:rsidR="00771F45" w:rsidRDefault="00771F45" w:rsidP="00964ADE">
            <w:pPr>
              <w:tabs>
                <w:tab w:val="left" w:pos="258"/>
              </w:tabs>
              <w:rPr>
                <w:color w:val="000000"/>
              </w:rPr>
            </w:pPr>
            <w:r>
              <w:rPr>
                <w:color w:val="000000"/>
              </w:rPr>
              <w:t>Добра зрозумілість відповіді (доповіді) та доречна комунікаційна стратегія (сумарно не реалізовано три вимоги)</w:t>
            </w:r>
          </w:p>
        </w:tc>
        <w:tc>
          <w:tcPr>
            <w:tcW w:w="1327" w:type="dxa"/>
          </w:tcPr>
          <w:p w14:paraId="6B2DAC6F" w14:textId="77777777" w:rsidR="00771F45" w:rsidRDefault="00771F45" w:rsidP="00964ADE">
            <w:pPr>
              <w:jc w:val="center"/>
              <w:rPr>
                <w:color w:val="000000"/>
              </w:rPr>
            </w:pPr>
            <w:r>
              <w:rPr>
                <w:color w:val="000000"/>
              </w:rPr>
              <w:t>85-89</w:t>
            </w:r>
          </w:p>
        </w:tc>
      </w:tr>
      <w:tr w:rsidR="00771F45" w14:paraId="053C5206" w14:textId="77777777" w:rsidTr="00964ADE">
        <w:trPr>
          <w:trHeight w:val="260"/>
        </w:trPr>
        <w:tc>
          <w:tcPr>
            <w:tcW w:w="2519" w:type="dxa"/>
            <w:vMerge/>
          </w:tcPr>
          <w:p w14:paraId="0DF6F0B9"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557DADFD" w14:textId="77777777" w:rsidR="00771F45" w:rsidRDefault="00771F45" w:rsidP="00964ADE">
            <w:pPr>
              <w:tabs>
                <w:tab w:val="left" w:pos="258"/>
              </w:tabs>
              <w:rPr>
                <w:color w:val="000000"/>
              </w:rPr>
            </w:pPr>
            <w:r>
              <w:rPr>
                <w:color w:val="000000"/>
              </w:rPr>
              <w:t>Добра зрозумілість відповіді (доповіді) та доречна комунікаційна стратегія (сумарно не реалізовано чотири вимоги)</w:t>
            </w:r>
          </w:p>
        </w:tc>
        <w:tc>
          <w:tcPr>
            <w:tcW w:w="1327" w:type="dxa"/>
          </w:tcPr>
          <w:p w14:paraId="5188B95F" w14:textId="77777777" w:rsidR="00771F45" w:rsidRDefault="00771F45" w:rsidP="00964ADE">
            <w:pPr>
              <w:jc w:val="center"/>
              <w:rPr>
                <w:color w:val="000000"/>
              </w:rPr>
            </w:pPr>
            <w:r>
              <w:rPr>
                <w:color w:val="000000"/>
              </w:rPr>
              <w:t>80-84</w:t>
            </w:r>
          </w:p>
        </w:tc>
      </w:tr>
      <w:tr w:rsidR="00771F45" w14:paraId="7F0FA8C1" w14:textId="77777777" w:rsidTr="00964ADE">
        <w:trPr>
          <w:trHeight w:val="400"/>
        </w:trPr>
        <w:tc>
          <w:tcPr>
            <w:tcW w:w="2519" w:type="dxa"/>
            <w:vMerge/>
          </w:tcPr>
          <w:p w14:paraId="762361DB"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466DF8CF" w14:textId="77777777" w:rsidR="00771F45" w:rsidRDefault="00771F45" w:rsidP="00964ADE">
            <w:pPr>
              <w:tabs>
                <w:tab w:val="left" w:pos="258"/>
              </w:tabs>
              <w:rPr>
                <w:color w:val="000000"/>
              </w:rPr>
            </w:pPr>
            <w:r>
              <w:rPr>
                <w:color w:val="000000"/>
              </w:rPr>
              <w:t>Добра зрозумілість відповіді (доповіді) та доречна комунікаційна стратегія (сумарно не реалізовано п’ять вимог)</w:t>
            </w:r>
          </w:p>
        </w:tc>
        <w:tc>
          <w:tcPr>
            <w:tcW w:w="1327" w:type="dxa"/>
          </w:tcPr>
          <w:p w14:paraId="03EEE68F" w14:textId="77777777" w:rsidR="00771F45" w:rsidRDefault="00771F45" w:rsidP="00964ADE">
            <w:pPr>
              <w:jc w:val="center"/>
              <w:rPr>
                <w:color w:val="000000"/>
              </w:rPr>
            </w:pPr>
            <w:r>
              <w:rPr>
                <w:color w:val="000000"/>
              </w:rPr>
              <w:t>74-79</w:t>
            </w:r>
          </w:p>
        </w:tc>
      </w:tr>
      <w:tr w:rsidR="00771F45" w14:paraId="2832EBBD" w14:textId="77777777" w:rsidTr="00964ADE">
        <w:tc>
          <w:tcPr>
            <w:tcW w:w="2519" w:type="dxa"/>
            <w:vMerge/>
          </w:tcPr>
          <w:p w14:paraId="16C9E5C8"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5A80F243" w14:textId="77777777" w:rsidR="00771F45" w:rsidRDefault="00771F45" w:rsidP="00964ADE">
            <w:pPr>
              <w:tabs>
                <w:tab w:val="left" w:pos="258"/>
              </w:tabs>
              <w:rPr>
                <w:color w:val="000000"/>
              </w:rPr>
            </w:pPr>
            <w:r>
              <w:rPr>
                <w:color w:val="000000"/>
              </w:rPr>
              <w:t>Задовільна зрозумілість відповіді (доповіді) та доречна комунікаційна стратегія (сумарно не реалізовано сім вимог)</w:t>
            </w:r>
          </w:p>
        </w:tc>
        <w:tc>
          <w:tcPr>
            <w:tcW w:w="1327" w:type="dxa"/>
          </w:tcPr>
          <w:p w14:paraId="1FDACE8E" w14:textId="77777777" w:rsidR="00771F45" w:rsidRDefault="00771F45" w:rsidP="00964ADE">
            <w:pPr>
              <w:jc w:val="center"/>
              <w:rPr>
                <w:color w:val="000000"/>
              </w:rPr>
            </w:pPr>
            <w:r>
              <w:rPr>
                <w:color w:val="000000"/>
              </w:rPr>
              <w:t>70-73</w:t>
            </w:r>
          </w:p>
        </w:tc>
      </w:tr>
      <w:tr w:rsidR="00771F45" w14:paraId="4599EC1F" w14:textId="77777777" w:rsidTr="00964ADE">
        <w:tc>
          <w:tcPr>
            <w:tcW w:w="2519" w:type="dxa"/>
            <w:vMerge/>
          </w:tcPr>
          <w:p w14:paraId="448A7672"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0EEEC384" w14:textId="77777777" w:rsidR="00771F45" w:rsidRDefault="00771F45" w:rsidP="00964ADE">
            <w:pPr>
              <w:tabs>
                <w:tab w:val="left" w:pos="258"/>
              </w:tabs>
              <w:rPr>
                <w:color w:val="000000"/>
              </w:rPr>
            </w:pPr>
            <w:r>
              <w:rPr>
                <w:color w:val="000000"/>
              </w:rPr>
              <w:t>Задовільна зрозумілість відповіді (доповіді) та комунікаційна стратегія з хибами (сумарно не реалізовано дев’ять вимог)</w:t>
            </w:r>
          </w:p>
        </w:tc>
        <w:tc>
          <w:tcPr>
            <w:tcW w:w="1327" w:type="dxa"/>
          </w:tcPr>
          <w:p w14:paraId="78CF5918" w14:textId="77777777" w:rsidR="00771F45" w:rsidRDefault="00771F45" w:rsidP="00964ADE">
            <w:pPr>
              <w:jc w:val="center"/>
              <w:rPr>
                <w:color w:val="000000"/>
              </w:rPr>
            </w:pPr>
            <w:r>
              <w:rPr>
                <w:color w:val="000000"/>
              </w:rPr>
              <w:t>65-69</w:t>
            </w:r>
          </w:p>
        </w:tc>
      </w:tr>
      <w:tr w:rsidR="00771F45" w14:paraId="19719FB8" w14:textId="77777777" w:rsidTr="00964ADE">
        <w:tc>
          <w:tcPr>
            <w:tcW w:w="2519" w:type="dxa"/>
            <w:vMerge/>
          </w:tcPr>
          <w:p w14:paraId="3D044B96"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68D489AA" w14:textId="77777777" w:rsidR="00771F45" w:rsidRDefault="00771F45" w:rsidP="00964ADE">
            <w:pPr>
              <w:tabs>
                <w:tab w:val="left" w:pos="258"/>
              </w:tabs>
              <w:rPr>
                <w:color w:val="000000"/>
              </w:rPr>
            </w:pPr>
            <w:r>
              <w:rPr>
                <w:color w:val="000000"/>
              </w:rPr>
              <w:t>Задовільна зрозумілість відповіді (доповіді) та комунікаційна стратегія з хибами (сумарно не реалізовано 10 вимог)</w:t>
            </w:r>
          </w:p>
        </w:tc>
        <w:tc>
          <w:tcPr>
            <w:tcW w:w="1327" w:type="dxa"/>
          </w:tcPr>
          <w:p w14:paraId="3CB2263C" w14:textId="77777777" w:rsidR="00771F45" w:rsidRDefault="00771F45" w:rsidP="00964ADE">
            <w:pPr>
              <w:jc w:val="center"/>
              <w:rPr>
                <w:color w:val="000000"/>
              </w:rPr>
            </w:pPr>
            <w:r>
              <w:rPr>
                <w:color w:val="000000"/>
              </w:rPr>
              <w:t>60-64</w:t>
            </w:r>
          </w:p>
        </w:tc>
      </w:tr>
      <w:tr w:rsidR="00771F45" w14:paraId="61FEA7B2" w14:textId="77777777" w:rsidTr="00964ADE">
        <w:trPr>
          <w:trHeight w:val="180"/>
        </w:trPr>
        <w:tc>
          <w:tcPr>
            <w:tcW w:w="2519" w:type="dxa"/>
            <w:vMerge/>
          </w:tcPr>
          <w:p w14:paraId="37091A1B"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733B437D" w14:textId="77777777" w:rsidR="00771F45" w:rsidRDefault="00771F45" w:rsidP="00964ADE">
            <w:pPr>
              <w:rPr>
                <w:color w:val="000000"/>
              </w:rPr>
            </w:pPr>
            <w:r>
              <w:rPr>
                <w:color w:val="000000"/>
              </w:rPr>
              <w:t>Рівень комунікації незадовільний</w:t>
            </w:r>
          </w:p>
        </w:tc>
        <w:tc>
          <w:tcPr>
            <w:tcW w:w="1327" w:type="dxa"/>
          </w:tcPr>
          <w:p w14:paraId="43990FC4" w14:textId="77777777" w:rsidR="00771F45" w:rsidRDefault="00771F45" w:rsidP="00964ADE">
            <w:pPr>
              <w:tabs>
                <w:tab w:val="left" w:pos="204"/>
              </w:tabs>
              <w:ind w:right="-22"/>
              <w:jc w:val="center"/>
              <w:rPr>
                <w:b/>
                <w:i/>
                <w:color w:val="000000"/>
              </w:rPr>
            </w:pPr>
            <w:r>
              <w:rPr>
                <w:color w:val="000000"/>
              </w:rPr>
              <w:t>&lt;60</w:t>
            </w:r>
          </w:p>
        </w:tc>
      </w:tr>
      <w:tr w:rsidR="00771F45" w14:paraId="630EC2DA" w14:textId="77777777" w:rsidTr="00964ADE">
        <w:tc>
          <w:tcPr>
            <w:tcW w:w="9628" w:type="dxa"/>
            <w:gridSpan w:val="3"/>
          </w:tcPr>
          <w:p w14:paraId="01743B2C" w14:textId="77777777" w:rsidR="00771F45" w:rsidRDefault="00771F45" w:rsidP="00964ADE">
            <w:pPr>
              <w:tabs>
                <w:tab w:val="left" w:pos="204"/>
              </w:tabs>
              <w:ind w:right="-22"/>
              <w:jc w:val="center"/>
              <w:rPr>
                <w:b/>
                <w:i/>
                <w:color w:val="000000"/>
              </w:rPr>
            </w:pPr>
            <w:r>
              <w:rPr>
                <w:b/>
                <w:i/>
                <w:color w:val="000000"/>
              </w:rPr>
              <w:t>Автономність та відповідальність</w:t>
            </w:r>
          </w:p>
        </w:tc>
      </w:tr>
      <w:tr w:rsidR="00771F45" w14:paraId="137DDDA4" w14:textId="77777777" w:rsidTr="00964ADE">
        <w:tc>
          <w:tcPr>
            <w:tcW w:w="2519" w:type="dxa"/>
            <w:vMerge w:val="restart"/>
          </w:tcPr>
          <w:p w14:paraId="4856040E" w14:textId="77777777" w:rsidR="00771F45" w:rsidRDefault="00771F45" w:rsidP="00964ADE">
            <w:pPr>
              <w:widowControl w:val="0"/>
              <w:numPr>
                <w:ilvl w:val="0"/>
                <w:numId w:val="2"/>
              </w:numPr>
              <w:tabs>
                <w:tab w:val="left" w:pos="276"/>
              </w:tabs>
              <w:ind w:left="-57" w:firstLine="57"/>
              <w:rPr>
                <w:b/>
                <w:i/>
                <w:color w:val="000000"/>
              </w:rPr>
            </w:pPr>
            <w:r>
              <w:rPr>
                <w:color w:val="000000"/>
              </w:rPr>
              <w:t>відповідальність за розвиток професійного знання і практик, оцінку стратегічного розвитку команди;</w:t>
            </w:r>
          </w:p>
          <w:p w14:paraId="26E670BE" w14:textId="77777777" w:rsidR="00771F45" w:rsidRDefault="00771F45" w:rsidP="00964ADE">
            <w:pPr>
              <w:widowControl w:val="0"/>
              <w:numPr>
                <w:ilvl w:val="0"/>
                <w:numId w:val="2"/>
              </w:numPr>
              <w:tabs>
                <w:tab w:val="left" w:pos="202"/>
              </w:tabs>
              <w:ind w:left="-57" w:firstLine="0"/>
              <w:rPr>
                <w:b/>
                <w:i/>
                <w:color w:val="000000"/>
              </w:rPr>
            </w:pPr>
            <w:r>
              <w:rPr>
                <w:color w:val="000000"/>
              </w:rPr>
              <w:lastRenderedPageBreak/>
              <w:t>здатність до подальшого навчання, яке значною мірою є автономним та самостійним</w:t>
            </w:r>
          </w:p>
        </w:tc>
        <w:tc>
          <w:tcPr>
            <w:tcW w:w="5782" w:type="dxa"/>
          </w:tcPr>
          <w:p w14:paraId="717FF2D3" w14:textId="77777777" w:rsidR="00771F45" w:rsidRDefault="00771F45" w:rsidP="00964ADE">
            <w:pPr>
              <w:rPr>
                <w:color w:val="000000"/>
              </w:rPr>
            </w:pPr>
            <w:r>
              <w:rPr>
                <w:color w:val="000000"/>
              </w:rPr>
              <w:lastRenderedPageBreak/>
              <w:t>Відмінне володіння компетенціями:</w:t>
            </w:r>
          </w:p>
          <w:p w14:paraId="549385A2" w14:textId="77777777" w:rsidR="00771F45" w:rsidRDefault="00771F45" w:rsidP="00964ADE">
            <w:pPr>
              <w:numPr>
                <w:ilvl w:val="0"/>
                <w:numId w:val="5"/>
              </w:numPr>
              <w:pBdr>
                <w:top w:val="nil"/>
                <w:left w:val="nil"/>
                <w:bottom w:val="nil"/>
                <w:right w:val="nil"/>
                <w:between w:val="nil"/>
              </w:pBdr>
              <w:tabs>
                <w:tab w:val="left" w:pos="258"/>
              </w:tabs>
              <w:ind w:left="0" w:firstLine="0"/>
            </w:pPr>
            <w:r>
              <w:rPr>
                <w:color w:val="000000"/>
              </w:rPr>
              <w:t>використання принципів та методів організації діяльності команди;</w:t>
            </w:r>
          </w:p>
          <w:p w14:paraId="3A7A70CB" w14:textId="77777777" w:rsidR="00771F45" w:rsidRDefault="00771F45" w:rsidP="00964ADE">
            <w:pPr>
              <w:numPr>
                <w:ilvl w:val="0"/>
                <w:numId w:val="5"/>
              </w:numPr>
              <w:pBdr>
                <w:top w:val="nil"/>
                <w:left w:val="nil"/>
                <w:bottom w:val="nil"/>
                <w:right w:val="nil"/>
                <w:between w:val="nil"/>
              </w:pBdr>
              <w:tabs>
                <w:tab w:val="left" w:pos="258"/>
              </w:tabs>
              <w:ind w:left="0" w:firstLine="0"/>
            </w:pPr>
            <w:r>
              <w:rPr>
                <w:color w:val="000000"/>
              </w:rPr>
              <w:t>ефективний розподіл повноважень в структурі команди;</w:t>
            </w:r>
          </w:p>
          <w:p w14:paraId="0645E687" w14:textId="77777777" w:rsidR="00771F45" w:rsidRDefault="00771F45" w:rsidP="00964ADE">
            <w:pPr>
              <w:numPr>
                <w:ilvl w:val="0"/>
                <w:numId w:val="5"/>
              </w:numPr>
              <w:pBdr>
                <w:top w:val="nil"/>
                <w:left w:val="nil"/>
                <w:bottom w:val="nil"/>
                <w:right w:val="nil"/>
                <w:between w:val="nil"/>
              </w:pBdr>
              <w:tabs>
                <w:tab w:val="left" w:pos="258"/>
              </w:tabs>
              <w:ind w:left="0" w:firstLine="0"/>
            </w:pPr>
            <w:r>
              <w:rPr>
                <w:color w:val="000000"/>
              </w:rPr>
              <w:t xml:space="preserve">підтримка врівноважених стосунків з членами </w:t>
            </w:r>
            <w:r>
              <w:rPr>
                <w:color w:val="000000"/>
              </w:rPr>
              <w:lastRenderedPageBreak/>
              <w:t>команди (відповідальність за взаємовідносини);</w:t>
            </w:r>
          </w:p>
          <w:p w14:paraId="42A98729" w14:textId="77777777" w:rsidR="00771F45" w:rsidRDefault="00771F45" w:rsidP="00964ADE">
            <w:pPr>
              <w:numPr>
                <w:ilvl w:val="0"/>
                <w:numId w:val="5"/>
              </w:numPr>
              <w:pBdr>
                <w:top w:val="nil"/>
                <w:left w:val="nil"/>
                <w:bottom w:val="nil"/>
                <w:right w:val="nil"/>
                <w:between w:val="nil"/>
              </w:pBdr>
              <w:tabs>
                <w:tab w:val="left" w:pos="258"/>
              </w:tabs>
              <w:ind w:left="0" w:firstLine="0"/>
            </w:pPr>
            <w:r>
              <w:rPr>
                <w:color w:val="000000"/>
              </w:rPr>
              <w:t xml:space="preserve">стресовитривалість; </w:t>
            </w:r>
          </w:p>
          <w:p w14:paraId="7CB2F99F" w14:textId="77777777" w:rsidR="00771F45" w:rsidRDefault="00771F45" w:rsidP="00964ADE">
            <w:pPr>
              <w:numPr>
                <w:ilvl w:val="0"/>
                <w:numId w:val="5"/>
              </w:numPr>
              <w:pBdr>
                <w:top w:val="nil"/>
                <w:left w:val="nil"/>
                <w:bottom w:val="nil"/>
                <w:right w:val="nil"/>
                <w:between w:val="nil"/>
              </w:pBdr>
              <w:tabs>
                <w:tab w:val="left" w:pos="258"/>
              </w:tabs>
              <w:ind w:left="0" w:firstLine="0"/>
            </w:pPr>
            <w:r>
              <w:rPr>
                <w:color w:val="000000"/>
              </w:rPr>
              <w:t xml:space="preserve">саморегуляція; </w:t>
            </w:r>
          </w:p>
          <w:p w14:paraId="791F3EC5" w14:textId="77777777" w:rsidR="00771F45" w:rsidRDefault="00771F45" w:rsidP="00964ADE">
            <w:pPr>
              <w:numPr>
                <w:ilvl w:val="0"/>
                <w:numId w:val="5"/>
              </w:numPr>
              <w:pBdr>
                <w:top w:val="nil"/>
                <w:left w:val="nil"/>
                <w:bottom w:val="nil"/>
                <w:right w:val="nil"/>
                <w:between w:val="nil"/>
              </w:pBdr>
              <w:tabs>
                <w:tab w:val="left" w:pos="258"/>
              </w:tabs>
              <w:ind w:left="0" w:firstLine="0"/>
            </w:pPr>
            <w:r>
              <w:rPr>
                <w:color w:val="000000"/>
              </w:rPr>
              <w:t>трудова активність в екстремальних ситуаціях;</w:t>
            </w:r>
          </w:p>
          <w:p w14:paraId="3EB80F11" w14:textId="77777777" w:rsidR="00771F45" w:rsidRDefault="00771F45" w:rsidP="00964ADE">
            <w:pPr>
              <w:numPr>
                <w:ilvl w:val="0"/>
                <w:numId w:val="5"/>
              </w:numPr>
              <w:pBdr>
                <w:top w:val="nil"/>
                <w:left w:val="nil"/>
                <w:bottom w:val="nil"/>
                <w:right w:val="nil"/>
                <w:between w:val="nil"/>
              </w:pBdr>
              <w:tabs>
                <w:tab w:val="left" w:pos="258"/>
              </w:tabs>
              <w:ind w:left="0" w:firstLine="0"/>
            </w:pPr>
            <w:r>
              <w:rPr>
                <w:color w:val="000000"/>
              </w:rPr>
              <w:t>високий рівень особистого ставлення до справи;</w:t>
            </w:r>
          </w:p>
          <w:p w14:paraId="3626D0A0" w14:textId="77777777" w:rsidR="00771F45" w:rsidRDefault="00771F45" w:rsidP="00964ADE">
            <w:pPr>
              <w:numPr>
                <w:ilvl w:val="0"/>
                <w:numId w:val="5"/>
              </w:numPr>
              <w:pBdr>
                <w:top w:val="nil"/>
                <w:left w:val="nil"/>
                <w:bottom w:val="nil"/>
                <w:right w:val="nil"/>
                <w:between w:val="nil"/>
              </w:pBdr>
              <w:tabs>
                <w:tab w:val="left" w:pos="258"/>
              </w:tabs>
              <w:ind w:left="0" w:firstLine="0"/>
            </w:pPr>
            <w:r>
              <w:rPr>
                <w:color w:val="000000"/>
              </w:rPr>
              <w:t>володіння всіма видами навчальної діяльності;</w:t>
            </w:r>
          </w:p>
          <w:p w14:paraId="0A1E4E9D" w14:textId="77777777" w:rsidR="00771F45" w:rsidRDefault="00771F45" w:rsidP="00964ADE">
            <w:pPr>
              <w:numPr>
                <w:ilvl w:val="0"/>
                <w:numId w:val="5"/>
              </w:numPr>
              <w:pBdr>
                <w:top w:val="nil"/>
                <w:left w:val="nil"/>
                <w:bottom w:val="nil"/>
                <w:right w:val="nil"/>
                <w:between w:val="nil"/>
              </w:pBdr>
              <w:tabs>
                <w:tab w:val="left" w:pos="258"/>
              </w:tabs>
              <w:ind w:left="0" w:firstLine="0"/>
              <w:rPr>
                <w:color w:val="000000"/>
              </w:rPr>
            </w:pPr>
            <w:r>
              <w:rPr>
                <w:color w:val="000000"/>
              </w:rPr>
              <w:t>належний рівень фундаментальних знань;</w:t>
            </w:r>
          </w:p>
          <w:p w14:paraId="47BA9143" w14:textId="77777777" w:rsidR="00771F45" w:rsidRDefault="00771F45" w:rsidP="00964ADE">
            <w:pPr>
              <w:numPr>
                <w:ilvl w:val="0"/>
                <w:numId w:val="5"/>
              </w:numPr>
              <w:pBdr>
                <w:top w:val="nil"/>
                <w:left w:val="nil"/>
                <w:bottom w:val="nil"/>
                <w:right w:val="nil"/>
                <w:between w:val="nil"/>
              </w:pBdr>
              <w:tabs>
                <w:tab w:val="left" w:pos="258"/>
              </w:tabs>
              <w:ind w:left="0" w:firstLine="0"/>
              <w:rPr>
                <w:color w:val="000000"/>
              </w:rPr>
            </w:pPr>
            <w:r>
              <w:rPr>
                <w:color w:val="000000"/>
              </w:rPr>
              <w:t>належний рівень сформованості загальнонавчальних умінь і навичок</w:t>
            </w:r>
          </w:p>
        </w:tc>
        <w:tc>
          <w:tcPr>
            <w:tcW w:w="1327" w:type="dxa"/>
          </w:tcPr>
          <w:p w14:paraId="5B6381F8" w14:textId="77777777" w:rsidR="00771F45" w:rsidRDefault="00771F45" w:rsidP="00964ADE">
            <w:pPr>
              <w:jc w:val="center"/>
              <w:rPr>
                <w:color w:val="000000"/>
              </w:rPr>
            </w:pPr>
            <w:r>
              <w:rPr>
                <w:color w:val="000000"/>
              </w:rPr>
              <w:lastRenderedPageBreak/>
              <w:t>95-100</w:t>
            </w:r>
          </w:p>
        </w:tc>
      </w:tr>
      <w:tr w:rsidR="00771F45" w14:paraId="09541696" w14:textId="77777777" w:rsidTr="00964ADE">
        <w:tc>
          <w:tcPr>
            <w:tcW w:w="2519" w:type="dxa"/>
            <w:vMerge/>
          </w:tcPr>
          <w:p w14:paraId="5EAC882F"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1BF16857" w14:textId="77777777" w:rsidR="00771F45" w:rsidRDefault="00771F45" w:rsidP="00964ADE">
            <w:pPr>
              <w:rPr>
                <w:color w:val="000000"/>
              </w:rPr>
            </w:pPr>
            <w:r>
              <w:rPr>
                <w:color w:val="000000"/>
              </w:rPr>
              <w:t>Упевнене володіння компетенціями автономності та відповідальності з незначними хибами</w:t>
            </w:r>
          </w:p>
        </w:tc>
        <w:tc>
          <w:tcPr>
            <w:tcW w:w="1327" w:type="dxa"/>
          </w:tcPr>
          <w:p w14:paraId="173C8F59" w14:textId="77777777" w:rsidR="00771F45" w:rsidRDefault="00771F45" w:rsidP="00964ADE">
            <w:pPr>
              <w:pBdr>
                <w:top w:val="nil"/>
                <w:left w:val="nil"/>
                <w:bottom w:val="nil"/>
                <w:right w:val="nil"/>
                <w:between w:val="nil"/>
              </w:pBdr>
              <w:jc w:val="center"/>
              <w:rPr>
                <w:color w:val="000000"/>
              </w:rPr>
            </w:pPr>
            <w:r>
              <w:rPr>
                <w:color w:val="000000"/>
              </w:rPr>
              <w:t>90-94</w:t>
            </w:r>
          </w:p>
        </w:tc>
      </w:tr>
      <w:tr w:rsidR="00771F45" w14:paraId="5A214380" w14:textId="77777777" w:rsidTr="00964ADE">
        <w:trPr>
          <w:trHeight w:val="420"/>
        </w:trPr>
        <w:tc>
          <w:tcPr>
            <w:tcW w:w="2519" w:type="dxa"/>
            <w:vMerge/>
          </w:tcPr>
          <w:p w14:paraId="79F33661"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027A28CB" w14:textId="77777777" w:rsidR="00771F45" w:rsidRDefault="00771F45" w:rsidP="00964ADE">
            <w:pPr>
              <w:rPr>
                <w:color w:val="000000"/>
              </w:rPr>
            </w:pPr>
            <w:r>
              <w:rPr>
                <w:color w:val="000000"/>
              </w:rPr>
              <w:t>Добре володіння компетенціями автономності та відповідальності (не реалізовано дві вимоги)</w:t>
            </w:r>
          </w:p>
        </w:tc>
        <w:tc>
          <w:tcPr>
            <w:tcW w:w="1327" w:type="dxa"/>
          </w:tcPr>
          <w:p w14:paraId="237BA979" w14:textId="77777777" w:rsidR="00771F45" w:rsidRDefault="00771F45" w:rsidP="00964ADE">
            <w:pPr>
              <w:jc w:val="center"/>
              <w:rPr>
                <w:color w:val="000000"/>
              </w:rPr>
            </w:pPr>
            <w:r>
              <w:rPr>
                <w:color w:val="000000"/>
              </w:rPr>
              <w:t>85-89</w:t>
            </w:r>
          </w:p>
        </w:tc>
      </w:tr>
      <w:tr w:rsidR="00771F45" w14:paraId="17E1A638" w14:textId="77777777" w:rsidTr="00964ADE">
        <w:trPr>
          <w:trHeight w:val="520"/>
        </w:trPr>
        <w:tc>
          <w:tcPr>
            <w:tcW w:w="2519" w:type="dxa"/>
            <w:vMerge/>
          </w:tcPr>
          <w:p w14:paraId="49276D5A"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089AE619" w14:textId="77777777" w:rsidR="00771F45" w:rsidRDefault="00771F45" w:rsidP="00964ADE">
            <w:pPr>
              <w:rPr>
                <w:color w:val="000000"/>
              </w:rPr>
            </w:pPr>
            <w:r>
              <w:rPr>
                <w:color w:val="000000"/>
              </w:rPr>
              <w:t>Добре володіння компетенціями автономності та відповідальності (не реалізовано три вимоги)</w:t>
            </w:r>
          </w:p>
        </w:tc>
        <w:tc>
          <w:tcPr>
            <w:tcW w:w="1327" w:type="dxa"/>
          </w:tcPr>
          <w:p w14:paraId="3979FCBD" w14:textId="77777777" w:rsidR="00771F45" w:rsidRDefault="00771F45" w:rsidP="00964ADE">
            <w:pPr>
              <w:jc w:val="center"/>
              <w:rPr>
                <w:color w:val="000000"/>
              </w:rPr>
            </w:pPr>
            <w:r>
              <w:rPr>
                <w:color w:val="000000"/>
              </w:rPr>
              <w:t>80-84</w:t>
            </w:r>
          </w:p>
        </w:tc>
      </w:tr>
      <w:tr w:rsidR="00771F45" w14:paraId="6F8A2929" w14:textId="77777777" w:rsidTr="00964ADE">
        <w:trPr>
          <w:trHeight w:val="160"/>
        </w:trPr>
        <w:tc>
          <w:tcPr>
            <w:tcW w:w="2519" w:type="dxa"/>
            <w:vMerge/>
          </w:tcPr>
          <w:p w14:paraId="46B277BA"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47A7FC0D" w14:textId="77777777" w:rsidR="00771F45" w:rsidRDefault="00771F45" w:rsidP="00964ADE">
            <w:pPr>
              <w:rPr>
                <w:color w:val="000000"/>
              </w:rPr>
            </w:pPr>
            <w:r>
              <w:rPr>
                <w:color w:val="000000"/>
              </w:rPr>
              <w:t>Добре володіння компетенціями автономності та відповідальності (не реалізовано чотири вимоги)</w:t>
            </w:r>
          </w:p>
        </w:tc>
        <w:tc>
          <w:tcPr>
            <w:tcW w:w="1327" w:type="dxa"/>
          </w:tcPr>
          <w:p w14:paraId="127D64A1" w14:textId="77777777" w:rsidR="00771F45" w:rsidRDefault="00771F45" w:rsidP="00964ADE">
            <w:pPr>
              <w:jc w:val="center"/>
              <w:rPr>
                <w:color w:val="000000"/>
              </w:rPr>
            </w:pPr>
            <w:r>
              <w:rPr>
                <w:color w:val="000000"/>
              </w:rPr>
              <w:t>74-79</w:t>
            </w:r>
          </w:p>
        </w:tc>
      </w:tr>
      <w:tr w:rsidR="00771F45" w14:paraId="2F2D9A30" w14:textId="77777777" w:rsidTr="00964ADE">
        <w:tc>
          <w:tcPr>
            <w:tcW w:w="2519" w:type="dxa"/>
            <w:vMerge/>
          </w:tcPr>
          <w:p w14:paraId="2259FE56"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717EE735" w14:textId="77777777" w:rsidR="00771F45" w:rsidRDefault="00771F45" w:rsidP="00964ADE">
            <w:pPr>
              <w:pBdr>
                <w:top w:val="nil"/>
                <w:left w:val="nil"/>
                <w:bottom w:val="nil"/>
                <w:right w:val="nil"/>
                <w:between w:val="nil"/>
              </w:pBdr>
              <w:rPr>
                <w:color w:val="000000"/>
              </w:rPr>
            </w:pPr>
            <w:r>
              <w:rPr>
                <w:color w:val="000000"/>
              </w:rPr>
              <w:t>Задовільне володіння компетенціями автономності та відповідальності (не реалізовано п’ять вимог)</w:t>
            </w:r>
          </w:p>
        </w:tc>
        <w:tc>
          <w:tcPr>
            <w:tcW w:w="1327" w:type="dxa"/>
          </w:tcPr>
          <w:p w14:paraId="2C78BE69" w14:textId="77777777" w:rsidR="00771F45" w:rsidRDefault="00771F45" w:rsidP="00964ADE">
            <w:pPr>
              <w:jc w:val="center"/>
              <w:rPr>
                <w:color w:val="000000"/>
              </w:rPr>
            </w:pPr>
            <w:r>
              <w:rPr>
                <w:color w:val="000000"/>
              </w:rPr>
              <w:t>70-73</w:t>
            </w:r>
          </w:p>
        </w:tc>
      </w:tr>
      <w:tr w:rsidR="00771F45" w14:paraId="7CBEDA93" w14:textId="77777777" w:rsidTr="00964ADE">
        <w:tc>
          <w:tcPr>
            <w:tcW w:w="2519" w:type="dxa"/>
            <w:vMerge/>
          </w:tcPr>
          <w:p w14:paraId="0380E754"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0337245C" w14:textId="77777777" w:rsidR="00771F45" w:rsidRDefault="00771F45" w:rsidP="00964ADE">
            <w:pPr>
              <w:pBdr>
                <w:top w:val="nil"/>
                <w:left w:val="nil"/>
                <w:bottom w:val="nil"/>
                <w:right w:val="nil"/>
                <w:between w:val="nil"/>
              </w:pBdr>
              <w:rPr>
                <w:color w:val="000000"/>
              </w:rPr>
            </w:pPr>
            <w:r>
              <w:rPr>
                <w:color w:val="000000"/>
              </w:rPr>
              <w:t>Задовільне володіння компетенціями автономності та відповідальності (не реалізовано шість вимог)</w:t>
            </w:r>
          </w:p>
        </w:tc>
        <w:tc>
          <w:tcPr>
            <w:tcW w:w="1327" w:type="dxa"/>
          </w:tcPr>
          <w:p w14:paraId="757AA2A7" w14:textId="77777777" w:rsidR="00771F45" w:rsidRDefault="00771F45" w:rsidP="00964ADE">
            <w:pPr>
              <w:jc w:val="center"/>
              <w:rPr>
                <w:color w:val="000000"/>
              </w:rPr>
            </w:pPr>
            <w:r>
              <w:rPr>
                <w:color w:val="000000"/>
              </w:rPr>
              <w:t>65-69</w:t>
            </w:r>
          </w:p>
        </w:tc>
      </w:tr>
      <w:tr w:rsidR="00771F45" w14:paraId="6E078AE6" w14:textId="77777777" w:rsidTr="00964ADE">
        <w:tc>
          <w:tcPr>
            <w:tcW w:w="2519" w:type="dxa"/>
            <w:vMerge/>
          </w:tcPr>
          <w:p w14:paraId="40D43E8D"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29707886" w14:textId="77777777" w:rsidR="00771F45" w:rsidRDefault="00771F45" w:rsidP="00964ADE">
            <w:pPr>
              <w:rPr>
                <w:color w:val="000000"/>
              </w:rPr>
            </w:pPr>
            <w:r>
              <w:rPr>
                <w:color w:val="000000"/>
              </w:rPr>
              <w:t>Задовільне володіння компетенціями автономності та відповідальності (рівень фрагментарний)</w:t>
            </w:r>
          </w:p>
        </w:tc>
        <w:tc>
          <w:tcPr>
            <w:tcW w:w="1327" w:type="dxa"/>
          </w:tcPr>
          <w:p w14:paraId="5ACC633A" w14:textId="77777777" w:rsidR="00771F45" w:rsidRDefault="00771F45" w:rsidP="00964ADE">
            <w:pPr>
              <w:jc w:val="center"/>
              <w:rPr>
                <w:color w:val="000000"/>
              </w:rPr>
            </w:pPr>
            <w:r>
              <w:rPr>
                <w:color w:val="000000"/>
              </w:rPr>
              <w:t>60-64</w:t>
            </w:r>
          </w:p>
        </w:tc>
      </w:tr>
      <w:tr w:rsidR="00771F45" w14:paraId="7B4BE521" w14:textId="77777777" w:rsidTr="00964ADE">
        <w:trPr>
          <w:trHeight w:val="180"/>
        </w:trPr>
        <w:tc>
          <w:tcPr>
            <w:tcW w:w="2519" w:type="dxa"/>
            <w:vMerge/>
          </w:tcPr>
          <w:p w14:paraId="326889CC" w14:textId="77777777" w:rsidR="00771F45" w:rsidRDefault="00771F45" w:rsidP="00964ADE">
            <w:pPr>
              <w:widowControl w:val="0"/>
              <w:pBdr>
                <w:top w:val="nil"/>
                <w:left w:val="nil"/>
                <w:bottom w:val="nil"/>
                <w:right w:val="nil"/>
                <w:between w:val="nil"/>
              </w:pBdr>
              <w:spacing w:line="276" w:lineRule="auto"/>
              <w:rPr>
                <w:color w:val="000000"/>
              </w:rPr>
            </w:pPr>
          </w:p>
        </w:tc>
        <w:tc>
          <w:tcPr>
            <w:tcW w:w="5782" w:type="dxa"/>
          </w:tcPr>
          <w:p w14:paraId="6F7B34D8" w14:textId="77777777" w:rsidR="00771F45" w:rsidRDefault="00771F45" w:rsidP="00964ADE">
            <w:pPr>
              <w:rPr>
                <w:color w:val="000000"/>
              </w:rPr>
            </w:pPr>
            <w:r>
              <w:rPr>
                <w:color w:val="000000"/>
              </w:rPr>
              <w:t>Рівень автономності та відповідальності незадовільний</w:t>
            </w:r>
          </w:p>
        </w:tc>
        <w:tc>
          <w:tcPr>
            <w:tcW w:w="1327" w:type="dxa"/>
          </w:tcPr>
          <w:p w14:paraId="64A72539" w14:textId="77777777" w:rsidR="00771F45" w:rsidRDefault="00771F45" w:rsidP="00964ADE">
            <w:pPr>
              <w:tabs>
                <w:tab w:val="left" w:pos="204"/>
              </w:tabs>
              <w:ind w:right="-22"/>
              <w:jc w:val="center"/>
              <w:rPr>
                <w:b/>
                <w:i/>
                <w:color w:val="000000"/>
              </w:rPr>
            </w:pPr>
            <w:r>
              <w:rPr>
                <w:color w:val="000000"/>
              </w:rPr>
              <w:t>&lt;60</w:t>
            </w:r>
          </w:p>
        </w:tc>
      </w:tr>
    </w:tbl>
    <w:p w14:paraId="29A212A2" w14:textId="77777777" w:rsidR="00771F45" w:rsidRDefault="00771F45" w:rsidP="00771F45">
      <w:pPr>
        <w:pStyle w:val="10"/>
        <w:jc w:val="center"/>
        <w:rPr>
          <w:rFonts w:ascii="Times New Roman" w:hAnsi="Times New Roman"/>
          <w:b/>
          <w:color w:val="000000"/>
          <w:sz w:val="28"/>
          <w:szCs w:val="28"/>
        </w:rPr>
      </w:pPr>
      <w:bookmarkStart w:id="16" w:name="_heading=h.35nkun2" w:colFirst="0" w:colLast="0"/>
      <w:bookmarkEnd w:id="16"/>
      <w:r>
        <w:rPr>
          <w:rFonts w:ascii="Times New Roman" w:hAnsi="Times New Roman"/>
          <w:b/>
          <w:color w:val="000000"/>
          <w:sz w:val="28"/>
          <w:szCs w:val="28"/>
        </w:rPr>
        <w:t>7 ІНСТРУМЕНТИ, ОБЛАДНАННЯ ТА ПРОГРАМНЕ ЗАБЕЗПЕЧЕННЯ</w:t>
      </w:r>
    </w:p>
    <w:p w14:paraId="49B19D34" w14:textId="77777777" w:rsidR="00771F45" w:rsidRDefault="00771F45" w:rsidP="00771F45">
      <w:pPr>
        <w:spacing w:before="240"/>
        <w:ind w:firstLine="567"/>
        <w:rPr>
          <w:color w:val="000000"/>
          <w:sz w:val="28"/>
          <w:szCs w:val="28"/>
        </w:rPr>
      </w:pPr>
      <w:r>
        <w:rPr>
          <w:color w:val="000000"/>
          <w:sz w:val="28"/>
          <w:szCs w:val="28"/>
        </w:rPr>
        <w:t>Технічні засоби навчання.</w:t>
      </w:r>
    </w:p>
    <w:p w14:paraId="3DE8B140" w14:textId="77777777" w:rsidR="00771F45" w:rsidRDefault="00771F45" w:rsidP="00771F45">
      <w:pPr>
        <w:ind w:firstLine="567"/>
        <w:rPr>
          <w:color w:val="000000"/>
          <w:sz w:val="28"/>
          <w:szCs w:val="28"/>
        </w:rPr>
      </w:pPr>
      <w:r>
        <w:rPr>
          <w:color w:val="000000"/>
          <w:sz w:val="28"/>
          <w:szCs w:val="28"/>
        </w:rPr>
        <w:t>Дистанційна платформа Мoodlе.</w:t>
      </w:r>
    </w:p>
    <w:p w14:paraId="22E4CA87" w14:textId="77777777" w:rsidR="00771F45" w:rsidRDefault="00771F45" w:rsidP="00771F45">
      <w:pPr>
        <w:pStyle w:val="10"/>
        <w:spacing w:after="240"/>
        <w:jc w:val="center"/>
        <w:rPr>
          <w:rFonts w:ascii="Times New Roman" w:hAnsi="Times New Roman"/>
          <w:b/>
          <w:color w:val="000000"/>
          <w:sz w:val="28"/>
          <w:szCs w:val="28"/>
        </w:rPr>
      </w:pPr>
      <w:bookmarkStart w:id="17" w:name="_heading=h.1ksv4uv" w:colFirst="0" w:colLast="0"/>
      <w:bookmarkEnd w:id="17"/>
      <w:r>
        <w:rPr>
          <w:rFonts w:ascii="Times New Roman" w:hAnsi="Times New Roman"/>
          <w:b/>
          <w:color w:val="000000"/>
          <w:sz w:val="28"/>
          <w:szCs w:val="28"/>
        </w:rPr>
        <w:t>8 РЕКОМЕНДОВАНІ ДЖЕРЕЛА ІНФОРМАЦІЇ</w:t>
      </w:r>
    </w:p>
    <w:p w14:paraId="23B80E2D" w14:textId="4FB91A1B" w:rsidR="002A21B1" w:rsidRPr="00E2394B" w:rsidRDefault="002A21B1" w:rsidP="002A21B1">
      <w:pPr>
        <w:tabs>
          <w:tab w:val="left" w:pos="284"/>
          <w:tab w:val="left" w:pos="357"/>
        </w:tabs>
        <w:jc w:val="center"/>
        <w:rPr>
          <w:b/>
          <w:bCs/>
          <w:sz w:val="26"/>
          <w:szCs w:val="26"/>
        </w:rPr>
      </w:pPr>
      <w:bookmarkStart w:id="18" w:name="_Hlk149891551"/>
      <w:r w:rsidRPr="00E2394B">
        <w:rPr>
          <w:b/>
          <w:bCs/>
          <w:spacing w:val="-6"/>
          <w:sz w:val="26"/>
          <w:szCs w:val="26"/>
        </w:rPr>
        <w:t>Базов</w:t>
      </w:r>
      <w:r>
        <w:rPr>
          <w:b/>
          <w:bCs/>
          <w:spacing w:val="-6"/>
          <w:sz w:val="26"/>
          <w:szCs w:val="26"/>
        </w:rPr>
        <w:t>і</w:t>
      </w:r>
      <w:r w:rsidRPr="00E2394B">
        <w:rPr>
          <w:b/>
          <w:bCs/>
          <w:spacing w:val="-6"/>
          <w:sz w:val="26"/>
          <w:szCs w:val="26"/>
        </w:rPr>
        <w:t>:</w:t>
      </w:r>
    </w:p>
    <w:p w14:paraId="67049D40" w14:textId="77777777" w:rsidR="002A21B1" w:rsidRPr="00E2394B" w:rsidRDefault="002A21B1" w:rsidP="002A21B1">
      <w:pPr>
        <w:jc w:val="both"/>
      </w:pPr>
      <w:r w:rsidRPr="00E2394B">
        <w:t>1. Кабаченко Д.В. Стратегія підприємства. Конспект лекцій. Дніпро: НТУ ДП, 2024. 120 с</w:t>
      </w:r>
    </w:p>
    <w:p w14:paraId="37119656" w14:textId="77777777" w:rsidR="002A21B1" w:rsidRPr="00E2394B" w:rsidRDefault="002A21B1" w:rsidP="002A21B1">
      <w:pPr>
        <w:jc w:val="both"/>
      </w:pPr>
      <w:r w:rsidRPr="00E2394B">
        <w:t>2. Кабаченко Д.В., Пістунов І.М. Стратегія підприємства. Методичні вказівки з виконання практичних завдань. Дніпро: НТУ ДП, 2024. 20 с</w:t>
      </w:r>
    </w:p>
    <w:p w14:paraId="213DB27F" w14:textId="782AB20F" w:rsidR="002A21B1" w:rsidRPr="002A21B1" w:rsidRDefault="002A21B1" w:rsidP="002A21B1">
      <w:pPr>
        <w:jc w:val="center"/>
        <w:rPr>
          <w:b/>
          <w:bCs/>
        </w:rPr>
      </w:pPr>
      <w:r w:rsidRPr="002A21B1">
        <w:rPr>
          <w:b/>
          <w:bCs/>
        </w:rPr>
        <w:t>Додаткові:</w:t>
      </w:r>
    </w:p>
    <w:p w14:paraId="56F56696" w14:textId="77777777" w:rsidR="002A21B1" w:rsidRPr="00E2394B" w:rsidRDefault="002A21B1" w:rsidP="002A21B1">
      <w:pPr>
        <w:pStyle w:val="ae"/>
        <w:numPr>
          <w:ilvl w:val="0"/>
          <w:numId w:val="8"/>
        </w:numPr>
        <w:ind w:hanging="720"/>
        <w:jc w:val="both"/>
      </w:pPr>
      <w:r w:rsidRPr="00E2394B">
        <w:t>Ковалевська А.В. Стратегія підприємства: навч. посібник у тестах. Навч. посібник у тестах. / А. В. Ковалевська, В. Б. Родченко, Ю. Ю. Леонт’єва; Харк. нац.акад. міськ. госп-ва. – Х. : ХНАМГ, 2013. – 282 с.</w:t>
      </w:r>
    </w:p>
    <w:p w14:paraId="1F6D6807" w14:textId="77777777" w:rsidR="002A21B1" w:rsidRPr="00E2394B" w:rsidRDefault="002A21B1" w:rsidP="002A21B1">
      <w:pPr>
        <w:pStyle w:val="ae"/>
        <w:numPr>
          <w:ilvl w:val="0"/>
          <w:numId w:val="8"/>
        </w:numPr>
        <w:ind w:hanging="720"/>
        <w:jc w:val="both"/>
      </w:pPr>
      <w:r w:rsidRPr="00E2394B">
        <w:t>Близький Р.С., Баранцева С.М. Стратегія підприємства. Конспект лекцій – Донецьк: ДонНУЕТ, 2010. – 135с.</w:t>
      </w:r>
    </w:p>
    <w:p w14:paraId="433C9EB9" w14:textId="77777777" w:rsidR="002A21B1" w:rsidRPr="00E2394B" w:rsidRDefault="002A21B1" w:rsidP="002A21B1">
      <w:pPr>
        <w:pStyle w:val="ae"/>
        <w:numPr>
          <w:ilvl w:val="0"/>
          <w:numId w:val="8"/>
        </w:numPr>
        <w:ind w:hanging="720"/>
        <w:jc w:val="both"/>
      </w:pPr>
      <w:r w:rsidRPr="00E2394B">
        <w:t>Довбня С.Б., Найдовська А.О., Хитько М.М. Стратегія підприємства. Частина 1. Навч. посібник. — Дніпропетровськ: НМетаАУ, 2011. — 71 с.</w:t>
      </w:r>
    </w:p>
    <w:p w14:paraId="07A1F24E" w14:textId="77777777" w:rsidR="002A21B1" w:rsidRPr="00E2394B" w:rsidRDefault="002A21B1" w:rsidP="002A21B1">
      <w:pPr>
        <w:pStyle w:val="ae"/>
        <w:numPr>
          <w:ilvl w:val="0"/>
          <w:numId w:val="8"/>
        </w:numPr>
        <w:ind w:hanging="720"/>
        <w:jc w:val="both"/>
      </w:pPr>
      <w:r w:rsidRPr="00E2394B">
        <w:t>Ковтун О.І. Стратегія підприємства. Львів : Новий Світ - 2000, 2007. — 324 с.</w:t>
      </w:r>
    </w:p>
    <w:p w14:paraId="6AD95EAB" w14:textId="77777777" w:rsidR="002A21B1" w:rsidRPr="00E2394B" w:rsidRDefault="002A21B1" w:rsidP="002A21B1">
      <w:pPr>
        <w:pStyle w:val="ae"/>
        <w:numPr>
          <w:ilvl w:val="0"/>
          <w:numId w:val="8"/>
        </w:numPr>
        <w:ind w:hanging="720"/>
        <w:jc w:val="both"/>
      </w:pPr>
      <w:r w:rsidRPr="00E2394B">
        <w:t>J. G. Stead, Edward Stead. Eco-Enterprise Strategy: Standing for Sustainability. 2000, Volume 24, pp. 313-329.</w:t>
      </w:r>
    </w:p>
    <w:p w14:paraId="3011B923" w14:textId="77777777" w:rsidR="002A21B1" w:rsidRPr="00E2394B" w:rsidRDefault="002A21B1" w:rsidP="002A21B1">
      <w:pPr>
        <w:pStyle w:val="ae"/>
        <w:numPr>
          <w:ilvl w:val="0"/>
          <w:numId w:val="8"/>
        </w:numPr>
        <w:ind w:hanging="720"/>
        <w:jc w:val="both"/>
      </w:pPr>
      <w:r w:rsidRPr="00E2394B">
        <w:t xml:space="preserve">Veselina P. Vracheva, William Q. Judge, Timothy M. Madden. Enterprise strategy concept, measurement, and validation: Integrating stakeholder engagement into the firm's strategic </w:t>
      </w:r>
      <w:r w:rsidRPr="00E2394B">
        <w:lastRenderedPageBreak/>
        <w:t>architecture. European Management Journal, Volume 34, Issue 4, August 2016, Pages 374-385</w:t>
      </w:r>
    </w:p>
    <w:p w14:paraId="333141B9" w14:textId="4F8D486E" w:rsidR="00E107DE" w:rsidRPr="00771F45" w:rsidRDefault="002A21B1" w:rsidP="00771F45">
      <w:pPr>
        <w:pStyle w:val="ae"/>
        <w:numPr>
          <w:ilvl w:val="0"/>
          <w:numId w:val="8"/>
        </w:numPr>
        <w:ind w:hanging="720"/>
        <w:jc w:val="both"/>
      </w:pPr>
      <w:r w:rsidRPr="00E2394B">
        <w:t>I. Trandafilović. The marketing strategy of a small enterprise. Marketing Science,  2008.Corpus ID: 155897385</w:t>
      </w:r>
      <w:bookmarkEnd w:id="18"/>
    </w:p>
    <w:sectPr w:rsidR="00E107DE" w:rsidRPr="00771F45">
      <w:footerReference w:type="default" r:id="rId9"/>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CB248" w14:textId="77777777" w:rsidR="00AA5B1A" w:rsidRDefault="00AA5B1A">
      <w:r>
        <w:separator/>
      </w:r>
    </w:p>
  </w:endnote>
  <w:endnote w:type="continuationSeparator" w:id="0">
    <w:p w14:paraId="0610429B" w14:textId="77777777" w:rsidR="00AA5B1A" w:rsidRDefault="00AA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
    <w:altName w:val="Calibri"/>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41BE" w14:textId="77777777" w:rsidR="00E107DE" w:rsidRDefault="00B42CF1">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2B05B5">
      <w:rPr>
        <w:noProof/>
        <w:color w:val="000000"/>
      </w:rPr>
      <w:t>5</w:t>
    </w:r>
    <w:r>
      <w:rPr>
        <w:color w:val="000000"/>
      </w:rPr>
      <w:fldChar w:fldCharType="end"/>
    </w:r>
  </w:p>
  <w:p w14:paraId="333141BF" w14:textId="77777777" w:rsidR="00E107DE" w:rsidRDefault="00E107DE">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4D6C5" w14:textId="77777777" w:rsidR="00AA5B1A" w:rsidRDefault="00AA5B1A">
      <w:r>
        <w:separator/>
      </w:r>
    </w:p>
  </w:footnote>
  <w:footnote w:type="continuationSeparator" w:id="0">
    <w:p w14:paraId="2CC8AE20" w14:textId="77777777" w:rsidR="00AA5B1A" w:rsidRDefault="00AA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26D6"/>
    <w:multiLevelType w:val="multilevel"/>
    <w:tmpl w:val="32DC9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2759B"/>
    <w:multiLevelType w:val="multilevel"/>
    <w:tmpl w:val="043855F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A77410"/>
    <w:multiLevelType w:val="hybridMultilevel"/>
    <w:tmpl w:val="9C8ADEDE"/>
    <w:lvl w:ilvl="0" w:tplc="E99A8182">
      <w:start w:val="1"/>
      <w:numFmt w:val="decimal"/>
      <w:lvlText w:val="%1."/>
      <w:lvlJc w:val="left"/>
      <w:pPr>
        <w:ind w:left="720" w:hanging="360"/>
      </w:pPr>
      <w:rPr>
        <w:rFonts w:hint="default"/>
        <w:b w:val="0"/>
        <w:sz w:val="28"/>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73E769A"/>
    <w:multiLevelType w:val="multilevel"/>
    <w:tmpl w:val="84703C1A"/>
    <w:lvl w:ilvl="0">
      <w:start w:val="1"/>
      <w:numFmt w:val="bullet"/>
      <w:lvlText w:val="♦"/>
      <w:lvlJc w:val="left"/>
      <w:pPr>
        <w:ind w:left="928" w:hanging="360"/>
      </w:pPr>
      <w:rPr>
        <w:rFonts w:ascii="Noto Sans Symbols" w:eastAsia="Noto Sans Symbols" w:hAnsi="Noto Sans Symbols" w:cs="Noto Sans Symbols"/>
        <w:color w:val="000000"/>
        <w:sz w:val="16"/>
        <w:szCs w:val="16"/>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3E0D3656"/>
    <w:multiLevelType w:val="multilevel"/>
    <w:tmpl w:val="7C36C20C"/>
    <w:lvl w:ilvl="0">
      <w:start w:val="1"/>
      <w:numFmt w:val="bullet"/>
      <w:lvlText w:val="–"/>
      <w:lvlJc w:val="left"/>
      <w:pPr>
        <w:ind w:left="1070" w:hanging="360"/>
      </w:pPr>
      <w:rPr>
        <w:rFonts w:ascii="Times New Roman" w:eastAsia="Times New Roman" w:hAnsi="Times New Roman" w:cs="Times New Roman"/>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5" w15:restartNumberingAfterBreak="0">
    <w:nsid w:val="66855047"/>
    <w:multiLevelType w:val="multilevel"/>
    <w:tmpl w:val="E1B45A58"/>
    <w:lvl w:ilvl="0">
      <w:start w:val="1"/>
      <w:numFmt w:val="bullet"/>
      <w:lvlText w:val="♦"/>
      <w:lvlJc w:val="left"/>
      <w:pPr>
        <w:ind w:left="786" w:hanging="360"/>
      </w:pPr>
      <w:rPr>
        <w:rFonts w:ascii="Noto Sans Symbols" w:eastAsia="Noto Sans Symbols" w:hAnsi="Noto Sans Symbols" w:cs="Noto Sans Symbols"/>
        <w:color w:val="000000"/>
        <w:sz w:val="16"/>
        <w:szCs w:val="16"/>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7FA526EE"/>
    <w:multiLevelType w:val="multilevel"/>
    <w:tmpl w:val="68F267D4"/>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7FCB5D4D"/>
    <w:multiLevelType w:val="multilevel"/>
    <w:tmpl w:val="291EC0CE"/>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7923043">
    <w:abstractNumId w:val="4"/>
  </w:num>
  <w:num w:numId="2" w16cid:durableId="1787650408">
    <w:abstractNumId w:val="5"/>
  </w:num>
  <w:num w:numId="3" w16cid:durableId="1432508580">
    <w:abstractNumId w:val="3"/>
  </w:num>
  <w:num w:numId="4" w16cid:durableId="1468742439">
    <w:abstractNumId w:val="1"/>
  </w:num>
  <w:num w:numId="5" w16cid:durableId="95251216">
    <w:abstractNumId w:val="7"/>
  </w:num>
  <w:num w:numId="6" w16cid:durableId="1970545249">
    <w:abstractNumId w:val="0"/>
  </w:num>
  <w:num w:numId="7" w16cid:durableId="1841504311">
    <w:abstractNumId w:val="6"/>
  </w:num>
  <w:num w:numId="8" w16cid:durableId="1628117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107DE"/>
    <w:rsid w:val="00073CFD"/>
    <w:rsid w:val="001B2476"/>
    <w:rsid w:val="001F5885"/>
    <w:rsid w:val="002046DD"/>
    <w:rsid w:val="002078A4"/>
    <w:rsid w:val="002A21B1"/>
    <w:rsid w:val="002B05B5"/>
    <w:rsid w:val="003B7D93"/>
    <w:rsid w:val="004450B7"/>
    <w:rsid w:val="004815D8"/>
    <w:rsid w:val="004A77ED"/>
    <w:rsid w:val="00771F45"/>
    <w:rsid w:val="007C4730"/>
    <w:rsid w:val="00AA5B1A"/>
    <w:rsid w:val="00B42CF1"/>
    <w:rsid w:val="00D4591F"/>
    <w:rsid w:val="00E107DE"/>
    <w:rsid w:val="01CAAC87"/>
    <w:rsid w:val="0D767EEC"/>
    <w:rsid w:val="27067CA9"/>
    <w:rsid w:val="29BD2C64"/>
    <w:rsid w:val="2D54EF50"/>
    <w:rsid w:val="34320D89"/>
    <w:rsid w:val="3AA458B2"/>
    <w:rsid w:val="58807494"/>
    <w:rsid w:val="5C2481BE"/>
    <w:rsid w:val="60DDE567"/>
    <w:rsid w:val="63670DDE"/>
    <w:rsid w:val="753264E6"/>
    <w:rsid w:val="7B849AEC"/>
    <w:rsid w:val="7DD33C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3EFB"/>
  <w15:docId w15:val="{354B67E6-C752-47A0-91A3-436DE9BD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A0"/>
  </w:style>
  <w:style w:type="paragraph" w:styleId="10">
    <w:name w:val="heading 1"/>
    <w:basedOn w:val="a"/>
    <w:next w:val="a"/>
    <w:link w:val="11"/>
    <w:uiPriority w:val="99"/>
    <w:qFormat/>
    <w:rsid w:val="004A622E"/>
    <w:pPr>
      <w:keepNext/>
      <w:keepLines/>
      <w:spacing w:before="240"/>
      <w:outlineLvl w:val="0"/>
    </w:pPr>
    <w:rPr>
      <w:rFonts w:ascii="Calibri Light" w:hAnsi="Calibri Light"/>
      <w:color w:val="2F5496"/>
      <w:sz w:val="32"/>
      <w:szCs w:val="32"/>
    </w:rPr>
  </w:style>
  <w:style w:type="paragraph" w:styleId="2">
    <w:name w:val="heading 2"/>
    <w:basedOn w:val="a"/>
    <w:next w:val="a"/>
    <w:link w:val="20"/>
    <w:uiPriority w:val="99"/>
    <w:qFormat/>
    <w:rsid w:val="002146A0"/>
    <w:pPr>
      <w:keepNext/>
      <w:autoSpaceDE w:val="0"/>
      <w:autoSpaceDN w:val="0"/>
      <w:spacing w:after="120"/>
      <w:outlineLvl w:val="1"/>
    </w:pPr>
    <w:rPr>
      <w:b/>
      <w:sz w:val="28"/>
      <w:szCs w:val="20"/>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uiPriority w:val="99"/>
    <w:qFormat/>
    <w:rsid w:val="00862EBF"/>
    <w:pPr>
      <w:keepNext/>
      <w:keepLines/>
      <w:spacing w:before="200"/>
      <w:outlineLvl w:val="3"/>
    </w:pPr>
    <w:rPr>
      <w:rFonts w:ascii="Calibri Light" w:hAnsi="Calibri Light"/>
      <w:b/>
      <w:bCs/>
      <w:i/>
      <w:iCs/>
      <w:color w:val="4472C4"/>
    </w:rPr>
  </w:style>
  <w:style w:type="paragraph" w:styleId="5">
    <w:name w:val="heading 5"/>
    <w:basedOn w:val="a"/>
    <w:next w:val="a"/>
    <w:link w:val="50"/>
    <w:uiPriority w:val="99"/>
    <w:qFormat/>
    <w:rsid w:val="00862EBF"/>
    <w:pPr>
      <w:keepNext/>
      <w:keepLines/>
      <w:spacing w:before="200"/>
      <w:outlineLvl w:val="4"/>
    </w:pPr>
    <w:rPr>
      <w:rFonts w:ascii="Calibri Light" w:hAnsi="Calibri Light"/>
      <w:color w:val="1F3763"/>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1">
    <w:name w:val="Заголовок 1 Знак"/>
    <w:basedOn w:val="a0"/>
    <w:link w:val="10"/>
    <w:uiPriority w:val="99"/>
    <w:locked/>
    <w:rsid w:val="004A622E"/>
    <w:rPr>
      <w:rFonts w:ascii="Calibri Light" w:hAnsi="Calibri Light" w:cs="Times New Roman"/>
      <w:color w:val="2F5496"/>
      <w:sz w:val="32"/>
      <w:szCs w:val="32"/>
      <w:lang w:val="uk-UA" w:eastAsia="ru-RU"/>
    </w:rPr>
  </w:style>
  <w:style w:type="character" w:customStyle="1" w:styleId="20">
    <w:name w:val="Заголовок 2 Знак"/>
    <w:basedOn w:val="a0"/>
    <w:link w:val="2"/>
    <w:uiPriority w:val="99"/>
    <w:locked/>
    <w:rsid w:val="002146A0"/>
    <w:rPr>
      <w:rFonts w:ascii="Times New Roman" w:hAnsi="Times New Roman" w:cs="Times New Roman"/>
      <w:b/>
      <w:sz w:val="20"/>
      <w:szCs w:val="20"/>
      <w:lang w:val="uk-UA"/>
    </w:rPr>
  </w:style>
  <w:style w:type="character" w:customStyle="1" w:styleId="40">
    <w:name w:val="Заголовок 4 Знак"/>
    <w:basedOn w:val="a0"/>
    <w:link w:val="4"/>
    <w:uiPriority w:val="99"/>
    <w:semiHidden/>
    <w:locked/>
    <w:rsid w:val="00862EBF"/>
    <w:rPr>
      <w:rFonts w:ascii="Calibri Light" w:hAnsi="Calibri Light" w:cs="Times New Roman"/>
      <w:b/>
      <w:bCs/>
      <w:i/>
      <w:iCs/>
      <w:color w:val="4472C4"/>
      <w:sz w:val="24"/>
      <w:szCs w:val="24"/>
      <w:lang w:val="uk-UA" w:eastAsia="ru-RU"/>
    </w:rPr>
  </w:style>
  <w:style w:type="character" w:customStyle="1" w:styleId="50">
    <w:name w:val="Заголовок 5 Знак"/>
    <w:basedOn w:val="a0"/>
    <w:link w:val="5"/>
    <w:uiPriority w:val="99"/>
    <w:semiHidden/>
    <w:locked/>
    <w:rsid w:val="00862EBF"/>
    <w:rPr>
      <w:rFonts w:ascii="Calibri Light" w:hAnsi="Calibri Light" w:cs="Times New Roman"/>
      <w:color w:val="1F3763"/>
      <w:sz w:val="24"/>
      <w:szCs w:val="24"/>
      <w:lang w:val="uk-UA" w:eastAsia="ru-RU"/>
    </w:rPr>
  </w:style>
  <w:style w:type="paragraph" w:styleId="a4">
    <w:name w:val="Body Text"/>
    <w:basedOn w:val="a"/>
    <w:link w:val="a5"/>
    <w:uiPriority w:val="99"/>
    <w:rsid w:val="002146A0"/>
    <w:pPr>
      <w:tabs>
        <w:tab w:val="left" w:pos="7371"/>
      </w:tabs>
      <w:autoSpaceDE w:val="0"/>
      <w:autoSpaceDN w:val="0"/>
    </w:pPr>
    <w:rPr>
      <w:b/>
      <w:sz w:val="36"/>
      <w:szCs w:val="20"/>
    </w:rPr>
  </w:style>
  <w:style w:type="character" w:customStyle="1" w:styleId="a5">
    <w:name w:val="Основний текст Знак"/>
    <w:basedOn w:val="a0"/>
    <w:link w:val="a4"/>
    <w:uiPriority w:val="99"/>
    <w:locked/>
    <w:rsid w:val="002146A0"/>
    <w:rPr>
      <w:rFonts w:ascii="Times New Roman" w:hAnsi="Times New Roman" w:cs="Times New Roman"/>
      <w:b/>
      <w:sz w:val="20"/>
      <w:szCs w:val="20"/>
      <w:lang w:val="uk-UA"/>
    </w:rPr>
  </w:style>
  <w:style w:type="paragraph" w:styleId="a6">
    <w:name w:val="Body Text Indent"/>
    <w:basedOn w:val="a"/>
    <w:link w:val="a7"/>
    <w:uiPriority w:val="99"/>
    <w:rsid w:val="002146A0"/>
    <w:rPr>
      <w:szCs w:val="20"/>
    </w:rPr>
  </w:style>
  <w:style w:type="character" w:customStyle="1" w:styleId="a7">
    <w:name w:val="Основний текст з відступом Знак"/>
    <w:basedOn w:val="a0"/>
    <w:link w:val="a6"/>
    <w:uiPriority w:val="99"/>
    <w:locked/>
    <w:rsid w:val="002146A0"/>
    <w:rPr>
      <w:rFonts w:ascii="Times New Roman" w:hAnsi="Times New Roman" w:cs="Times New Roman"/>
      <w:sz w:val="20"/>
      <w:szCs w:val="20"/>
      <w:lang w:val="uk-UA"/>
    </w:rPr>
  </w:style>
  <w:style w:type="paragraph" w:styleId="30">
    <w:name w:val="Body Text Indent 3"/>
    <w:basedOn w:val="a"/>
    <w:link w:val="31"/>
    <w:uiPriority w:val="99"/>
    <w:rsid w:val="002146A0"/>
    <w:pPr>
      <w:tabs>
        <w:tab w:val="left" w:pos="2694"/>
      </w:tabs>
      <w:autoSpaceDE w:val="0"/>
      <w:autoSpaceDN w:val="0"/>
      <w:ind w:left="709"/>
      <w:jc w:val="both"/>
    </w:pPr>
    <w:rPr>
      <w:spacing w:val="20"/>
      <w:sz w:val="28"/>
      <w:szCs w:val="20"/>
    </w:rPr>
  </w:style>
  <w:style w:type="character" w:customStyle="1" w:styleId="31">
    <w:name w:val="Основний текст з відступом 3 Знак"/>
    <w:basedOn w:val="a0"/>
    <w:link w:val="30"/>
    <w:uiPriority w:val="99"/>
    <w:locked/>
    <w:rsid w:val="002146A0"/>
    <w:rPr>
      <w:rFonts w:ascii="Times New Roman" w:hAnsi="Times New Roman" w:cs="Times New Roman"/>
      <w:spacing w:val="20"/>
      <w:sz w:val="20"/>
      <w:szCs w:val="20"/>
      <w:lang w:val="uk-UA"/>
    </w:rPr>
  </w:style>
  <w:style w:type="paragraph" w:styleId="a8">
    <w:name w:val="footnote text"/>
    <w:basedOn w:val="a"/>
    <w:link w:val="a9"/>
    <w:uiPriority w:val="99"/>
    <w:rsid w:val="002146A0"/>
    <w:rPr>
      <w:sz w:val="20"/>
      <w:szCs w:val="20"/>
    </w:rPr>
  </w:style>
  <w:style w:type="character" w:customStyle="1" w:styleId="a9">
    <w:name w:val="Текст виноски Знак"/>
    <w:basedOn w:val="a0"/>
    <w:link w:val="a8"/>
    <w:uiPriority w:val="99"/>
    <w:locked/>
    <w:rsid w:val="002146A0"/>
    <w:rPr>
      <w:rFonts w:ascii="Times New Roman" w:hAnsi="Times New Roman" w:cs="Times New Roman"/>
      <w:sz w:val="20"/>
      <w:szCs w:val="20"/>
      <w:lang w:val="uk-UA" w:eastAsia="ru-RU"/>
    </w:rPr>
  </w:style>
  <w:style w:type="paragraph" w:customStyle="1" w:styleId="12">
    <w:name w:val="Абзац списка1"/>
    <w:basedOn w:val="a"/>
    <w:rsid w:val="002146A0"/>
    <w:pPr>
      <w:ind w:left="720"/>
      <w:contextualSpacing/>
    </w:pPr>
    <w:rPr>
      <w:rFonts w:ascii="Calibri" w:hAnsi="Calibri"/>
      <w:sz w:val="22"/>
      <w:szCs w:val="22"/>
    </w:rPr>
  </w:style>
  <w:style w:type="character" w:styleId="aa">
    <w:name w:val="Hyperlink"/>
    <w:basedOn w:val="a0"/>
    <w:uiPriority w:val="99"/>
    <w:rsid w:val="002146A0"/>
    <w:rPr>
      <w:rFonts w:cs="Times New Roman"/>
      <w:b/>
      <w:color w:val="991813"/>
      <w:u w:val="none"/>
      <w:effect w:val="none"/>
    </w:rPr>
  </w:style>
  <w:style w:type="paragraph" w:styleId="ab">
    <w:name w:val="Plain Text"/>
    <w:basedOn w:val="a"/>
    <w:link w:val="ac"/>
    <w:uiPriority w:val="99"/>
    <w:rsid w:val="002146A0"/>
    <w:rPr>
      <w:sz w:val="20"/>
      <w:szCs w:val="20"/>
    </w:rPr>
  </w:style>
  <w:style w:type="character" w:customStyle="1" w:styleId="ac">
    <w:name w:val="Текст Знак"/>
    <w:basedOn w:val="a0"/>
    <w:link w:val="ab"/>
    <w:uiPriority w:val="99"/>
    <w:locked/>
    <w:rsid w:val="002146A0"/>
    <w:rPr>
      <w:rFonts w:ascii="Times New Roman" w:hAnsi="Times New Roman" w:cs="Times New Roman"/>
      <w:sz w:val="20"/>
      <w:szCs w:val="20"/>
      <w:lang w:val="uk-UA"/>
    </w:rPr>
  </w:style>
  <w:style w:type="paragraph" w:customStyle="1" w:styleId="13">
    <w:name w:val="Обычный1"/>
    <w:uiPriority w:val="99"/>
    <w:rsid w:val="002146A0"/>
    <w:pPr>
      <w:widowControl w:val="0"/>
      <w:spacing w:line="300" w:lineRule="auto"/>
      <w:ind w:firstLine="520"/>
    </w:pPr>
    <w:rPr>
      <w:sz w:val="28"/>
      <w:szCs w:val="20"/>
    </w:rPr>
  </w:style>
  <w:style w:type="paragraph" w:styleId="ad">
    <w:name w:val="Normal (Web)"/>
    <w:basedOn w:val="a"/>
    <w:uiPriority w:val="99"/>
    <w:rsid w:val="002146A0"/>
    <w:pPr>
      <w:spacing w:before="100" w:beforeAutospacing="1" w:after="100" w:afterAutospacing="1"/>
    </w:pPr>
    <w:rPr>
      <w:lang w:val="ru-RU"/>
    </w:rPr>
  </w:style>
  <w:style w:type="paragraph" w:customStyle="1" w:styleId="rvps2">
    <w:name w:val="rvps2"/>
    <w:basedOn w:val="a"/>
    <w:uiPriority w:val="99"/>
    <w:rsid w:val="002146A0"/>
    <w:pPr>
      <w:spacing w:before="100" w:beforeAutospacing="1" w:after="100" w:afterAutospacing="1"/>
    </w:pPr>
    <w:rPr>
      <w:lang w:val="ru-RU"/>
    </w:rPr>
  </w:style>
  <w:style w:type="character" w:customStyle="1" w:styleId="block-infoleft1">
    <w:name w:val="block-info__left1"/>
    <w:uiPriority w:val="99"/>
    <w:rsid w:val="002146A0"/>
  </w:style>
  <w:style w:type="paragraph" w:styleId="ae">
    <w:name w:val="List Paragraph"/>
    <w:basedOn w:val="a"/>
    <w:uiPriority w:val="34"/>
    <w:qFormat/>
    <w:rsid w:val="002146A0"/>
    <w:pPr>
      <w:ind w:left="720"/>
      <w:contextualSpacing/>
    </w:pPr>
  </w:style>
  <w:style w:type="table" w:styleId="af">
    <w:name w:val="Table Grid"/>
    <w:basedOn w:val="a1"/>
    <w:uiPriority w:val="99"/>
    <w:rsid w:val="00640A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B95F75"/>
    <w:pPr>
      <w:tabs>
        <w:tab w:val="center" w:pos="4677"/>
        <w:tab w:val="right" w:pos="9355"/>
      </w:tabs>
    </w:pPr>
  </w:style>
  <w:style w:type="character" w:customStyle="1" w:styleId="af1">
    <w:name w:val="Верхній колонтитул Знак"/>
    <w:basedOn w:val="a0"/>
    <w:link w:val="af0"/>
    <w:uiPriority w:val="99"/>
    <w:locked/>
    <w:rsid w:val="00B95F75"/>
    <w:rPr>
      <w:rFonts w:ascii="Times New Roman" w:hAnsi="Times New Roman" w:cs="Times New Roman"/>
      <w:sz w:val="24"/>
      <w:szCs w:val="24"/>
      <w:lang w:val="uk-UA" w:eastAsia="ru-RU"/>
    </w:rPr>
  </w:style>
  <w:style w:type="paragraph" w:styleId="af2">
    <w:name w:val="footer"/>
    <w:basedOn w:val="a"/>
    <w:link w:val="af3"/>
    <w:uiPriority w:val="99"/>
    <w:rsid w:val="00B95F75"/>
    <w:pPr>
      <w:tabs>
        <w:tab w:val="center" w:pos="4677"/>
        <w:tab w:val="right" w:pos="9355"/>
      </w:tabs>
    </w:pPr>
  </w:style>
  <w:style w:type="character" w:customStyle="1" w:styleId="af3">
    <w:name w:val="Нижній колонтитул Знак"/>
    <w:basedOn w:val="a0"/>
    <w:link w:val="af2"/>
    <w:uiPriority w:val="99"/>
    <w:locked/>
    <w:rsid w:val="00B95F75"/>
    <w:rPr>
      <w:rFonts w:ascii="Times New Roman" w:hAnsi="Times New Roman" w:cs="Times New Roman"/>
      <w:sz w:val="24"/>
      <w:szCs w:val="24"/>
      <w:lang w:val="uk-UA" w:eastAsia="ru-RU"/>
    </w:rPr>
  </w:style>
  <w:style w:type="paragraph" w:styleId="af4">
    <w:name w:val="Balloon Text"/>
    <w:basedOn w:val="a"/>
    <w:link w:val="af5"/>
    <w:uiPriority w:val="99"/>
    <w:semiHidden/>
    <w:rsid w:val="008B57B7"/>
    <w:rPr>
      <w:rFonts w:ascii="Tahoma" w:hAnsi="Tahoma" w:cs="Tahoma"/>
      <w:sz w:val="16"/>
      <w:szCs w:val="16"/>
    </w:rPr>
  </w:style>
  <w:style w:type="character" w:customStyle="1" w:styleId="af5">
    <w:name w:val="Текст у виносці Знак"/>
    <w:basedOn w:val="a0"/>
    <w:link w:val="af4"/>
    <w:uiPriority w:val="99"/>
    <w:semiHidden/>
    <w:locked/>
    <w:rsid w:val="008B57B7"/>
    <w:rPr>
      <w:rFonts w:ascii="Tahoma" w:hAnsi="Tahoma" w:cs="Tahoma"/>
      <w:sz w:val="16"/>
      <w:szCs w:val="16"/>
      <w:lang w:val="uk-UA" w:eastAsia="ru-RU"/>
    </w:rPr>
  </w:style>
  <w:style w:type="character" w:customStyle="1" w:styleId="14">
    <w:name w:val="Неразрешенное упоминание1"/>
    <w:basedOn w:val="a0"/>
    <w:uiPriority w:val="99"/>
    <w:semiHidden/>
    <w:rsid w:val="001373CE"/>
    <w:rPr>
      <w:rFonts w:cs="Times New Roman"/>
      <w:color w:val="808080"/>
      <w:shd w:val="clear" w:color="auto" w:fill="E6E6E6"/>
    </w:rPr>
  </w:style>
  <w:style w:type="paragraph" w:styleId="af6">
    <w:name w:val="TOC Heading"/>
    <w:basedOn w:val="10"/>
    <w:next w:val="a"/>
    <w:uiPriority w:val="99"/>
    <w:qFormat/>
    <w:rsid w:val="004A622E"/>
    <w:pPr>
      <w:spacing w:line="259" w:lineRule="auto"/>
      <w:outlineLvl w:val="9"/>
    </w:pPr>
    <w:rPr>
      <w:lang w:val="ru-RU"/>
    </w:rPr>
  </w:style>
  <w:style w:type="paragraph" w:styleId="21">
    <w:name w:val="toc 2"/>
    <w:basedOn w:val="a"/>
    <w:next w:val="a"/>
    <w:autoRedefine/>
    <w:uiPriority w:val="99"/>
    <w:rsid w:val="004A622E"/>
    <w:pPr>
      <w:spacing w:after="100"/>
      <w:ind w:left="240"/>
    </w:pPr>
  </w:style>
  <w:style w:type="paragraph" w:styleId="15">
    <w:name w:val="toc 1"/>
    <w:basedOn w:val="a"/>
    <w:next w:val="a"/>
    <w:autoRedefine/>
    <w:uiPriority w:val="99"/>
    <w:rsid w:val="000D70FE"/>
    <w:pPr>
      <w:spacing w:after="100"/>
    </w:pPr>
  </w:style>
  <w:style w:type="character" w:customStyle="1" w:styleId="22">
    <w:name w:val="Неразрешенное упоминание2"/>
    <w:basedOn w:val="a0"/>
    <w:uiPriority w:val="99"/>
    <w:semiHidden/>
    <w:rsid w:val="00C46F84"/>
    <w:rPr>
      <w:rFonts w:cs="Times New Roman"/>
      <w:color w:val="808080"/>
      <w:shd w:val="clear" w:color="auto" w:fill="E6E6E6"/>
    </w:rPr>
  </w:style>
  <w:style w:type="paragraph" w:customStyle="1" w:styleId="Default">
    <w:name w:val="Default"/>
    <w:uiPriority w:val="99"/>
    <w:rsid w:val="000C5BA8"/>
    <w:pPr>
      <w:autoSpaceDE w:val="0"/>
      <w:autoSpaceDN w:val="0"/>
      <w:adjustRightInd w:val="0"/>
    </w:pPr>
    <w:rPr>
      <w:color w:val="000000"/>
    </w:rPr>
  </w:style>
  <w:style w:type="paragraph" w:customStyle="1" w:styleId="af7">
    <w:name w:val="Îáû÷íûé"/>
    <w:uiPriority w:val="99"/>
    <w:rsid w:val="0024257E"/>
    <w:pPr>
      <w:widowControl w:val="0"/>
      <w:autoSpaceDE w:val="0"/>
      <w:autoSpaceDN w:val="0"/>
    </w:pPr>
    <w:rPr>
      <w:sz w:val="20"/>
      <w:szCs w:val="20"/>
    </w:rPr>
  </w:style>
  <w:style w:type="paragraph" w:styleId="32">
    <w:name w:val="Body Text 3"/>
    <w:basedOn w:val="a"/>
    <w:link w:val="33"/>
    <w:uiPriority w:val="99"/>
    <w:semiHidden/>
    <w:rsid w:val="0024257E"/>
    <w:pPr>
      <w:spacing w:after="120"/>
    </w:pPr>
    <w:rPr>
      <w:sz w:val="16"/>
      <w:szCs w:val="16"/>
    </w:rPr>
  </w:style>
  <w:style w:type="character" w:customStyle="1" w:styleId="33">
    <w:name w:val="Основний текст 3 Знак"/>
    <w:basedOn w:val="a0"/>
    <w:link w:val="32"/>
    <w:uiPriority w:val="99"/>
    <w:semiHidden/>
    <w:locked/>
    <w:rsid w:val="0024257E"/>
    <w:rPr>
      <w:rFonts w:ascii="Times New Roman" w:hAnsi="Times New Roman" w:cs="Times New Roman"/>
      <w:sz w:val="16"/>
      <w:szCs w:val="16"/>
      <w:lang w:val="uk-UA" w:eastAsia="ru-RU"/>
    </w:rPr>
  </w:style>
  <w:style w:type="paragraph" w:customStyle="1" w:styleId="16">
    <w:name w:val="подзаголовок1"/>
    <w:basedOn w:val="a"/>
    <w:uiPriority w:val="99"/>
    <w:rsid w:val="00382574"/>
    <w:pPr>
      <w:keepNext/>
      <w:spacing w:before="240" w:after="60"/>
    </w:pPr>
    <w:rPr>
      <w:b/>
      <w:kern w:val="28"/>
      <w:sz w:val="26"/>
      <w:szCs w:val="20"/>
    </w:rPr>
  </w:style>
  <w:style w:type="character" w:styleId="af8">
    <w:name w:val="FollowedHyperlink"/>
    <w:basedOn w:val="a0"/>
    <w:uiPriority w:val="99"/>
    <w:semiHidden/>
    <w:rsid w:val="008E5FA6"/>
    <w:rPr>
      <w:rFonts w:cs="Times New Roman"/>
      <w:color w:val="954F72"/>
      <w:u w:val="single"/>
    </w:rPr>
  </w:style>
  <w:style w:type="paragraph" w:customStyle="1" w:styleId="Normal2">
    <w:name w:val="Normal2"/>
    <w:uiPriority w:val="99"/>
    <w:rsid w:val="008E5FA6"/>
    <w:pPr>
      <w:widowControl w:val="0"/>
      <w:spacing w:line="300" w:lineRule="auto"/>
      <w:ind w:firstLine="520"/>
    </w:pPr>
    <w:rPr>
      <w:sz w:val="28"/>
      <w:szCs w:val="20"/>
    </w:rPr>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afa">
    <w:basedOn w:val="NormalTable0"/>
    <w:tblPr>
      <w:tblStyleRowBandSize w:val="1"/>
      <w:tblStyleColBandSize w:val="1"/>
      <w:tblCellMar>
        <w:left w:w="115" w:type="dxa"/>
        <w:right w:w="115" w:type="dxa"/>
      </w:tblCellMar>
    </w:tblPr>
  </w:style>
  <w:style w:type="table" w:customStyle="1" w:styleId="afb">
    <w:basedOn w:val="NormalTable0"/>
    <w:tblPr>
      <w:tblStyleRowBandSize w:val="1"/>
      <w:tblStyleColBandSize w:val="1"/>
      <w:tblCellMar>
        <w:left w:w="115" w:type="dxa"/>
        <w:right w:w="115" w:type="dxa"/>
      </w:tblCellMar>
    </w:tblPr>
  </w:style>
  <w:style w:type="table" w:customStyle="1" w:styleId="afc">
    <w:basedOn w:val="NormalTable0"/>
    <w:tblPr>
      <w:tblStyleRowBandSize w:val="1"/>
      <w:tblStyleColBandSize w:val="1"/>
      <w:tblCellMar>
        <w:left w:w="115" w:type="dxa"/>
        <w:right w:w="115" w:type="dxa"/>
      </w:tblCellMar>
    </w:tblPr>
  </w:style>
  <w:style w:type="table" w:customStyle="1" w:styleId="afd">
    <w:basedOn w:val="NormalTable0"/>
    <w:tblPr>
      <w:tblStyleRowBandSize w:val="1"/>
      <w:tblStyleColBandSize w:val="1"/>
      <w:tblCellMar>
        <w:left w:w="115" w:type="dxa"/>
        <w:right w:w="115" w:type="dxa"/>
      </w:tblCellMar>
    </w:tblPr>
  </w:style>
  <w:style w:type="table" w:customStyle="1" w:styleId="afe">
    <w:basedOn w:val="NormalTable0"/>
    <w:tblPr>
      <w:tblStyleRowBandSize w:val="1"/>
      <w:tblStyleColBandSize w:val="1"/>
      <w:tblCellMar>
        <w:left w:w="115" w:type="dxa"/>
        <w:right w:w="115" w:type="dxa"/>
      </w:tblCellMar>
    </w:tblPr>
  </w:style>
  <w:style w:type="table" w:customStyle="1" w:styleId="aff">
    <w:basedOn w:val="NormalTable0"/>
    <w:tblPr>
      <w:tblStyleRowBandSize w:val="1"/>
      <w:tblStyleColBandSize w:val="1"/>
      <w:tblCellMar>
        <w:left w:w="115" w:type="dxa"/>
        <w:right w:w="115" w:type="dxa"/>
      </w:tblCellMar>
    </w:tblPr>
  </w:style>
  <w:style w:type="table" w:customStyle="1" w:styleId="aff0">
    <w:basedOn w:val="NormalTable0"/>
    <w:tblPr>
      <w:tblStyleRowBandSize w:val="1"/>
      <w:tblStyleColBandSize w:val="1"/>
      <w:tblCellMar>
        <w:left w:w="115" w:type="dxa"/>
        <w:right w:w="115" w:type="dxa"/>
      </w:tblCellMar>
    </w:tblPr>
  </w:style>
  <w:style w:type="table" w:customStyle="1" w:styleId="aff1">
    <w:basedOn w:val="NormalTable0"/>
    <w:tblPr>
      <w:tblStyleRowBandSize w:val="1"/>
      <w:tblStyleColBandSize w:val="1"/>
    </w:tblPr>
  </w:style>
  <w:style w:type="table" w:customStyle="1" w:styleId="aff2">
    <w:basedOn w:val="NormalTable0"/>
    <w:tblPr>
      <w:tblStyleRowBandSize w:val="1"/>
      <w:tblStyleColBandSize w:val="1"/>
    </w:tblPr>
  </w:style>
  <w:style w:type="table" w:customStyle="1" w:styleId="aff3">
    <w:basedOn w:val="NormalTable0"/>
    <w:tblPr>
      <w:tblStyleRowBandSize w:val="1"/>
      <w:tblStyleColBandSize w:val="1"/>
      <w:tblCellMar>
        <w:left w:w="115" w:type="dxa"/>
        <w:right w:w="115" w:type="dxa"/>
      </w:tblCellMar>
    </w:tblPr>
  </w:style>
  <w:style w:type="character" w:styleId="aff4">
    <w:name w:val="Strong"/>
    <w:basedOn w:val="a0"/>
    <w:uiPriority w:val="22"/>
    <w:qFormat/>
    <w:rsid w:val="00073CFD"/>
    <w:rPr>
      <w:b/>
      <w:bCs/>
    </w:rPr>
  </w:style>
  <w:style w:type="paragraph" w:customStyle="1" w:styleId="FR1">
    <w:name w:val="FR1"/>
    <w:rsid w:val="002A21B1"/>
    <w:pPr>
      <w:widowControl w:val="0"/>
      <w:spacing w:line="300" w:lineRule="auto"/>
      <w:ind w:left="1400" w:right="1000"/>
      <w:jc w:val="center"/>
    </w:pPr>
    <w:rPr>
      <w:rFonts w:ascii="Arial" w:hAnsi="Arial"/>
      <w:b/>
      <w:snapToGrid w:val="0"/>
      <w:sz w:val="28"/>
      <w:szCs w:val="20"/>
      <w:lang w:val="ru-RU" w:eastAsia="ru-RU"/>
    </w:rPr>
  </w:style>
  <w:style w:type="paragraph" w:customStyle="1" w:styleId="1">
    <w:name w:val="Стиль1"/>
    <w:basedOn w:val="a"/>
    <w:rsid w:val="002A21B1"/>
    <w:pPr>
      <w:numPr>
        <w:numId w:val="7"/>
      </w:numPr>
      <w:spacing w:line="300" w:lineRule="auto"/>
    </w:pPr>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oPk3eUjDOcJrJE6G20ZqQ7iiBQ==">AMUW2mVzhC1uZEPl2+2iOLk45cPdGY8xy43cSW2JWV/hMI3+58NWSh6mSHva11WlbKsSPK8yPhU1Ot/lDiGNNTPIrunhQxYz/LkGQaA35U7xonx7OVAABpkabUj113FwE9kgxjkkBqzM1oOfTlaBpSh71zgRcUZPJvSfoQu3yYcbz66dTPPx7OTRW0H8DkArUGELb+lKFhY3IfaaKKoL+nkDK7yPVlmAfYIlatMAkCAxUlEcSaRy/Fo6k6lhgoGn6BpDtl03ECTc7+HmOYZBczxJH8iqV4EO0Irt90UAYiChKnU+YJcfKjIHcURQ9mJc+cwIAb4ho1hJfNC5zb04OTi0LP9fx2VR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14098</Words>
  <Characters>8036</Characters>
  <Application>Microsoft Office Word</Application>
  <DocSecurity>0</DocSecurity>
  <Lines>66</Lines>
  <Paragraphs>44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Пістунов Ігор Миколайович</cp:lastModifiedBy>
  <cp:revision>17</cp:revision>
  <dcterms:created xsi:type="dcterms:W3CDTF">2019-10-25T09:22:00Z</dcterms:created>
  <dcterms:modified xsi:type="dcterms:W3CDTF">2024-06-21T05:07:00Z</dcterms:modified>
</cp:coreProperties>
</file>