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A6E1" w14:textId="77777777" w:rsidR="00AD7533" w:rsidRPr="003315D2" w:rsidRDefault="00AD7533" w:rsidP="00AD7533">
      <w:pPr>
        <w:jc w:val="center"/>
        <w:rPr>
          <w:b/>
          <w:bCs/>
          <w:lang w:val="uk-UA"/>
        </w:rPr>
      </w:pPr>
      <w:bookmarkStart w:id="0" w:name="_Hlk149890647"/>
      <w:bookmarkEnd w:id="0"/>
      <w:r w:rsidRPr="003315D2">
        <w:rPr>
          <w:b/>
          <w:bCs/>
          <w:lang w:val="uk-UA"/>
        </w:rPr>
        <w:t xml:space="preserve">СИЛАБУС НАВЧАЛЬНОЇ ДИСЦИПЛІНИ </w:t>
      </w:r>
    </w:p>
    <w:p w14:paraId="1D87FADB" w14:textId="534C6573" w:rsidR="00AD7533" w:rsidRPr="003315D2" w:rsidRDefault="00AD7533" w:rsidP="00AD7533">
      <w:pPr>
        <w:jc w:val="center"/>
        <w:rPr>
          <w:b/>
          <w:bCs/>
          <w:lang w:val="uk-UA"/>
        </w:rPr>
      </w:pPr>
      <w:r w:rsidRPr="003315D2">
        <w:rPr>
          <w:b/>
          <w:bCs/>
          <w:lang w:val="uk-UA"/>
        </w:rPr>
        <w:t>«</w:t>
      </w:r>
      <w:r w:rsidR="003973A6" w:rsidRPr="003315D2">
        <w:rPr>
          <w:b/>
          <w:bCs/>
          <w:caps/>
          <w:lang w:val="uk-UA"/>
        </w:rPr>
        <w:t>Python</w:t>
      </w:r>
      <w:r w:rsidR="00003F8C" w:rsidRPr="003315D2">
        <w:rPr>
          <w:b/>
          <w:bCs/>
          <w:caps/>
          <w:lang w:val="uk-UA"/>
        </w:rPr>
        <w:t xml:space="preserve"> ДЛЯ ЕКОНОМІСТІВ</w:t>
      </w:r>
      <w:r w:rsidRPr="003315D2">
        <w:rPr>
          <w:b/>
          <w:bCs/>
          <w:lang w:val="uk-UA"/>
        </w:rPr>
        <w:t>»</w:t>
      </w:r>
    </w:p>
    <w:p w14:paraId="04AF535E" w14:textId="77777777" w:rsidR="00AD7533" w:rsidRPr="003315D2" w:rsidRDefault="00AD7533" w:rsidP="00AD7533">
      <w:pPr>
        <w:jc w:val="center"/>
        <w:rPr>
          <w:b/>
          <w:bCs/>
          <w:lang w:val="uk-UA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56"/>
        <w:gridCol w:w="2762"/>
      </w:tblGrid>
      <w:tr w:rsidR="008B4E6D" w:rsidRPr="003315D2" w14:paraId="7855C309" w14:textId="77777777" w:rsidTr="00357EF0">
        <w:tc>
          <w:tcPr>
            <w:tcW w:w="3337" w:type="dxa"/>
            <w:vMerge w:val="restart"/>
            <w:vAlign w:val="center"/>
            <w:hideMark/>
          </w:tcPr>
          <w:p w14:paraId="551DEC47" w14:textId="4114802F" w:rsidR="008B4E6D" w:rsidRPr="003315D2" w:rsidRDefault="008B4E6D" w:rsidP="008B4E6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bookmarkStart w:id="1" w:name="_Hlk149890998"/>
            <w:r w:rsidRPr="003315D2">
              <w:rPr>
                <w:b/>
                <w:noProof/>
                <w:sz w:val="26"/>
                <w:szCs w:val="26"/>
                <w:lang w:val="uk-UA"/>
              </w:rPr>
              <w:drawing>
                <wp:inline distT="0" distB="0" distL="0" distR="0" wp14:anchorId="4A8650AF" wp14:editId="1DD2199A">
                  <wp:extent cx="1981200" cy="1000125"/>
                  <wp:effectExtent l="0" t="0" r="0" b="9525"/>
                  <wp:docPr id="2" name="Рисунок 2" descr="Зображення, що містить текст, знімок екрана, Шрифт, Електрик синій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ображення, що містить текст, знімок екрана, Шрифт, Електрик синій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vAlign w:val="center"/>
            <w:hideMark/>
          </w:tcPr>
          <w:p w14:paraId="77FE434B" w14:textId="77777777" w:rsidR="008B4E6D" w:rsidRPr="003315D2" w:rsidRDefault="008B4E6D" w:rsidP="008B4E6D">
            <w:pPr>
              <w:jc w:val="right"/>
              <w:rPr>
                <w:sz w:val="24"/>
                <w:szCs w:val="24"/>
                <w:lang w:val="uk-UA"/>
              </w:rPr>
            </w:pPr>
            <w:r w:rsidRPr="003315D2">
              <w:rPr>
                <w:b/>
                <w:sz w:val="24"/>
                <w:szCs w:val="24"/>
                <w:lang w:val="uk-UA"/>
              </w:rPr>
              <w:t>Ступінь освіти</w:t>
            </w:r>
          </w:p>
        </w:tc>
        <w:tc>
          <w:tcPr>
            <w:tcW w:w="2762" w:type="dxa"/>
            <w:vAlign w:val="center"/>
            <w:hideMark/>
          </w:tcPr>
          <w:p w14:paraId="70689CD6" w14:textId="74890DAA" w:rsidR="008B4E6D" w:rsidRPr="003315D2" w:rsidRDefault="008B4E6D" w:rsidP="008B4E6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галузі</w:t>
            </w:r>
            <w:proofErr w:type="spellEnd"/>
          </w:p>
        </w:tc>
      </w:tr>
      <w:tr w:rsidR="008B4E6D" w:rsidRPr="003315D2" w14:paraId="794CAE73" w14:textId="77777777" w:rsidTr="00357EF0">
        <w:tc>
          <w:tcPr>
            <w:tcW w:w="0" w:type="auto"/>
            <w:vMerge/>
            <w:vAlign w:val="center"/>
            <w:hideMark/>
          </w:tcPr>
          <w:p w14:paraId="0D2835DF" w14:textId="77777777" w:rsidR="008B4E6D" w:rsidRPr="003315D2" w:rsidRDefault="008B4E6D" w:rsidP="008B4E6D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vAlign w:val="center"/>
            <w:hideMark/>
          </w:tcPr>
          <w:p w14:paraId="5AA75A64" w14:textId="77777777" w:rsidR="008B4E6D" w:rsidRPr="003315D2" w:rsidRDefault="008B4E6D" w:rsidP="008B4E6D">
            <w:pPr>
              <w:spacing w:before="120"/>
              <w:jc w:val="right"/>
              <w:rPr>
                <w:sz w:val="24"/>
                <w:szCs w:val="24"/>
                <w:lang w:val="uk-UA"/>
              </w:rPr>
            </w:pPr>
            <w:r w:rsidRPr="003315D2">
              <w:rPr>
                <w:b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2762" w:type="dxa"/>
            <w:vAlign w:val="center"/>
            <w:hideMark/>
          </w:tcPr>
          <w:p w14:paraId="614398E0" w14:textId="0F2ABAFB" w:rsidR="008B4E6D" w:rsidRPr="003315D2" w:rsidRDefault="008B4E6D" w:rsidP="008B4E6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спеціальності</w:t>
            </w:r>
            <w:proofErr w:type="spellEnd"/>
          </w:p>
        </w:tc>
      </w:tr>
      <w:tr w:rsidR="00003F8C" w:rsidRPr="003315D2" w14:paraId="0A2EE0F4" w14:textId="77777777" w:rsidTr="00003F8C">
        <w:tc>
          <w:tcPr>
            <w:tcW w:w="0" w:type="auto"/>
            <w:vMerge/>
            <w:vAlign w:val="center"/>
            <w:hideMark/>
          </w:tcPr>
          <w:p w14:paraId="0DCD7342" w14:textId="77777777" w:rsidR="00003F8C" w:rsidRPr="003315D2" w:rsidRDefault="00003F8C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vAlign w:val="center"/>
            <w:hideMark/>
          </w:tcPr>
          <w:p w14:paraId="1DCB59A9" w14:textId="77777777" w:rsidR="00003F8C" w:rsidRPr="003315D2" w:rsidRDefault="00003F8C">
            <w:pPr>
              <w:spacing w:before="120"/>
              <w:jc w:val="right"/>
              <w:rPr>
                <w:b/>
                <w:sz w:val="24"/>
                <w:szCs w:val="24"/>
                <w:lang w:val="uk-UA"/>
              </w:rPr>
            </w:pPr>
            <w:r w:rsidRPr="003315D2">
              <w:rPr>
                <w:b/>
                <w:bCs/>
                <w:sz w:val="24"/>
                <w:szCs w:val="24"/>
                <w:lang w:val="uk-UA"/>
              </w:rPr>
              <w:t>Тривалість викладання</w:t>
            </w:r>
          </w:p>
        </w:tc>
        <w:tc>
          <w:tcPr>
            <w:tcW w:w="2762" w:type="dxa"/>
            <w:vAlign w:val="bottom"/>
            <w:hideMark/>
          </w:tcPr>
          <w:p w14:paraId="1D3B6217" w14:textId="66000924" w:rsidR="00003F8C" w:rsidRPr="003315D2" w:rsidRDefault="00003F8C">
            <w:pPr>
              <w:spacing w:before="120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2 чверті</w:t>
            </w:r>
          </w:p>
        </w:tc>
      </w:tr>
      <w:tr w:rsidR="00003F8C" w:rsidRPr="003315D2" w14:paraId="0E8177B1" w14:textId="77777777" w:rsidTr="00003F8C">
        <w:tc>
          <w:tcPr>
            <w:tcW w:w="0" w:type="auto"/>
            <w:vMerge/>
            <w:vAlign w:val="center"/>
            <w:hideMark/>
          </w:tcPr>
          <w:p w14:paraId="4378A6E4" w14:textId="77777777" w:rsidR="00003F8C" w:rsidRPr="003315D2" w:rsidRDefault="00003F8C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vAlign w:val="center"/>
            <w:hideMark/>
          </w:tcPr>
          <w:p w14:paraId="06A73FCA" w14:textId="77777777" w:rsidR="00003F8C" w:rsidRPr="003315D2" w:rsidRDefault="00003F8C">
            <w:pPr>
              <w:spacing w:before="120"/>
              <w:jc w:val="right"/>
              <w:rPr>
                <w:sz w:val="24"/>
                <w:szCs w:val="24"/>
                <w:lang w:val="uk-UA"/>
              </w:rPr>
            </w:pPr>
            <w:r w:rsidRPr="003315D2">
              <w:rPr>
                <w:b/>
                <w:sz w:val="24"/>
                <w:szCs w:val="24"/>
                <w:lang w:val="uk-UA"/>
              </w:rPr>
              <w:t>Заняття:</w:t>
            </w:r>
          </w:p>
        </w:tc>
        <w:tc>
          <w:tcPr>
            <w:tcW w:w="2762" w:type="dxa"/>
            <w:vAlign w:val="bottom"/>
            <w:hideMark/>
          </w:tcPr>
          <w:p w14:paraId="5946DC62" w14:textId="7E28AC91" w:rsidR="00003F8C" w:rsidRPr="003315D2" w:rsidRDefault="00003F8C">
            <w:pPr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4 години на тиждень</w:t>
            </w:r>
          </w:p>
        </w:tc>
      </w:tr>
      <w:tr w:rsidR="00003F8C" w:rsidRPr="003315D2" w14:paraId="53BEE405" w14:textId="77777777" w:rsidTr="00003F8C">
        <w:tc>
          <w:tcPr>
            <w:tcW w:w="0" w:type="auto"/>
            <w:vMerge/>
            <w:vAlign w:val="center"/>
            <w:hideMark/>
          </w:tcPr>
          <w:p w14:paraId="17D97DD8" w14:textId="77777777" w:rsidR="00003F8C" w:rsidRPr="003315D2" w:rsidRDefault="00003F8C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vAlign w:val="center"/>
            <w:hideMark/>
          </w:tcPr>
          <w:p w14:paraId="0DBD9852" w14:textId="77777777" w:rsidR="00003F8C" w:rsidRPr="003315D2" w:rsidRDefault="00003F8C">
            <w:pPr>
              <w:ind w:left="232"/>
              <w:jc w:val="right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762" w:type="dxa"/>
            <w:vAlign w:val="bottom"/>
            <w:hideMark/>
          </w:tcPr>
          <w:p w14:paraId="3D8934E4" w14:textId="77777777" w:rsidR="00003F8C" w:rsidRPr="003315D2" w:rsidRDefault="00003F8C">
            <w:pPr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2 години на тиждень</w:t>
            </w:r>
          </w:p>
        </w:tc>
      </w:tr>
      <w:tr w:rsidR="00003F8C" w:rsidRPr="003315D2" w14:paraId="26B8E66D" w14:textId="77777777" w:rsidTr="00003F8C">
        <w:tc>
          <w:tcPr>
            <w:tcW w:w="0" w:type="auto"/>
            <w:vMerge/>
            <w:vAlign w:val="center"/>
            <w:hideMark/>
          </w:tcPr>
          <w:p w14:paraId="5D3E81CF" w14:textId="77777777" w:rsidR="00003F8C" w:rsidRPr="003315D2" w:rsidRDefault="00003F8C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vAlign w:val="center"/>
            <w:hideMark/>
          </w:tcPr>
          <w:p w14:paraId="4206D4EA" w14:textId="77777777" w:rsidR="00003F8C" w:rsidRPr="003315D2" w:rsidRDefault="00003F8C">
            <w:pPr>
              <w:ind w:left="232"/>
              <w:jc w:val="right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2762" w:type="dxa"/>
            <w:vAlign w:val="bottom"/>
            <w:hideMark/>
          </w:tcPr>
          <w:p w14:paraId="1B22F25F" w14:textId="7B4074F9" w:rsidR="00003F8C" w:rsidRPr="003315D2" w:rsidRDefault="00003F8C">
            <w:pPr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2 години на тиждень</w:t>
            </w:r>
          </w:p>
        </w:tc>
      </w:tr>
      <w:tr w:rsidR="00003F8C" w:rsidRPr="003315D2" w14:paraId="5F5EB880" w14:textId="77777777" w:rsidTr="00003F8C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1E6CBB1E" w14:textId="77777777" w:rsidR="00003F8C" w:rsidRPr="003315D2" w:rsidRDefault="00003F8C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vAlign w:val="center"/>
            <w:hideMark/>
          </w:tcPr>
          <w:p w14:paraId="4C53275E" w14:textId="77777777" w:rsidR="00003F8C" w:rsidRPr="003315D2" w:rsidRDefault="00003F8C">
            <w:pPr>
              <w:spacing w:before="12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3315D2">
              <w:rPr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62" w:type="dxa"/>
            <w:vAlign w:val="bottom"/>
            <w:hideMark/>
          </w:tcPr>
          <w:p w14:paraId="2D1A2734" w14:textId="77777777" w:rsidR="00003F8C" w:rsidRPr="003315D2" w:rsidRDefault="00003F8C">
            <w:pPr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003F8C" w:rsidRPr="003315D2" w14:paraId="6226C4C9" w14:textId="77777777" w:rsidTr="00003F8C">
        <w:trPr>
          <w:trHeight w:val="284"/>
        </w:trPr>
        <w:tc>
          <w:tcPr>
            <w:tcW w:w="0" w:type="auto"/>
            <w:vMerge/>
            <w:vAlign w:val="center"/>
          </w:tcPr>
          <w:p w14:paraId="2500F69F" w14:textId="77777777" w:rsidR="00003F8C" w:rsidRPr="003315D2" w:rsidRDefault="00003F8C" w:rsidP="00003F8C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</w:tcPr>
          <w:p w14:paraId="3101EAB5" w14:textId="3FCE1DCC" w:rsidR="00003F8C" w:rsidRPr="003315D2" w:rsidRDefault="00003F8C" w:rsidP="00003F8C">
            <w:pPr>
              <w:spacing w:before="120"/>
              <w:jc w:val="right"/>
              <w:rPr>
                <w:b/>
                <w:sz w:val="24"/>
                <w:szCs w:val="24"/>
                <w:lang w:val="uk-UA"/>
              </w:rPr>
            </w:pPr>
            <w:r w:rsidRPr="003315D2">
              <w:rPr>
                <w:b/>
                <w:bCs/>
                <w:sz w:val="26"/>
                <w:szCs w:val="26"/>
                <w:lang w:val="uk-UA"/>
              </w:rPr>
              <w:t>Кафедра, що викладає</w:t>
            </w:r>
          </w:p>
        </w:tc>
        <w:tc>
          <w:tcPr>
            <w:tcW w:w="2762" w:type="dxa"/>
          </w:tcPr>
          <w:p w14:paraId="3195FD64" w14:textId="6159EF07" w:rsidR="00003F8C" w:rsidRPr="003315D2" w:rsidRDefault="00003F8C" w:rsidP="00003F8C">
            <w:pPr>
              <w:rPr>
                <w:sz w:val="24"/>
                <w:szCs w:val="24"/>
                <w:lang w:val="uk-UA"/>
              </w:rPr>
            </w:pPr>
            <w:r w:rsidRPr="003315D2">
              <w:rPr>
                <w:sz w:val="26"/>
                <w:szCs w:val="26"/>
                <w:lang w:val="uk-UA"/>
              </w:rPr>
              <w:t>економіки та економічної кібернетики</w:t>
            </w:r>
          </w:p>
        </w:tc>
      </w:tr>
    </w:tbl>
    <w:bookmarkEnd w:id="1"/>
    <w:p w14:paraId="4FD8F2B2" w14:textId="4B4276CC" w:rsidR="00AD7533" w:rsidRPr="003315D2" w:rsidRDefault="00AD7533" w:rsidP="00AD7533">
      <w:pPr>
        <w:widowControl w:val="0"/>
        <w:spacing w:beforeLines="60" w:before="144" w:line="300" w:lineRule="auto"/>
        <w:rPr>
          <w:lang w:val="uk-UA"/>
        </w:rPr>
      </w:pPr>
      <w:r w:rsidRPr="003315D2">
        <w:rPr>
          <w:b/>
          <w:sz w:val="26"/>
          <w:szCs w:val="26"/>
          <w:lang w:val="uk-UA"/>
        </w:rPr>
        <w:t xml:space="preserve">Сторінка курсу в СДО НТУ «ДП»: </w:t>
      </w:r>
      <w:r w:rsidR="003973A6" w:rsidRPr="003315D2">
        <w:rPr>
          <w:lang w:val="uk-UA"/>
        </w:rPr>
        <w:t>https://do.nmu.org.ua/course/view.php?id=2746</w:t>
      </w:r>
    </w:p>
    <w:p w14:paraId="50E37B97" w14:textId="77777777" w:rsidR="00AD7533" w:rsidRPr="003315D2" w:rsidRDefault="00AD7533" w:rsidP="00AD7533">
      <w:pPr>
        <w:widowControl w:val="0"/>
        <w:spacing w:beforeLines="60" w:before="144" w:line="300" w:lineRule="auto"/>
        <w:rPr>
          <w:bCs/>
          <w:sz w:val="26"/>
          <w:szCs w:val="26"/>
          <w:lang w:val="uk-UA"/>
        </w:rPr>
      </w:pPr>
      <w:r w:rsidRPr="003315D2">
        <w:rPr>
          <w:b/>
          <w:sz w:val="26"/>
          <w:szCs w:val="26"/>
          <w:lang w:val="uk-UA"/>
        </w:rPr>
        <w:t xml:space="preserve">Консультації: </w:t>
      </w:r>
      <w:r w:rsidRPr="003315D2">
        <w:rPr>
          <w:sz w:val="26"/>
          <w:szCs w:val="26"/>
          <w:lang w:val="uk-UA"/>
        </w:rPr>
        <w:t>за окремим розкладом, погодженим зі здобувачами вищої освіти</w:t>
      </w:r>
    </w:p>
    <w:p w14:paraId="42094365" w14:textId="34DCC040" w:rsidR="00AD7533" w:rsidRPr="003315D2" w:rsidRDefault="00AD7533" w:rsidP="00AD7533">
      <w:pPr>
        <w:widowControl w:val="0"/>
        <w:spacing w:beforeLines="60" w:before="144" w:line="300" w:lineRule="auto"/>
        <w:rPr>
          <w:b/>
          <w:sz w:val="26"/>
          <w:szCs w:val="26"/>
          <w:lang w:val="uk-UA"/>
        </w:rPr>
      </w:pPr>
      <w:r w:rsidRPr="003315D2">
        <w:rPr>
          <w:b/>
          <w:sz w:val="26"/>
          <w:szCs w:val="26"/>
          <w:lang w:val="uk-UA"/>
        </w:rPr>
        <w:t xml:space="preserve">Онлайн-консультації: </w:t>
      </w:r>
    </w:p>
    <w:p w14:paraId="786B56F9" w14:textId="77777777" w:rsidR="00AD7533" w:rsidRPr="003315D2" w:rsidRDefault="00AD7533" w:rsidP="00AD7533">
      <w:pPr>
        <w:widowControl w:val="0"/>
        <w:spacing w:beforeLines="60" w:before="144" w:line="300" w:lineRule="auto"/>
        <w:rPr>
          <w:b/>
          <w:sz w:val="26"/>
          <w:szCs w:val="26"/>
          <w:lang w:val="uk-UA"/>
        </w:rPr>
      </w:pPr>
      <w:r w:rsidRPr="003315D2">
        <w:rPr>
          <w:b/>
          <w:sz w:val="26"/>
          <w:szCs w:val="26"/>
          <w:lang w:val="uk-UA"/>
        </w:rPr>
        <w:t xml:space="preserve">Інформація про викладачів: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6514"/>
      </w:tblGrid>
      <w:tr w:rsidR="00003F8C" w:rsidRPr="008B4E6D" w14:paraId="63CC63CF" w14:textId="77777777" w:rsidTr="00DC221C">
        <w:tc>
          <w:tcPr>
            <w:tcW w:w="2410" w:type="dxa"/>
            <w:vAlign w:val="center"/>
            <w:hideMark/>
          </w:tcPr>
          <w:p w14:paraId="2EC874F0" w14:textId="77777777" w:rsidR="00003F8C" w:rsidRPr="003315D2" w:rsidRDefault="00003F8C" w:rsidP="00DC221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15D2">
              <w:rPr>
                <w:b/>
                <w:bCs/>
                <w:noProof/>
                <w:sz w:val="24"/>
                <w:szCs w:val="24"/>
                <w:lang w:val="uk-UA"/>
              </w:rPr>
              <w:drawing>
                <wp:inline distT="0" distB="0" distL="0" distR="0" wp14:anchorId="331DF49C" wp14:editId="1F3DDA8B">
                  <wp:extent cx="1666875" cy="1747132"/>
                  <wp:effectExtent l="0" t="0" r="0" b="5715"/>
                  <wp:docPr id="147298177" name="Рисунок 147298177" descr="Зображення, що містить текст, книга, полиця, у приміщенні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ображення, що містить текст, книга, полиця, у приміщенні&#10;&#10;Автоматично згенерований опис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490" cy="175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vAlign w:val="center"/>
          </w:tcPr>
          <w:p w14:paraId="5B3ADDCC" w14:textId="77777777" w:rsidR="00003F8C" w:rsidRPr="003315D2" w:rsidRDefault="00003F8C" w:rsidP="00DC221C">
            <w:pPr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 w:rsidRPr="003315D2">
              <w:rPr>
                <w:b/>
                <w:bCs/>
                <w:sz w:val="24"/>
                <w:szCs w:val="24"/>
                <w:lang w:val="uk-UA"/>
              </w:rPr>
              <w:t xml:space="preserve">Викладач: </w:t>
            </w:r>
          </w:p>
          <w:p w14:paraId="7C5BC74D" w14:textId="77777777" w:rsidR="00003F8C" w:rsidRPr="003315D2" w:rsidRDefault="00003F8C" w:rsidP="00DC221C">
            <w:pPr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 w:rsidRPr="003315D2">
              <w:rPr>
                <w:b/>
                <w:bCs/>
                <w:sz w:val="24"/>
                <w:szCs w:val="24"/>
                <w:lang w:val="uk-UA"/>
              </w:rPr>
              <w:t>Пістунов Ігор Миколайович</w:t>
            </w:r>
          </w:p>
          <w:p w14:paraId="67F9E043" w14:textId="77777777" w:rsidR="00003F8C" w:rsidRPr="003315D2" w:rsidRDefault="00003F8C" w:rsidP="00DC221C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Доктор технічних наук, </w:t>
            </w:r>
          </w:p>
          <w:p w14:paraId="781D5DF3" w14:textId="77777777" w:rsidR="00003F8C" w:rsidRPr="003315D2" w:rsidRDefault="00003F8C" w:rsidP="00DC221C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професор кафедри економіки та економічної кібернетики </w:t>
            </w:r>
          </w:p>
          <w:p w14:paraId="19AA3DE6" w14:textId="77777777" w:rsidR="00003F8C" w:rsidRPr="003315D2" w:rsidRDefault="00003F8C" w:rsidP="00DC221C">
            <w:pPr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</w:p>
          <w:p w14:paraId="33155588" w14:textId="77777777" w:rsidR="00003F8C" w:rsidRPr="003315D2" w:rsidRDefault="00003F8C" w:rsidP="00DC221C">
            <w:pPr>
              <w:spacing w:line="276" w:lineRule="auto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3315D2">
              <w:rPr>
                <w:b/>
                <w:bCs/>
                <w:sz w:val="24"/>
                <w:szCs w:val="24"/>
                <w:u w:val="single"/>
                <w:lang w:val="uk-UA"/>
              </w:rPr>
              <w:t>Персональний сайт</w:t>
            </w:r>
          </w:p>
          <w:p w14:paraId="547F05FE" w14:textId="77777777" w:rsidR="00003F8C" w:rsidRPr="003315D2" w:rsidRDefault="00000000" w:rsidP="00DC221C">
            <w:pPr>
              <w:spacing w:line="276" w:lineRule="auto"/>
              <w:rPr>
                <w:lang w:val="uk-UA"/>
              </w:rPr>
            </w:pPr>
            <w:hyperlink r:id="rId7" w:history="1">
              <w:r w:rsidR="00003F8C" w:rsidRPr="003315D2">
                <w:rPr>
                  <w:rStyle w:val="a3"/>
                  <w:lang w:val="uk-UA"/>
                </w:rPr>
                <w:t>http://pistunovi.inf.ua/</w:t>
              </w:r>
            </w:hyperlink>
          </w:p>
          <w:p w14:paraId="2815B4F8" w14:textId="77777777" w:rsidR="00003F8C" w:rsidRPr="003315D2" w:rsidRDefault="00003F8C" w:rsidP="00DC221C">
            <w:pPr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 w:rsidRPr="003315D2">
              <w:rPr>
                <w:b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3315D2">
              <w:rPr>
                <w:b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3315D2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3315D2">
              <w:rPr>
                <w:sz w:val="24"/>
                <w:szCs w:val="24"/>
                <w:lang w:val="uk-UA"/>
              </w:rPr>
              <w:t>Pistunov.I,M@nmu.one</w:t>
            </w:r>
          </w:p>
        </w:tc>
      </w:tr>
    </w:tbl>
    <w:p w14:paraId="33961FD9" w14:textId="77777777" w:rsidR="00AD7533" w:rsidRPr="003315D2" w:rsidRDefault="00AD7533" w:rsidP="00AD7533">
      <w:pPr>
        <w:ind w:left="720"/>
        <w:contextualSpacing/>
        <w:rPr>
          <w:color w:val="000000"/>
          <w:sz w:val="26"/>
          <w:szCs w:val="26"/>
          <w:lang w:val="uk-UA"/>
        </w:rPr>
      </w:pPr>
    </w:p>
    <w:p w14:paraId="21508726" w14:textId="77777777" w:rsidR="00AD7533" w:rsidRPr="003315D2" w:rsidRDefault="00AD7533" w:rsidP="00AD7533">
      <w:pPr>
        <w:numPr>
          <w:ilvl w:val="0"/>
          <w:numId w:val="1"/>
        </w:numPr>
        <w:contextualSpacing/>
        <w:jc w:val="center"/>
        <w:rPr>
          <w:color w:val="000000"/>
          <w:sz w:val="26"/>
          <w:szCs w:val="26"/>
          <w:lang w:val="uk-UA"/>
        </w:rPr>
      </w:pPr>
      <w:r w:rsidRPr="003315D2">
        <w:rPr>
          <w:b/>
          <w:color w:val="000000"/>
          <w:sz w:val="26"/>
          <w:szCs w:val="26"/>
          <w:lang w:val="uk-UA"/>
        </w:rPr>
        <w:t>Анотація до курсу</w:t>
      </w:r>
    </w:p>
    <w:p w14:paraId="295D82F0" w14:textId="77777777" w:rsidR="00AD7533" w:rsidRPr="003315D2" w:rsidRDefault="00AD7533" w:rsidP="00AD7533">
      <w:pPr>
        <w:ind w:firstLine="709"/>
        <w:jc w:val="both"/>
        <w:rPr>
          <w:b/>
          <w:color w:val="000000"/>
          <w:sz w:val="26"/>
          <w:szCs w:val="26"/>
          <w:lang w:val="uk-UA"/>
        </w:rPr>
      </w:pPr>
    </w:p>
    <w:p w14:paraId="5EAACD4E" w14:textId="5E3AF4A3" w:rsidR="00003F8C" w:rsidRPr="003315D2" w:rsidRDefault="00AD7533" w:rsidP="00003F8C">
      <w:pPr>
        <w:ind w:firstLine="709"/>
        <w:jc w:val="both"/>
        <w:rPr>
          <w:b/>
          <w:bCs/>
          <w:lang w:val="uk-UA"/>
        </w:rPr>
      </w:pPr>
      <w:r w:rsidRPr="003315D2">
        <w:rPr>
          <w:color w:val="000000"/>
          <w:sz w:val="26"/>
          <w:szCs w:val="26"/>
          <w:lang w:val="uk-UA"/>
        </w:rPr>
        <w:t>Дисципліна</w:t>
      </w:r>
      <w:r w:rsidRPr="003315D2">
        <w:rPr>
          <w:b/>
          <w:color w:val="000000"/>
          <w:sz w:val="26"/>
          <w:szCs w:val="26"/>
          <w:lang w:val="uk-UA"/>
        </w:rPr>
        <w:t xml:space="preserve"> «</w:t>
      </w:r>
      <w:proofErr w:type="spellStart"/>
      <w:r w:rsidR="003973A6" w:rsidRPr="003315D2">
        <w:rPr>
          <w:b/>
          <w:color w:val="000000"/>
          <w:sz w:val="26"/>
          <w:szCs w:val="26"/>
          <w:lang w:val="uk-UA"/>
        </w:rPr>
        <w:t>Python</w:t>
      </w:r>
      <w:proofErr w:type="spellEnd"/>
      <w:r w:rsidR="00003F8C" w:rsidRPr="003315D2">
        <w:rPr>
          <w:b/>
          <w:color w:val="000000"/>
          <w:sz w:val="26"/>
          <w:szCs w:val="26"/>
          <w:lang w:val="uk-UA"/>
        </w:rPr>
        <w:t xml:space="preserve"> для економістів</w:t>
      </w:r>
      <w:r w:rsidRPr="003315D2">
        <w:rPr>
          <w:b/>
          <w:color w:val="000000"/>
          <w:sz w:val="26"/>
          <w:szCs w:val="26"/>
          <w:lang w:val="uk-UA"/>
        </w:rPr>
        <w:t>»</w:t>
      </w:r>
      <w:r w:rsidRPr="003315D2">
        <w:rPr>
          <w:color w:val="000000"/>
          <w:sz w:val="26"/>
          <w:szCs w:val="26"/>
          <w:lang w:val="uk-UA"/>
        </w:rPr>
        <w:t xml:space="preserve"> </w:t>
      </w:r>
      <w:r w:rsidR="00003F8C" w:rsidRPr="003315D2">
        <w:rPr>
          <w:color w:val="000000"/>
          <w:sz w:val="26"/>
          <w:szCs w:val="26"/>
          <w:lang w:val="uk-UA"/>
        </w:rPr>
        <w:t xml:space="preserve">призначена для вивчення економістами цієї мови програмування.  </w:t>
      </w:r>
      <w:r w:rsidR="00003F8C" w:rsidRPr="003315D2">
        <w:rPr>
          <w:lang w:val="uk-UA"/>
        </w:rPr>
        <w:t xml:space="preserve">Ось кілька причин, чому мова програмування </w:t>
      </w:r>
      <w:proofErr w:type="spellStart"/>
      <w:r w:rsidR="00003F8C" w:rsidRPr="003315D2">
        <w:rPr>
          <w:lang w:val="uk-UA"/>
        </w:rPr>
        <w:t>Python</w:t>
      </w:r>
      <w:proofErr w:type="spellEnd"/>
      <w:r w:rsidR="00003F8C" w:rsidRPr="003315D2">
        <w:rPr>
          <w:lang w:val="uk-UA"/>
        </w:rPr>
        <w:t xml:space="preserve"> корисна для економістів:</w:t>
      </w:r>
    </w:p>
    <w:p w14:paraId="5993008D" w14:textId="77777777" w:rsidR="00003F8C" w:rsidRPr="003315D2" w:rsidRDefault="00003F8C" w:rsidP="00003F8C">
      <w:pPr>
        <w:pStyle w:val="a4"/>
        <w:numPr>
          <w:ilvl w:val="0"/>
          <w:numId w:val="8"/>
        </w:numPr>
        <w:ind w:left="0"/>
        <w:jc w:val="both"/>
        <w:rPr>
          <w:b/>
          <w:bCs/>
          <w:lang w:val="uk-UA"/>
        </w:rPr>
      </w:pPr>
      <w:r w:rsidRPr="003315D2">
        <w:rPr>
          <w:lang w:val="uk-UA"/>
        </w:rPr>
        <w:t xml:space="preserve">Аналіз даних: </w:t>
      </w:r>
      <w:proofErr w:type="spellStart"/>
      <w:r w:rsidRPr="003315D2">
        <w:rPr>
          <w:lang w:val="uk-UA"/>
        </w:rPr>
        <w:t>Python</w:t>
      </w:r>
      <w:proofErr w:type="spellEnd"/>
      <w:r w:rsidRPr="003315D2">
        <w:rPr>
          <w:lang w:val="uk-UA"/>
        </w:rPr>
        <w:t xml:space="preserve"> має потужні бібліотеки, такі як </w:t>
      </w:r>
      <w:proofErr w:type="spellStart"/>
      <w:r w:rsidRPr="003315D2">
        <w:rPr>
          <w:lang w:val="uk-UA"/>
        </w:rPr>
        <w:t>NumPy</w:t>
      </w:r>
      <w:proofErr w:type="spellEnd"/>
      <w:r w:rsidRPr="003315D2">
        <w:rPr>
          <w:lang w:val="uk-UA"/>
        </w:rPr>
        <w:t xml:space="preserve">, </w:t>
      </w:r>
      <w:proofErr w:type="spellStart"/>
      <w:r w:rsidRPr="003315D2">
        <w:rPr>
          <w:lang w:val="uk-UA"/>
        </w:rPr>
        <w:t>Pandas</w:t>
      </w:r>
      <w:proofErr w:type="spellEnd"/>
      <w:r w:rsidRPr="003315D2">
        <w:rPr>
          <w:lang w:val="uk-UA"/>
        </w:rPr>
        <w:t xml:space="preserve"> та </w:t>
      </w:r>
      <w:proofErr w:type="spellStart"/>
      <w:r w:rsidRPr="003315D2">
        <w:rPr>
          <w:lang w:val="uk-UA"/>
        </w:rPr>
        <w:t>Matplotlib</w:t>
      </w:r>
      <w:proofErr w:type="spellEnd"/>
      <w:r w:rsidRPr="003315D2">
        <w:rPr>
          <w:lang w:val="uk-UA"/>
        </w:rPr>
        <w:t>, які дозволяють економістам обробляти, аналізувати та візуалізувати економічні дані. Завдяки цим бібліотекам ви можете легко і ефективно виконувати операції з даними, такі як завантаження, фільтрування, сортування, обчислення статистики, побудова графіків тощо.</w:t>
      </w:r>
    </w:p>
    <w:p w14:paraId="77890B8B" w14:textId="77777777" w:rsidR="00003F8C" w:rsidRPr="003315D2" w:rsidRDefault="00003F8C" w:rsidP="00003F8C">
      <w:pPr>
        <w:pStyle w:val="a4"/>
        <w:numPr>
          <w:ilvl w:val="0"/>
          <w:numId w:val="8"/>
        </w:numPr>
        <w:ind w:left="0"/>
        <w:jc w:val="both"/>
        <w:rPr>
          <w:b/>
          <w:bCs/>
          <w:lang w:val="uk-UA"/>
        </w:rPr>
      </w:pPr>
      <w:r w:rsidRPr="003315D2">
        <w:rPr>
          <w:lang w:val="uk-UA"/>
        </w:rPr>
        <w:t xml:space="preserve">Економетрика: </w:t>
      </w:r>
      <w:proofErr w:type="spellStart"/>
      <w:r w:rsidRPr="003315D2">
        <w:rPr>
          <w:lang w:val="uk-UA"/>
        </w:rPr>
        <w:t>Python</w:t>
      </w:r>
      <w:proofErr w:type="spellEnd"/>
      <w:r w:rsidRPr="003315D2">
        <w:rPr>
          <w:lang w:val="uk-UA"/>
        </w:rPr>
        <w:t xml:space="preserve"> надає потужні бібліотеки для </w:t>
      </w:r>
      <w:proofErr w:type="spellStart"/>
      <w:r w:rsidRPr="003315D2">
        <w:rPr>
          <w:lang w:val="uk-UA"/>
        </w:rPr>
        <w:t>економетричного</w:t>
      </w:r>
      <w:proofErr w:type="spellEnd"/>
      <w:r w:rsidRPr="003315D2">
        <w:rPr>
          <w:lang w:val="uk-UA"/>
        </w:rPr>
        <w:t xml:space="preserve"> моделювання, такі як </w:t>
      </w:r>
      <w:proofErr w:type="spellStart"/>
      <w:r w:rsidRPr="003315D2">
        <w:rPr>
          <w:lang w:val="uk-UA"/>
        </w:rPr>
        <w:t>StatsModels</w:t>
      </w:r>
      <w:proofErr w:type="spellEnd"/>
      <w:r w:rsidRPr="003315D2">
        <w:rPr>
          <w:lang w:val="uk-UA"/>
        </w:rPr>
        <w:t xml:space="preserve"> та </w:t>
      </w:r>
      <w:proofErr w:type="spellStart"/>
      <w:r w:rsidRPr="003315D2">
        <w:rPr>
          <w:lang w:val="uk-UA"/>
        </w:rPr>
        <w:t>scikit-learn</w:t>
      </w:r>
      <w:proofErr w:type="spellEnd"/>
      <w:r w:rsidRPr="003315D2">
        <w:rPr>
          <w:lang w:val="uk-UA"/>
        </w:rPr>
        <w:t>. Ви можете застосовувати різні методи регресії, часового ряду, класифікації та кластеризації для аналізу економічних даних та прогнозування.</w:t>
      </w:r>
    </w:p>
    <w:p w14:paraId="5F8CCA08" w14:textId="77777777" w:rsidR="00003F8C" w:rsidRPr="003315D2" w:rsidRDefault="00003F8C" w:rsidP="00003F8C">
      <w:pPr>
        <w:pStyle w:val="a4"/>
        <w:numPr>
          <w:ilvl w:val="0"/>
          <w:numId w:val="8"/>
        </w:numPr>
        <w:ind w:left="0"/>
        <w:jc w:val="both"/>
        <w:rPr>
          <w:b/>
          <w:bCs/>
          <w:lang w:val="uk-UA"/>
        </w:rPr>
      </w:pPr>
      <w:r w:rsidRPr="003315D2">
        <w:rPr>
          <w:lang w:val="uk-UA"/>
        </w:rPr>
        <w:lastRenderedPageBreak/>
        <w:t>Веб-</w:t>
      </w:r>
      <w:proofErr w:type="spellStart"/>
      <w:r w:rsidRPr="003315D2">
        <w:rPr>
          <w:lang w:val="uk-UA"/>
        </w:rPr>
        <w:t>скрапінг</w:t>
      </w:r>
      <w:proofErr w:type="spellEnd"/>
      <w:r w:rsidRPr="003315D2">
        <w:rPr>
          <w:lang w:val="uk-UA"/>
        </w:rPr>
        <w:t xml:space="preserve">: </w:t>
      </w:r>
      <w:proofErr w:type="spellStart"/>
      <w:r w:rsidRPr="003315D2">
        <w:rPr>
          <w:lang w:val="uk-UA"/>
        </w:rPr>
        <w:t>Python</w:t>
      </w:r>
      <w:proofErr w:type="spellEnd"/>
      <w:r w:rsidRPr="003315D2">
        <w:rPr>
          <w:lang w:val="uk-UA"/>
        </w:rPr>
        <w:t xml:space="preserve"> має потужні бібліотеки, такі як </w:t>
      </w:r>
      <w:proofErr w:type="spellStart"/>
      <w:r w:rsidRPr="003315D2">
        <w:rPr>
          <w:lang w:val="uk-UA"/>
        </w:rPr>
        <w:t>Beautiful</w:t>
      </w:r>
      <w:proofErr w:type="spellEnd"/>
      <w:r w:rsidRPr="003315D2">
        <w:rPr>
          <w:lang w:val="uk-UA"/>
        </w:rPr>
        <w:t xml:space="preserve"> </w:t>
      </w:r>
      <w:proofErr w:type="spellStart"/>
      <w:r w:rsidRPr="003315D2">
        <w:rPr>
          <w:lang w:val="uk-UA"/>
        </w:rPr>
        <w:t>Soup</w:t>
      </w:r>
      <w:proofErr w:type="spellEnd"/>
      <w:r w:rsidRPr="003315D2">
        <w:rPr>
          <w:lang w:val="uk-UA"/>
        </w:rPr>
        <w:t xml:space="preserve"> та </w:t>
      </w:r>
      <w:proofErr w:type="spellStart"/>
      <w:r w:rsidRPr="003315D2">
        <w:rPr>
          <w:lang w:val="uk-UA"/>
        </w:rPr>
        <w:t>Scrapy</w:t>
      </w:r>
      <w:proofErr w:type="spellEnd"/>
      <w:r w:rsidRPr="003315D2">
        <w:rPr>
          <w:lang w:val="uk-UA"/>
        </w:rPr>
        <w:t>, які дозволяють збирати дані з веб-сторінок. Економісти можуть використовувати ці бібліотеки для отримання економічних даних з інтернету, наприклад, цін на товари або фінансові показники.</w:t>
      </w:r>
    </w:p>
    <w:p w14:paraId="372F7C88" w14:textId="77777777" w:rsidR="00003F8C" w:rsidRPr="003315D2" w:rsidRDefault="00003F8C" w:rsidP="00003F8C">
      <w:pPr>
        <w:pStyle w:val="a4"/>
        <w:numPr>
          <w:ilvl w:val="0"/>
          <w:numId w:val="8"/>
        </w:numPr>
        <w:ind w:left="0"/>
        <w:jc w:val="both"/>
        <w:rPr>
          <w:b/>
          <w:bCs/>
          <w:lang w:val="uk-UA"/>
        </w:rPr>
      </w:pPr>
      <w:r w:rsidRPr="003315D2">
        <w:rPr>
          <w:lang w:val="uk-UA"/>
        </w:rPr>
        <w:t xml:space="preserve">Моделювання та оптимізація: </w:t>
      </w:r>
      <w:proofErr w:type="spellStart"/>
      <w:r w:rsidRPr="003315D2">
        <w:rPr>
          <w:lang w:val="uk-UA"/>
        </w:rPr>
        <w:t>Python</w:t>
      </w:r>
      <w:proofErr w:type="spellEnd"/>
      <w:r w:rsidRPr="003315D2">
        <w:rPr>
          <w:lang w:val="uk-UA"/>
        </w:rPr>
        <w:t xml:space="preserve"> має багато бібліотек для моделювання та оптимізації, такі як </w:t>
      </w:r>
      <w:proofErr w:type="spellStart"/>
      <w:r w:rsidRPr="003315D2">
        <w:rPr>
          <w:lang w:val="uk-UA"/>
        </w:rPr>
        <w:t>SciPy</w:t>
      </w:r>
      <w:proofErr w:type="spellEnd"/>
      <w:r w:rsidRPr="003315D2">
        <w:rPr>
          <w:lang w:val="uk-UA"/>
        </w:rPr>
        <w:t xml:space="preserve"> та </w:t>
      </w:r>
      <w:proofErr w:type="spellStart"/>
      <w:r w:rsidRPr="003315D2">
        <w:rPr>
          <w:lang w:val="uk-UA"/>
        </w:rPr>
        <w:t>PuLP</w:t>
      </w:r>
      <w:proofErr w:type="spellEnd"/>
      <w:r w:rsidRPr="003315D2">
        <w:rPr>
          <w:lang w:val="uk-UA"/>
        </w:rPr>
        <w:t>. Ці бібліотеки дозволяють економістам будувати та розв'язувати економічні моделі, наприклад, лінійне програмування, оптимізацію портфеля або моделі споживчого вибору.</w:t>
      </w:r>
    </w:p>
    <w:p w14:paraId="33C94F43" w14:textId="77777777" w:rsidR="00003F8C" w:rsidRPr="003315D2" w:rsidRDefault="00003F8C" w:rsidP="00003F8C">
      <w:pPr>
        <w:pStyle w:val="a4"/>
        <w:numPr>
          <w:ilvl w:val="0"/>
          <w:numId w:val="8"/>
        </w:numPr>
        <w:ind w:left="0"/>
        <w:jc w:val="both"/>
        <w:rPr>
          <w:b/>
          <w:bCs/>
          <w:lang w:val="uk-UA"/>
        </w:rPr>
      </w:pPr>
      <w:r w:rsidRPr="003315D2">
        <w:rPr>
          <w:lang w:val="uk-UA"/>
        </w:rPr>
        <w:t xml:space="preserve">Машинне навчання: </w:t>
      </w:r>
      <w:proofErr w:type="spellStart"/>
      <w:r w:rsidRPr="003315D2">
        <w:rPr>
          <w:lang w:val="uk-UA"/>
        </w:rPr>
        <w:t>Python</w:t>
      </w:r>
      <w:proofErr w:type="spellEnd"/>
      <w:r w:rsidRPr="003315D2">
        <w:rPr>
          <w:lang w:val="uk-UA"/>
        </w:rPr>
        <w:t xml:space="preserve"> є популярним інструментом для машинного навчання та штучного інтелекту. Із використанням бібліотек, таких як </w:t>
      </w:r>
      <w:proofErr w:type="spellStart"/>
      <w:r w:rsidRPr="003315D2">
        <w:rPr>
          <w:lang w:val="uk-UA"/>
        </w:rPr>
        <w:t>scikit-learn</w:t>
      </w:r>
      <w:proofErr w:type="spellEnd"/>
      <w:r w:rsidRPr="003315D2">
        <w:rPr>
          <w:lang w:val="uk-UA"/>
        </w:rPr>
        <w:t xml:space="preserve">, </w:t>
      </w:r>
      <w:proofErr w:type="spellStart"/>
      <w:r w:rsidRPr="003315D2">
        <w:rPr>
          <w:lang w:val="uk-UA"/>
        </w:rPr>
        <w:t>TensorFlow</w:t>
      </w:r>
      <w:proofErr w:type="spellEnd"/>
      <w:r w:rsidRPr="003315D2">
        <w:rPr>
          <w:lang w:val="uk-UA"/>
        </w:rPr>
        <w:t xml:space="preserve"> та </w:t>
      </w:r>
      <w:proofErr w:type="spellStart"/>
      <w:r w:rsidRPr="003315D2">
        <w:rPr>
          <w:lang w:val="uk-UA"/>
        </w:rPr>
        <w:t>PyTorch</w:t>
      </w:r>
      <w:proofErr w:type="spellEnd"/>
      <w:r w:rsidRPr="003315D2">
        <w:rPr>
          <w:lang w:val="uk-UA"/>
        </w:rPr>
        <w:t>, економісти можуть застосовувати методи машинного навчання для аналізу економічних даних, прогнозування ринкових тенденцій або моделювання ризиків.</w:t>
      </w:r>
    </w:p>
    <w:p w14:paraId="4CF29FB8" w14:textId="77777777" w:rsidR="00003F8C" w:rsidRPr="003315D2" w:rsidRDefault="00003F8C" w:rsidP="00003F8C">
      <w:pPr>
        <w:ind w:firstLine="709"/>
        <w:jc w:val="both"/>
        <w:rPr>
          <w:b/>
          <w:bCs/>
          <w:lang w:val="uk-UA"/>
        </w:rPr>
      </w:pPr>
      <w:proofErr w:type="spellStart"/>
      <w:r w:rsidRPr="003315D2">
        <w:rPr>
          <w:lang w:val="uk-UA"/>
        </w:rPr>
        <w:t>Python</w:t>
      </w:r>
      <w:proofErr w:type="spellEnd"/>
      <w:r w:rsidRPr="003315D2">
        <w:rPr>
          <w:lang w:val="uk-UA"/>
        </w:rPr>
        <w:t xml:space="preserve"> має простий синтаксис, що дозволяє швидко вивчати мову програмування економістам без попереднього досвіду в програмуванні. Його активна спільнота розробників також регулярно розширює функціональність мови та надає нові бібліотеки, що спрощують роботу з економічними даними та аналізом.</w:t>
      </w:r>
    </w:p>
    <w:p w14:paraId="347E18D9" w14:textId="12E642A5" w:rsidR="0055204A" w:rsidRPr="003315D2" w:rsidRDefault="0055204A" w:rsidP="0055204A">
      <w:pPr>
        <w:ind w:firstLine="709"/>
        <w:jc w:val="both"/>
        <w:rPr>
          <w:color w:val="000000"/>
          <w:sz w:val="26"/>
          <w:szCs w:val="26"/>
          <w:lang w:val="uk-UA"/>
        </w:rPr>
      </w:pPr>
    </w:p>
    <w:p w14:paraId="454AAF7F" w14:textId="77777777" w:rsidR="00AD7533" w:rsidRPr="003315D2" w:rsidRDefault="00AD7533" w:rsidP="00AD7533">
      <w:pPr>
        <w:pStyle w:val="a4"/>
        <w:numPr>
          <w:ilvl w:val="0"/>
          <w:numId w:val="1"/>
        </w:numPr>
        <w:spacing w:after="160"/>
        <w:jc w:val="center"/>
        <w:rPr>
          <w:b/>
          <w:sz w:val="26"/>
          <w:szCs w:val="26"/>
          <w:lang w:val="uk-UA"/>
        </w:rPr>
      </w:pPr>
      <w:r w:rsidRPr="003315D2">
        <w:rPr>
          <w:b/>
          <w:sz w:val="26"/>
          <w:szCs w:val="26"/>
          <w:lang w:val="uk-UA"/>
        </w:rPr>
        <w:t xml:space="preserve">Мета та завдання </w:t>
      </w:r>
      <w:r w:rsidRPr="003315D2">
        <w:rPr>
          <w:b/>
          <w:bCs/>
          <w:sz w:val="26"/>
          <w:szCs w:val="26"/>
          <w:lang w:val="uk-UA"/>
        </w:rPr>
        <w:t>навчальної дисципліни</w:t>
      </w:r>
    </w:p>
    <w:p w14:paraId="5D3B6C5C" w14:textId="624C5B93" w:rsidR="00AD7533" w:rsidRPr="003315D2" w:rsidRDefault="00DE0832" w:rsidP="006B6AEB">
      <w:pPr>
        <w:ind w:firstLine="709"/>
        <w:jc w:val="both"/>
        <w:rPr>
          <w:sz w:val="26"/>
          <w:szCs w:val="26"/>
          <w:lang w:val="uk-UA"/>
        </w:rPr>
      </w:pPr>
      <w:r w:rsidRPr="003315D2">
        <w:rPr>
          <w:b/>
          <w:bCs/>
          <w:sz w:val="26"/>
          <w:szCs w:val="26"/>
          <w:lang w:val="uk-UA"/>
        </w:rPr>
        <w:t xml:space="preserve">Мета дисципліни </w:t>
      </w:r>
      <w:r w:rsidRPr="003315D2">
        <w:rPr>
          <w:sz w:val="26"/>
          <w:szCs w:val="26"/>
          <w:lang w:val="uk-UA"/>
        </w:rPr>
        <w:t xml:space="preserve">– </w:t>
      </w:r>
      <w:r w:rsidR="00331047" w:rsidRPr="003315D2">
        <w:rPr>
          <w:color w:val="000000"/>
          <w:sz w:val="27"/>
          <w:szCs w:val="27"/>
          <w:lang w:val="uk-UA"/>
        </w:rPr>
        <w:t xml:space="preserve">формування </w:t>
      </w:r>
      <w:proofErr w:type="spellStart"/>
      <w:r w:rsidR="00331047" w:rsidRPr="003315D2">
        <w:rPr>
          <w:color w:val="000000"/>
          <w:sz w:val="27"/>
          <w:szCs w:val="27"/>
          <w:lang w:val="uk-UA"/>
        </w:rPr>
        <w:t>компетентностей</w:t>
      </w:r>
      <w:proofErr w:type="spellEnd"/>
      <w:r w:rsidR="00331047" w:rsidRPr="003315D2">
        <w:rPr>
          <w:color w:val="000000"/>
          <w:sz w:val="27"/>
          <w:szCs w:val="27"/>
          <w:lang w:val="uk-UA"/>
        </w:rPr>
        <w:t xml:space="preserve"> щодо застосовування інструментарію мови програмування </w:t>
      </w:r>
      <w:proofErr w:type="spellStart"/>
      <w:r w:rsidR="00331047" w:rsidRPr="003315D2">
        <w:rPr>
          <w:color w:val="000000"/>
          <w:sz w:val="27"/>
          <w:szCs w:val="27"/>
          <w:lang w:val="uk-UA"/>
        </w:rPr>
        <w:t>Python</w:t>
      </w:r>
      <w:proofErr w:type="spellEnd"/>
      <w:r w:rsidR="00331047" w:rsidRPr="003315D2">
        <w:rPr>
          <w:color w:val="000000"/>
          <w:sz w:val="27"/>
          <w:szCs w:val="27"/>
          <w:lang w:val="uk-UA"/>
        </w:rPr>
        <w:t xml:space="preserve"> для автоматизації вирішення економічних задач та обробки даних</w:t>
      </w:r>
      <w:r w:rsidR="006B6AEB" w:rsidRPr="003315D2">
        <w:rPr>
          <w:sz w:val="26"/>
          <w:szCs w:val="26"/>
          <w:lang w:val="uk-UA"/>
        </w:rPr>
        <w:t>.</w:t>
      </w:r>
    </w:p>
    <w:p w14:paraId="4BB8DB5D" w14:textId="77777777" w:rsidR="00AD7533" w:rsidRPr="003315D2" w:rsidRDefault="00AD7533" w:rsidP="00AD7533">
      <w:pPr>
        <w:ind w:firstLine="709"/>
        <w:jc w:val="both"/>
        <w:rPr>
          <w:sz w:val="26"/>
          <w:szCs w:val="26"/>
          <w:lang w:val="uk-UA"/>
        </w:rPr>
      </w:pPr>
    </w:p>
    <w:p w14:paraId="427FCD2A" w14:textId="3BD5EA0B" w:rsidR="00AD7533" w:rsidRPr="003315D2" w:rsidRDefault="00AD7533" w:rsidP="00AD7533">
      <w:pPr>
        <w:ind w:firstLine="709"/>
        <w:jc w:val="both"/>
        <w:rPr>
          <w:b/>
          <w:bCs/>
          <w:sz w:val="26"/>
          <w:szCs w:val="26"/>
          <w:lang w:val="uk-UA"/>
        </w:rPr>
      </w:pPr>
      <w:r w:rsidRPr="003315D2">
        <w:rPr>
          <w:b/>
          <w:bCs/>
          <w:sz w:val="26"/>
          <w:szCs w:val="26"/>
          <w:lang w:val="uk-UA"/>
        </w:rPr>
        <w:t>Завдання курсу:</w:t>
      </w:r>
    </w:p>
    <w:p w14:paraId="7C9CE270" w14:textId="77777777" w:rsidR="00331047" w:rsidRPr="003315D2" w:rsidRDefault="00331047" w:rsidP="00331047">
      <w:pPr>
        <w:ind w:firstLine="709"/>
        <w:jc w:val="both"/>
        <w:rPr>
          <w:sz w:val="26"/>
          <w:szCs w:val="26"/>
          <w:lang w:val="uk-UA"/>
        </w:rPr>
      </w:pPr>
      <w:r w:rsidRPr="003315D2">
        <w:rPr>
          <w:sz w:val="26"/>
          <w:szCs w:val="26"/>
          <w:lang w:val="uk-UA"/>
        </w:rPr>
        <w:t>- формування у студентів базової підготовки в області програмування.</w:t>
      </w:r>
    </w:p>
    <w:p w14:paraId="29A7E92F" w14:textId="77777777" w:rsidR="00331047" w:rsidRPr="003315D2" w:rsidRDefault="00331047" w:rsidP="00331047">
      <w:pPr>
        <w:ind w:firstLine="709"/>
        <w:jc w:val="both"/>
        <w:rPr>
          <w:sz w:val="26"/>
          <w:szCs w:val="26"/>
          <w:lang w:val="uk-UA"/>
        </w:rPr>
      </w:pPr>
      <w:r w:rsidRPr="003315D2">
        <w:rPr>
          <w:sz w:val="26"/>
          <w:szCs w:val="26"/>
          <w:lang w:val="uk-UA"/>
        </w:rPr>
        <w:t xml:space="preserve">- опанування будови та принципів роботи </w:t>
      </w:r>
      <w:proofErr w:type="spellStart"/>
      <w:r w:rsidRPr="003315D2">
        <w:rPr>
          <w:sz w:val="26"/>
          <w:szCs w:val="26"/>
          <w:lang w:val="uk-UA"/>
        </w:rPr>
        <w:t>Python</w:t>
      </w:r>
      <w:proofErr w:type="spellEnd"/>
      <w:r w:rsidRPr="003315D2">
        <w:rPr>
          <w:sz w:val="26"/>
          <w:szCs w:val="26"/>
          <w:lang w:val="uk-UA"/>
        </w:rPr>
        <w:t xml:space="preserve"> скриптів.</w:t>
      </w:r>
    </w:p>
    <w:p w14:paraId="18808D4D" w14:textId="3D43272A" w:rsidR="00DE0832" w:rsidRPr="003315D2" w:rsidRDefault="00331047" w:rsidP="00331047">
      <w:pPr>
        <w:ind w:firstLine="709"/>
        <w:jc w:val="both"/>
        <w:rPr>
          <w:sz w:val="26"/>
          <w:szCs w:val="26"/>
          <w:lang w:val="uk-UA"/>
        </w:rPr>
      </w:pPr>
      <w:r w:rsidRPr="003315D2">
        <w:rPr>
          <w:sz w:val="26"/>
          <w:szCs w:val="26"/>
          <w:lang w:val="uk-UA"/>
        </w:rPr>
        <w:t xml:space="preserve">- освоєння методів створення, розміщення та запуску програм мовою </w:t>
      </w:r>
      <w:proofErr w:type="spellStart"/>
      <w:r w:rsidRPr="003315D2">
        <w:rPr>
          <w:sz w:val="26"/>
          <w:szCs w:val="26"/>
          <w:lang w:val="uk-UA"/>
        </w:rPr>
        <w:t>Python</w:t>
      </w:r>
      <w:proofErr w:type="spellEnd"/>
      <w:r w:rsidR="00DE0832" w:rsidRPr="003315D2">
        <w:rPr>
          <w:sz w:val="26"/>
          <w:szCs w:val="26"/>
          <w:lang w:val="uk-UA"/>
        </w:rPr>
        <w:t>.</w:t>
      </w:r>
    </w:p>
    <w:p w14:paraId="0D558ED9" w14:textId="26145DA0" w:rsidR="00331047" w:rsidRPr="003315D2" w:rsidRDefault="00331047" w:rsidP="0049377D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  <w:lang w:val="uk-UA"/>
        </w:rPr>
      </w:pPr>
      <w:r w:rsidRPr="003315D2">
        <w:rPr>
          <w:sz w:val="26"/>
          <w:szCs w:val="26"/>
          <w:lang w:val="uk-UA"/>
        </w:rPr>
        <w:t>знати типи змінних та основні оператори, умовні конструкції та основні типи циклів, методи планування програм, особливості формування зрізів та кортежів, списків та словників, користувацьких функцій, роботи із файлами та об’єктами;</w:t>
      </w:r>
    </w:p>
    <w:p w14:paraId="0D41420A" w14:textId="16C8E2FE" w:rsidR="00331047" w:rsidRPr="003315D2" w:rsidRDefault="00331047" w:rsidP="00331047">
      <w:pPr>
        <w:ind w:firstLine="709"/>
        <w:jc w:val="both"/>
        <w:rPr>
          <w:sz w:val="26"/>
          <w:szCs w:val="26"/>
          <w:lang w:val="uk-UA"/>
        </w:rPr>
      </w:pPr>
      <w:r w:rsidRPr="003315D2">
        <w:rPr>
          <w:sz w:val="26"/>
          <w:szCs w:val="26"/>
          <w:lang w:val="uk-UA"/>
        </w:rPr>
        <w:t>- вміти планувати та реалізовувати програмні модулі, будувати  користувацькі функції, обробляти файли та виключення, створювати та використовувати програмні об’єкти, працювати із колекціями</w:t>
      </w:r>
    </w:p>
    <w:p w14:paraId="42D3B17E" w14:textId="77777777" w:rsidR="0055204A" w:rsidRPr="003315D2" w:rsidRDefault="0055204A" w:rsidP="00AD7533">
      <w:pPr>
        <w:ind w:firstLine="709"/>
        <w:jc w:val="both"/>
        <w:rPr>
          <w:b/>
          <w:bCs/>
          <w:sz w:val="26"/>
          <w:szCs w:val="26"/>
          <w:lang w:val="uk-UA"/>
        </w:rPr>
      </w:pPr>
    </w:p>
    <w:p w14:paraId="02BDBE79" w14:textId="77777777" w:rsidR="00AD7533" w:rsidRPr="003315D2" w:rsidRDefault="00AD7533" w:rsidP="00AD7533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160" w:line="360" w:lineRule="auto"/>
        <w:ind w:left="0" w:firstLine="0"/>
        <w:jc w:val="center"/>
        <w:rPr>
          <w:sz w:val="24"/>
          <w:szCs w:val="24"/>
          <w:lang w:val="uk-UA"/>
        </w:rPr>
      </w:pPr>
      <w:r w:rsidRPr="003315D2">
        <w:rPr>
          <w:b/>
          <w:sz w:val="24"/>
          <w:szCs w:val="24"/>
          <w:lang w:val="uk-UA"/>
        </w:rPr>
        <w:t>Результати навчання:</w:t>
      </w:r>
    </w:p>
    <w:p w14:paraId="4440CF25" w14:textId="77777777" w:rsidR="00AD7533" w:rsidRPr="003315D2" w:rsidRDefault="00AD7533" w:rsidP="00AD7533">
      <w:pPr>
        <w:pStyle w:val="a4"/>
        <w:tabs>
          <w:tab w:val="left" w:pos="284"/>
          <w:tab w:val="left" w:pos="567"/>
        </w:tabs>
        <w:spacing w:after="160" w:line="360" w:lineRule="auto"/>
        <w:ind w:left="0"/>
        <w:rPr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>Після вивчення цієї дисципліни ви зможете:</w:t>
      </w:r>
    </w:p>
    <w:p w14:paraId="516FCCC8" w14:textId="6B401D79" w:rsidR="00331047" w:rsidRPr="003315D2" w:rsidRDefault="00331047" w:rsidP="00331047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spacing w:before="120"/>
        <w:ind w:left="0" w:firstLine="1080"/>
        <w:jc w:val="both"/>
        <w:rPr>
          <w:color w:val="000000"/>
          <w:sz w:val="24"/>
          <w:szCs w:val="24"/>
          <w:lang w:val="uk-UA"/>
        </w:rPr>
      </w:pPr>
      <w:r w:rsidRPr="003315D2">
        <w:rPr>
          <w:color w:val="000000"/>
          <w:sz w:val="24"/>
          <w:szCs w:val="24"/>
          <w:lang w:val="uk-UA"/>
        </w:rPr>
        <w:t xml:space="preserve">Вміти застосовувати сучасні методи та моделі вирішення економічних задач. </w:t>
      </w:r>
    </w:p>
    <w:p w14:paraId="24358445" w14:textId="6EA00C39" w:rsidR="00331047" w:rsidRPr="003315D2" w:rsidRDefault="00331047" w:rsidP="00331047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spacing w:before="120"/>
        <w:ind w:left="0" w:firstLine="1080"/>
        <w:jc w:val="both"/>
        <w:rPr>
          <w:sz w:val="24"/>
          <w:szCs w:val="24"/>
          <w:lang w:val="uk-UA"/>
        </w:rPr>
      </w:pPr>
      <w:r w:rsidRPr="003315D2">
        <w:rPr>
          <w:color w:val="000000"/>
          <w:sz w:val="24"/>
          <w:szCs w:val="24"/>
          <w:lang w:val="uk-UA"/>
        </w:rPr>
        <w:t xml:space="preserve">Використовувати аналітичний інструментарій мови програмування </w:t>
      </w:r>
      <w:proofErr w:type="spellStart"/>
      <w:r w:rsidRPr="003315D2">
        <w:rPr>
          <w:color w:val="000000"/>
          <w:sz w:val="24"/>
          <w:szCs w:val="24"/>
          <w:lang w:val="uk-UA"/>
        </w:rPr>
        <w:t>Python</w:t>
      </w:r>
      <w:proofErr w:type="spellEnd"/>
      <w:r w:rsidRPr="003315D2">
        <w:rPr>
          <w:color w:val="000000"/>
          <w:sz w:val="24"/>
          <w:szCs w:val="24"/>
          <w:lang w:val="uk-UA"/>
        </w:rPr>
        <w:t xml:space="preserve"> для обґрунтування економічних рішень</w:t>
      </w:r>
      <w:r w:rsidRPr="003315D2">
        <w:rPr>
          <w:sz w:val="24"/>
          <w:szCs w:val="24"/>
          <w:lang w:val="uk-UA"/>
        </w:rPr>
        <w:t>.</w:t>
      </w:r>
    </w:p>
    <w:p w14:paraId="5DF0629A" w14:textId="4CA69B78" w:rsidR="00331047" w:rsidRPr="003315D2" w:rsidRDefault="00331047" w:rsidP="00331047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spacing w:before="120"/>
        <w:ind w:left="0" w:firstLine="1080"/>
        <w:jc w:val="both"/>
        <w:rPr>
          <w:color w:val="000000"/>
          <w:sz w:val="24"/>
          <w:szCs w:val="24"/>
          <w:lang w:val="uk-UA"/>
        </w:rPr>
      </w:pPr>
      <w:r w:rsidRPr="003315D2">
        <w:rPr>
          <w:color w:val="000000"/>
          <w:sz w:val="24"/>
          <w:szCs w:val="24"/>
          <w:lang w:val="uk-UA"/>
        </w:rPr>
        <w:t>Проектувати технологічний процес збирання, оброблення та зберігання інформації.</w:t>
      </w:r>
    </w:p>
    <w:p w14:paraId="3EA77E40" w14:textId="7216560F" w:rsidR="00331047" w:rsidRPr="003315D2" w:rsidRDefault="00331047" w:rsidP="00331047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spacing w:before="120"/>
        <w:ind w:left="0" w:firstLine="1080"/>
        <w:jc w:val="both"/>
        <w:rPr>
          <w:color w:val="000000"/>
          <w:sz w:val="24"/>
          <w:szCs w:val="24"/>
          <w:lang w:val="uk-UA"/>
        </w:rPr>
      </w:pPr>
      <w:r w:rsidRPr="003315D2">
        <w:rPr>
          <w:color w:val="000000"/>
          <w:sz w:val="24"/>
          <w:szCs w:val="24"/>
          <w:lang w:val="uk-UA"/>
        </w:rPr>
        <w:t xml:space="preserve">Вміти управляти ризиками фінансових ринків та інвестиційних інструментів, на основі розумінні принципів інженерії та застосуванні методів математичного та статистичного аналізу. </w:t>
      </w:r>
    </w:p>
    <w:p w14:paraId="3C98BCC1" w14:textId="3AA33345" w:rsidR="00331047" w:rsidRPr="003315D2" w:rsidRDefault="00331047" w:rsidP="00331047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spacing w:before="120"/>
        <w:ind w:left="0" w:firstLine="1080"/>
        <w:jc w:val="both"/>
        <w:rPr>
          <w:color w:val="000000"/>
          <w:sz w:val="24"/>
          <w:szCs w:val="24"/>
          <w:lang w:val="uk-UA"/>
        </w:rPr>
      </w:pPr>
      <w:r w:rsidRPr="003315D2">
        <w:rPr>
          <w:color w:val="000000"/>
          <w:sz w:val="24"/>
          <w:szCs w:val="24"/>
          <w:lang w:val="uk-UA"/>
        </w:rPr>
        <w:lastRenderedPageBreak/>
        <w:t>Вміти аналізувати та змістовно інтерпретувати отримані рішення.</w:t>
      </w:r>
    </w:p>
    <w:p w14:paraId="4A8E0E35" w14:textId="77777777" w:rsidR="00331047" w:rsidRPr="003315D2" w:rsidRDefault="00331047" w:rsidP="00331047">
      <w:pPr>
        <w:pStyle w:val="a4"/>
        <w:tabs>
          <w:tab w:val="left" w:pos="142"/>
          <w:tab w:val="left" w:pos="284"/>
          <w:tab w:val="left" w:pos="709"/>
          <w:tab w:val="left" w:pos="851"/>
        </w:tabs>
        <w:spacing w:before="120"/>
        <w:ind w:left="1440"/>
        <w:jc w:val="both"/>
        <w:rPr>
          <w:color w:val="000000"/>
          <w:lang w:val="uk-UA"/>
        </w:rPr>
      </w:pPr>
    </w:p>
    <w:p w14:paraId="7BD711F1" w14:textId="77777777" w:rsidR="00AD7533" w:rsidRPr="003315D2" w:rsidRDefault="00AD7533" w:rsidP="00AD7533">
      <w:pPr>
        <w:pStyle w:val="a4"/>
        <w:tabs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</w:p>
    <w:p w14:paraId="04D84716" w14:textId="77777777" w:rsidR="00AD7533" w:rsidRPr="003315D2" w:rsidRDefault="00AD7533" w:rsidP="00AD7533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3315D2">
        <w:rPr>
          <w:b/>
          <w:sz w:val="24"/>
          <w:szCs w:val="24"/>
          <w:lang w:val="uk-UA"/>
        </w:rPr>
        <w:t>Структура курсу</w:t>
      </w:r>
    </w:p>
    <w:p w14:paraId="782BDD32" w14:textId="77777777" w:rsidR="00AD7533" w:rsidRPr="003315D2" w:rsidRDefault="00AD7533" w:rsidP="00AD7533">
      <w:pPr>
        <w:widowControl w:val="0"/>
        <w:tabs>
          <w:tab w:val="left" w:pos="1134"/>
        </w:tabs>
        <w:spacing w:line="256" w:lineRule="auto"/>
        <w:rPr>
          <w:sz w:val="26"/>
          <w:szCs w:val="26"/>
          <w:lang w:val="uk-UA"/>
        </w:rPr>
      </w:pPr>
      <w:r w:rsidRPr="003315D2">
        <w:rPr>
          <w:sz w:val="26"/>
          <w:szCs w:val="26"/>
          <w:lang w:val="uk-UA"/>
        </w:rPr>
        <w:t>Календарний план курсу</w:t>
      </w:r>
    </w:p>
    <w:tbl>
      <w:tblPr>
        <w:tblStyle w:val="a5"/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8"/>
        <w:gridCol w:w="1277"/>
        <w:gridCol w:w="3830"/>
        <w:gridCol w:w="1036"/>
      </w:tblGrid>
      <w:tr w:rsidR="00AD7533" w:rsidRPr="003315D2" w14:paraId="7F36F493" w14:textId="77777777" w:rsidTr="008F24A7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CEEF" w14:textId="77777777" w:rsidR="00AD7533" w:rsidRPr="003315D2" w:rsidRDefault="00AD75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15D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85C3" w14:textId="77777777" w:rsidR="00AD7533" w:rsidRPr="003315D2" w:rsidRDefault="00AD75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15D2">
              <w:rPr>
                <w:b/>
                <w:sz w:val="24"/>
                <w:szCs w:val="24"/>
                <w:lang w:val="uk-UA"/>
              </w:rPr>
              <w:t>Тематика занять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442A3" w14:textId="77777777" w:rsidR="00AD7533" w:rsidRPr="003315D2" w:rsidRDefault="00AD75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15D2">
              <w:rPr>
                <w:b/>
                <w:sz w:val="24"/>
                <w:szCs w:val="24"/>
                <w:lang w:val="uk-UA"/>
              </w:rPr>
              <w:t>Вид занять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34EB" w14:textId="77777777" w:rsidR="00AD7533" w:rsidRPr="003315D2" w:rsidRDefault="00AD75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15D2">
              <w:rPr>
                <w:b/>
                <w:sz w:val="24"/>
                <w:szCs w:val="24"/>
                <w:lang w:val="uk-UA"/>
              </w:rPr>
              <w:t>Ресурси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3DCB6" w14:textId="77777777" w:rsidR="00AD7533" w:rsidRPr="003315D2" w:rsidRDefault="00AD75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15D2">
              <w:rPr>
                <w:b/>
                <w:sz w:val="24"/>
                <w:szCs w:val="24"/>
                <w:lang w:val="uk-UA"/>
              </w:rPr>
              <w:t>Оцінка</w:t>
            </w:r>
          </w:p>
        </w:tc>
      </w:tr>
      <w:tr w:rsidR="00AD7533" w:rsidRPr="003315D2" w14:paraId="6895AA76" w14:textId="77777777" w:rsidTr="008F24A7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1B006" w14:textId="77777777" w:rsidR="00AD7533" w:rsidRPr="003315D2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D65D" w14:textId="77777777" w:rsidR="00AD7533" w:rsidRPr="003315D2" w:rsidRDefault="003021A2" w:rsidP="0072423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3315D2">
              <w:rPr>
                <w:bCs/>
                <w:color w:val="000000"/>
                <w:sz w:val="24"/>
                <w:szCs w:val="24"/>
                <w:lang w:val="uk-UA"/>
              </w:rPr>
              <w:t xml:space="preserve">Установка </w:t>
            </w:r>
            <w:proofErr w:type="spellStart"/>
            <w:r w:rsidRPr="003315D2">
              <w:rPr>
                <w:bCs/>
                <w:color w:val="000000"/>
                <w:sz w:val="24"/>
                <w:szCs w:val="24"/>
                <w:lang w:val="uk-UA"/>
              </w:rPr>
              <w:t>Python</w:t>
            </w:r>
            <w:proofErr w:type="spellEnd"/>
            <w:r w:rsidRPr="003315D2">
              <w:rPr>
                <w:bCs/>
                <w:color w:val="000000"/>
                <w:sz w:val="24"/>
                <w:szCs w:val="24"/>
                <w:lang w:val="uk-UA"/>
              </w:rPr>
              <w:t xml:space="preserve"> для Windows. Середовище розробки IDLE</w:t>
            </w:r>
          </w:p>
          <w:p w14:paraId="3421C9BF" w14:textId="77777777" w:rsidR="003021A2" w:rsidRPr="003315D2" w:rsidRDefault="003021A2" w:rsidP="003021A2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Історія. Область застосування. Місце у сучасному світі.</w:t>
            </w:r>
          </w:p>
          <w:p w14:paraId="0F456A13" w14:textId="77777777" w:rsidR="003021A2" w:rsidRPr="003315D2" w:rsidRDefault="003021A2" w:rsidP="003021A2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Динаміка та перспективи розвитку. Парадигми програмування.</w:t>
            </w:r>
          </w:p>
          <w:p w14:paraId="19F760AE" w14:textId="7B5C1ADD" w:rsidR="003021A2" w:rsidRPr="003315D2" w:rsidRDefault="003021A2" w:rsidP="003021A2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 w:rsidRPr="003315D2">
              <w:rPr>
                <w:sz w:val="24"/>
                <w:szCs w:val="24"/>
                <w:lang w:val="uk-UA"/>
              </w:rPr>
              <w:t>Python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. Створення та запуск скриптів. Компіляція, інтерпретація та виконання </w:t>
            </w:r>
            <w:proofErr w:type="spellStart"/>
            <w:r w:rsidRPr="003315D2">
              <w:rPr>
                <w:sz w:val="24"/>
                <w:szCs w:val="24"/>
                <w:lang w:val="uk-UA"/>
              </w:rPr>
              <w:t>Python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 коду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B3CD" w14:textId="77777777" w:rsidR="00AD7533" w:rsidRPr="003315D2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88FA" w14:textId="77777777" w:rsidR="00AD7533" w:rsidRPr="003315D2" w:rsidRDefault="00AD753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15D2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>.</w:t>
            </w:r>
          </w:p>
          <w:p w14:paraId="3C3DBFEE" w14:textId="77777777" w:rsidR="00AD7533" w:rsidRPr="003315D2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Екзаменаційні білети. </w:t>
            </w:r>
          </w:p>
          <w:p w14:paraId="0F646DF6" w14:textId="75C03F19" w:rsidR="00AD7533" w:rsidRPr="003315D2" w:rsidRDefault="00007AC4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315D2">
              <w:rPr>
                <w:sz w:val="24"/>
                <w:szCs w:val="24"/>
                <w:lang w:val="uk-UA"/>
              </w:rPr>
              <w:t>Слайдовий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 супровід заняття та конспект, який може бути сформований студентом на основі коментарів та пояснень викладача </w:t>
            </w:r>
            <w:hyperlink r:id="rId8" w:history="1"/>
            <w:r w:rsidR="00AD7533" w:rsidRPr="003315D2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B4292" w14:textId="77777777" w:rsidR="00AD7533" w:rsidRPr="003315D2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AD7533" w:rsidRPr="003315D2" w14:paraId="4ED368D7" w14:textId="77777777" w:rsidTr="008F24A7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5F63" w14:textId="77777777" w:rsidR="00AD7533" w:rsidRPr="003315D2" w:rsidRDefault="00AD7533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FFD0" w14:textId="68DFA222" w:rsidR="00AD7533" w:rsidRPr="003315D2" w:rsidRDefault="003021A2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color w:val="000000"/>
                <w:sz w:val="24"/>
                <w:szCs w:val="24"/>
                <w:lang w:val="uk-UA"/>
              </w:rPr>
              <w:t xml:space="preserve">Практична робота 1. Використання інтерпретатора мови </w:t>
            </w:r>
            <w:proofErr w:type="spellStart"/>
            <w:r w:rsidRPr="003315D2">
              <w:rPr>
                <w:color w:val="000000"/>
                <w:sz w:val="24"/>
                <w:szCs w:val="24"/>
                <w:lang w:val="uk-UA"/>
              </w:rPr>
              <w:t>Python</w:t>
            </w:r>
            <w:proofErr w:type="spellEnd"/>
            <w:r w:rsidRPr="003315D2">
              <w:rPr>
                <w:color w:val="000000"/>
                <w:sz w:val="24"/>
                <w:szCs w:val="24"/>
                <w:lang w:val="uk-UA"/>
              </w:rPr>
              <w:t>. Створення та запуск скриптів. Базові типи даних.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E912C" w14:textId="77777777" w:rsidR="00AD7533" w:rsidRPr="003315D2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5129" w14:textId="28EE2476" w:rsidR="00972E31" w:rsidRPr="003315D2" w:rsidRDefault="00972E31" w:rsidP="00972E31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31F0409D" w14:textId="77777777" w:rsidR="00972E31" w:rsidRPr="003315D2" w:rsidRDefault="005F04F6" w:rsidP="00007AC4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№1</w:t>
            </w:r>
          </w:p>
          <w:p w14:paraId="33533E41" w14:textId="4174C666" w:rsidR="005F04F6" w:rsidRPr="003315D2" w:rsidRDefault="00841BF9" w:rsidP="00007AC4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https://do.nmu.org.ua/course/view.php?id=2746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167D" w14:textId="130AD944" w:rsidR="00AD7533" w:rsidRPr="003315D2" w:rsidRDefault="007B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AD7533" w:rsidRPr="003315D2" w14:paraId="23AEE563" w14:textId="77777777" w:rsidTr="008F24A7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AD83" w14:textId="220E8538" w:rsidR="00AD7533" w:rsidRPr="003315D2" w:rsidRDefault="008F24A7" w:rsidP="008F24A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8057" w14:textId="626C1A84" w:rsidR="00AD7533" w:rsidRPr="003315D2" w:rsidRDefault="003021A2" w:rsidP="008F24A7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Основні поняття мови програмування </w:t>
            </w:r>
            <w:proofErr w:type="spellStart"/>
            <w:r w:rsidRPr="003315D2">
              <w:rPr>
                <w:sz w:val="24"/>
                <w:szCs w:val="24"/>
                <w:lang w:val="uk-UA"/>
              </w:rPr>
              <w:t>Python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>, змінні, функції, типи даних. Область видимості змінних</w:t>
            </w:r>
            <w:r w:rsidR="008F24A7" w:rsidRPr="003315D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245ED" w14:textId="06F80B9F" w:rsidR="00AD7533" w:rsidRPr="003315D2" w:rsidRDefault="008F24A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D277" w14:textId="2930097F" w:rsidR="00AD7533" w:rsidRPr="003315D2" w:rsidRDefault="00007AC4" w:rsidP="003B700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15D2">
              <w:rPr>
                <w:sz w:val="24"/>
                <w:szCs w:val="24"/>
                <w:lang w:val="uk-UA"/>
              </w:rPr>
              <w:t>Слайдовий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 супровід заняття та конспект, який може бути сформований студентом на основі коментарів та пояснень викладача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CCF0" w14:textId="77777777" w:rsidR="00AD7533" w:rsidRPr="003315D2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AD7533" w:rsidRPr="003315D2" w14:paraId="76DC4E2C" w14:textId="77777777" w:rsidTr="008F24A7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2C469" w14:textId="77777777" w:rsidR="00AD7533" w:rsidRPr="003315D2" w:rsidRDefault="00AD7533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A187" w14:textId="12D909CC" w:rsidR="00AD7533" w:rsidRPr="003315D2" w:rsidRDefault="003021A2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Практична робота 2. Проведення розрахунків засобами </w:t>
            </w:r>
            <w:proofErr w:type="spellStart"/>
            <w:r w:rsidRPr="003315D2">
              <w:rPr>
                <w:sz w:val="24"/>
                <w:szCs w:val="24"/>
                <w:lang w:val="uk-UA"/>
              </w:rPr>
              <w:t>Python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>. Ввід/вивід даних. Робота з функціями створеними користувачем.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2600F" w14:textId="511D1526" w:rsidR="00AD7533" w:rsidRPr="003315D2" w:rsidRDefault="008F24A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5B204" w14:textId="7BEF6210" w:rsidR="00AD7533" w:rsidRPr="003315D2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65335312" w14:textId="77777777" w:rsidR="005F04F6" w:rsidRPr="003315D2" w:rsidRDefault="005F04F6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7D06B7A5" w14:textId="24663FED" w:rsidR="005F04F6" w:rsidRPr="003315D2" w:rsidRDefault="005F04F6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№2</w:t>
            </w:r>
          </w:p>
          <w:p w14:paraId="4BCBD2C6" w14:textId="59069E40" w:rsidR="005F04F6" w:rsidRPr="003315D2" w:rsidRDefault="00841BF9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https://do.nmu.org.ua/course/view.php?id=2746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E007" w14:textId="2043B1F6" w:rsidR="00AD7533" w:rsidRPr="003315D2" w:rsidRDefault="00EB27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AD7533" w:rsidRPr="003315D2" w14:paraId="7622EB77" w14:textId="77777777" w:rsidTr="005F04F6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8756" w14:textId="25096A69" w:rsidR="00AD7533" w:rsidRPr="003315D2" w:rsidRDefault="008F24A7" w:rsidP="005F04F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E29B" w14:textId="40E17D27" w:rsidR="00AD7533" w:rsidRPr="003315D2" w:rsidRDefault="003021A2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Синтаксичні конструкції мови </w:t>
            </w:r>
            <w:proofErr w:type="spellStart"/>
            <w:r w:rsidRPr="003315D2">
              <w:rPr>
                <w:sz w:val="24"/>
                <w:szCs w:val="24"/>
                <w:lang w:val="uk-UA"/>
              </w:rPr>
              <w:t>Python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>. Застосування функцій.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3185" w14:textId="77777777" w:rsidR="00AD7533" w:rsidRPr="003315D2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B93A8" w14:textId="77777777" w:rsidR="00AD7533" w:rsidRPr="003315D2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Лекційні слайди та конспект лекції, який буде сформовано під час заняття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73CA" w14:textId="77777777" w:rsidR="00AD7533" w:rsidRPr="003315D2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AD7533" w:rsidRPr="003315D2" w14:paraId="37F96676" w14:textId="77777777" w:rsidTr="008F24A7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2154" w14:textId="77777777" w:rsidR="00AD7533" w:rsidRPr="003315D2" w:rsidRDefault="00AD7533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1610" w14:textId="3283874E" w:rsidR="00AD7533" w:rsidRPr="003315D2" w:rsidRDefault="003021A2" w:rsidP="00007AC4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3. Робота з математичними функціями та рядками.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3F3A" w14:textId="77777777" w:rsidR="00AD7533" w:rsidRPr="003315D2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25D1" w14:textId="77777777" w:rsidR="005F04F6" w:rsidRPr="003315D2" w:rsidRDefault="005F04F6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374A77AD" w14:textId="3D8ACF5B" w:rsidR="005F04F6" w:rsidRPr="003315D2" w:rsidRDefault="005F04F6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№3</w:t>
            </w:r>
          </w:p>
          <w:p w14:paraId="04F54C36" w14:textId="47EB26DE" w:rsidR="00AD7533" w:rsidRPr="003315D2" w:rsidRDefault="00841BF9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https://do.nmu.org.ua/course/view.php?id=2746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95D34" w14:textId="77777777" w:rsidR="00AD7533" w:rsidRPr="003315D2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627D19" w:rsidRPr="003315D2" w14:paraId="2FA0E087" w14:textId="77777777" w:rsidTr="00300898">
        <w:trPr>
          <w:trHeight w:val="26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DC9D26" w14:textId="3ACD7F06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5A44E" w14:textId="5F1FF47C" w:rsidR="00627D19" w:rsidRPr="003315D2" w:rsidRDefault="003021A2" w:rsidP="0094223C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Вбудовані функції </w:t>
            </w:r>
            <w:proofErr w:type="spellStart"/>
            <w:r w:rsidRPr="003315D2">
              <w:rPr>
                <w:sz w:val="24"/>
                <w:szCs w:val="24"/>
                <w:lang w:val="uk-UA"/>
              </w:rPr>
              <w:t>Pyton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. Бібліотеки </w:t>
            </w:r>
            <w:proofErr w:type="spellStart"/>
            <w:r w:rsidRPr="003315D2">
              <w:rPr>
                <w:sz w:val="24"/>
                <w:szCs w:val="24"/>
                <w:lang w:val="uk-UA"/>
              </w:rPr>
              <w:t>Python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D1496" w14:textId="13441D78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B8693" w14:textId="5E69EB6E" w:rsidR="00627D19" w:rsidRPr="003315D2" w:rsidRDefault="00007AC4" w:rsidP="00627D1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15D2">
              <w:rPr>
                <w:sz w:val="24"/>
                <w:szCs w:val="24"/>
                <w:lang w:val="uk-UA"/>
              </w:rPr>
              <w:t>Слайдовий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 супровід заняття та конспект, який може бути сформований студентом на основі коментарів та пояснень викладача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368533" w14:textId="7D841426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27D19" w:rsidRPr="008B4E6D" w14:paraId="203FF9F5" w14:textId="77777777" w:rsidTr="00300898">
        <w:trPr>
          <w:trHeight w:val="383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1469" w14:textId="77777777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CBAC" w14:textId="70662BB8" w:rsidR="00627D19" w:rsidRPr="003315D2" w:rsidRDefault="003021A2" w:rsidP="00007AC4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Практична робота 4. Вивчення основних керуючих структур мови </w:t>
            </w:r>
            <w:proofErr w:type="spellStart"/>
            <w:r w:rsidRPr="003315D2">
              <w:rPr>
                <w:sz w:val="24"/>
                <w:szCs w:val="24"/>
                <w:lang w:val="uk-UA"/>
              </w:rPr>
              <w:t>Python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62EB" w14:textId="372B506C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B37F" w14:textId="77777777" w:rsidR="005F04F6" w:rsidRPr="003315D2" w:rsidRDefault="005F04F6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208FD605" w14:textId="62A2D52E" w:rsidR="005F04F6" w:rsidRPr="003315D2" w:rsidRDefault="005F04F6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№4</w:t>
            </w:r>
          </w:p>
          <w:p w14:paraId="26BFBE9E" w14:textId="52144879" w:rsidR="00627D19" w:rsidRPr="003315D2" w:rsidRDefault="00841BF9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https://do.nmu.org.ua/course/view.php?id=2746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86CC" w14:textId="77777777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27D19" w:rsidRPr="003315D2" w14:paraId="38698BCC" w14:textId="77777777" w:rsidTr="005F04F6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25D34" w14:textId="1BC7D294" w:rsidR="00627D19" w:rsidRPr="003315D2" w:rsidRDefault="00627D19" w:rsidP="005F04F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7CA4" w14:textId="26E81878" w:rsidR="00627D19" w:rsidRPr="003315D2" w:rsidRDefault="003021A2" w:rsidP="00627D19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Робота з математичними функціями та рядками. Операції над рядками.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76DF" w14:textId="459B0643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13F1" w14:textId="1EFFAFB0" w:rsidR="00627D19" w:rsidRPr="003315D2" w:rsidRDefault="00007AC4" w:rsidP="00627D1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15D2">
              <w:rPr>
                <w:sz w:val="24"/>
                <w:szCs w:val="24"/>
                <w:lang w:val="uk-UA"/>
              </w:rPr>
              <w:t>Слайдовий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 супровід заняття та конспект, який може бути сформований студентом на основі коментарів та пояснень викладача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D09B" w14:textId="5BE63954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27D19" w:rsidRPr="008B4E6D" w14:paraId="51E8FDD5" w14:textId="77777777" w:rsidTr="00627D19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4E182" w14:textId="77777777" w:rsidR="00627D19" w:rsidRPr="003315D2" w:rsidRDefault="00627D19" w:rsidP="00627D1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0E3E" w14:textId="49F593A3" w:rsidR="00627D19" w:rsidRPr="003315D2" w:rsidRDefault="003021A2" w:rsidP="0094223C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5. Робота з умовними операторами та циклу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4E71" w14:textId="674C1433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4072" w14:textId="77777777" w:rsidR="005F04F6" w:rsidRPr="003315D2" w:rsidRDefault="005F04F6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788A1D1E" w14:textId="063A1ECE" w:rsidR="005F04F6" w:rsidRPr="003315D2" w:rsidRDefault="005F04F6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№5</w:t>
            </w:r>
          </w:p>
          <w:p w14:paraId="6D2D30CC" w14:textId="51098D4B" w:rsidR="00627D19" w:rsidRPr="003315D2" w:rsidRDefault="00841BF9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https://do.nmu.org.ua/course/view.php?id=2746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E397" w14:textId="7781B7AF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27D19" w:rsidRPr="003315D2" w14:paraId="2C57D863" w14:textId="77777777" w:rsidTr="00300898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152B16" w14:textId="6E58F657" w:rsidR="00627D19" w:rsidRPr="003315D2" w:rsidRDefault="00627D19" w:rsidP="00627D19">
            <w:pPr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C62F" w14:textId="65E18859" w:rsidR="00627D19" w:rsidRPr="003315D2" w:rsidRDefault="00841BF9" w:rsidP="00627D19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Оператори для реалізації нелінійних алгоритмів.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AEB9" w14:textId="6CAFDCE3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B24" w14:textId="0BD0B519" w:rsidR="00627D19" w:rsidRPr="003315D2" w:rsidRDefault="00007AC4" w:rsidP="00627D1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15D2">
              <w:rPr>
                <w:sz w:val="24"/>
                <w:szCs w:val="24"/>
                <w:lang w:val="uk-UA"/>
              </w:rPr>
              <w:t>Слайдовий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 супровід заняття та конспект, який може бути сформований студентом на основі коментарів та пояснень викладача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1F6A" w14:textId="77777777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27D19" w:rsidRPr="008B4E6D" w14:paraId="12F9F79F" w14:textId="77777777" w:rsidTr="00300898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0E41" w14:textId="77777777" w:rsidR="00627D19" w:rsidRPr="003315D2" w:rsidRDefault="00627D19" w:rsidP="00627D1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A79B" w14:textId="21FDA6DF" w:rsidR="00627D19" w:rsidRPr="003315D2" w:rsidRDefault="00841BF9" w:rsidP="00627D19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color w:val="000000"/>
                <w:sz w:val="24"/>
                <w:szCs w:val="24"/>
                <w:lang w:val="uk-UA"/>
              </w:rPr>
              <w:t>Практична робота 6. Робота з файлами: створення, зчитування/запис інформації.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D6E6" w14:textId="31B9F40A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6AD" w14:textId="77777777" w:rsidR="003B7005" w:rsidRPr="003315D2" w:rsidRDefault="003B7005" w:rsidP="003B7005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39FCD38F" w14:textId="25342966" w:rsidR="003B7005" w:rsidRPr="003315D2" w:rsidRDefault="003B7005" w:rsidP="003B7005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№6</w:t>
            </w:r>
          </w:p>
          <w:p w14:paraId="34D31D7B" w14:textId="7C411D06" w:rsidR="00627D19" w:rsidRPr="003315D2" w:rsidRDefault="00841BF9" w:rsidP="003B7005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https://do.nmu.org.ua/course/view.php?id=2746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CF0D" w14:textId="77777777" w:rsidR="00627D19" w:rsidRPr="003315D2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B93A60" w:rsidRPr="003315D2" w14:paraId="2B61B9AD" w14:textId="77777777" w:rsidTr="00300898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8F9BC" w14:textId="690B42A4" w:rsidR="00B93A60" w:rsidRPr="003315D2" w:rsidRDefault="00B93A60" w:rsidP="00B93A60">
            <w:pPr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6B2D" w14:textId="291D6DD5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color w:val="000000"/>
                <w:sz w:val="24"/>
                <w:szCs w:val="24"/>
                <w:lang w:val="uk-UA"/>
              </w:rPr>
              <w:t>Функції та їх аргументи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7AF0" w14:textId="68980D43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F7A4" w14:textId="77777777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4019" w14:textId="77777777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B93A60" w:rsidRPr="008B4E6D" w14:paraId="7DDF10F2" w14:textId="77777777" w:rsidTr="00655BBC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CFD56" w14:textId="77777777" w:rsidR="00B93A60" w:rsidRPr="003315D2" w:rsidRDefault="00B93A60" w:rsidP="00B93A60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B4C4" w14:textId="7B8632E6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7. Розробка додатку з графічним інтерфейсом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ABF5" w14:textId="2C41AC8A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685B" w14:textId="77777777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1726346B" w14:textId="6BBD577B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№7</w:t>
            </w:r>
          </w:p>
          <w:p w14:paraId="0F6F8716" w14:textId="2FB599AE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https://do.nmu.org.ua/course/view.php?id=2746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097E" w14:textId="77777777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B93A60" w:rsidRPr="003315D2" w14:paraId="7AC706FD" w14:textId="77777777" w:rsidTr="00300898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2BA72" w14:textId="70088B9B" w:rsidR="00B93A60" w:rsidRPr="003315D2" w:rsidRDefault="00B93A60" w:rsidP="00B93A60">
            <w:pPr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6ED3" w14:textId="620432F2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color w:val="000000"/>
                <w:sz w:val="24"/>
                <w:szCs w:val="24"/>
                <w:lang w:val="uk-UA"/>
              </w:rPr>
              <w:t xml:space="preserve">Структури даних. Списки: створення та операції над списками. Методи </w:t>
            </w:r>
            <w:proofErr w:type="spellStart"/>
            <w:r w:rsidRPr="003315D2">
              <w:rPr>
                <w:color w:val="000000"/>
                <w:sz w:val="24"/>
                <w:szCs w:val="24"/>
                <w:lang w:val="uk-UA"/>
              </w:rPr>
              <w:t>списка</w:t>
            </w:r>
            <w:proofErr w:type="spellEnd"/>
            <w:r w:rsidRPr="003315D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4C1A" w14:textId="5F3CB5D4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44CF" w14:textId="30841ACB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15D2">
              <w:rPr>
                <w:sz w:val="24"/>
                <w:szCs w:val="24"/>
                <w:lang w:val="uk-UA"/>
              </w:rPr>
              <w:t>Слайдовий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 супровід заняття та конспект, який може бути сформований студентом на основі коментарів та пояснень викладача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77FD" w14:textId="77777777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B93A60" w:rsidRPr="008B4E6D" w14:paraId="14E879FD" w14:textId="77777777" w:rsidTr="00E400E5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40F32" w14:textId="77777777" w:rsidR="00B93A60" w:rsidRPr="003315D2" w:rsidRDefault="00B93A60" w:rsidP="00B93A60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D198" w14:textId="14FDD3F6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Практична робота 8. </w:t>
            </w:r>
            <w:proofErr w:type="spellStart"/>
            <w:r w:rsidRPr="003315D2">
              <w:rPr>
                <w:sz w:val="24"/>
                <w:szCs w:val="24"/>
                <w:lang w:val="uk-UA"/>
              </w:rPr>
              <w:t>Розробота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 з об’єктами JSON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ABA8" w14:textId="37186A45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B33D" w14:textId="77777777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6A5D0EAA" w14:textId="2B6B6E4A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№8</w:t>
            </w:r>
          </w:p>
          <w:p w14:paraId="7E661409" w14:textId="0F0871FE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https://do.nmu.org.ua/course/view.php?id=2746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8C77" w14:textId="77777777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B93A60" w:rsidRPr="003315D2" w14:paraId="059CF7C2" w14:textId="77777777" w:rsidTr="00300898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71A041" w14:textId="74EED52A" w:rsidR="00B93A60" w:rsidRPr="003315D2" w:rsidRDefault="00B93A60" w:rsidP="00B93A60">
            <w:pPr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9A15" w14:textId="068E45BA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Множина, кортежі: створення та операції над ними. Методи роботи з множинами.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E183" w14:textId="56B1DABF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15CF" w14:textId="416D592C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15D2">
              <w:rPr>
                <w:sz w:val="24"/>
                <w:szCs w:val="24"/>
                <w:lang w:val="uk-UA"/>
              </w:rPr>
              <w:t>Слайдовий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 супровід заняття та конспект, який може бути сформований студентом на основі коментарів та пояснень викладача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A162" w14:textId="77777777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B93A60" w:rsidRPr="008B4E6D" w14:paraId="7982AB48" w14:textId="77777777" w:rsidTr="008464D4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98811" w14:textId="77777777" w:rsidR="00B93A60" w:rsidRPr="003315D2" w:rsidRDefault="00B93A60" w:rsidP="00B93A60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F607" w14:textId="57B90B5B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Практична робота 9. </w:t>
            </w:r>
            <w:proofErr w:type="spellStart"/>
            <w:r w:rsidRPr="003315D2">
              <w:rPr>
                <w:sz w:val="24"/>
                <w:szCs w:val="24"/>
                <w:lang w:val="uk-UA"/>
              </w:rPr>
              <w:t>Розробота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 з об’єктами JSON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3C24" w14:textId="0021AA2E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B97D" w14:textId="77777777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5292B558" w14:textId="76444454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№9</w:t>
            </w:r>
          </w:p>
          <w:p w14:paraId="6E9C037F" w14:textId="6143CF01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https://do.nmu.org.ua/course/view.php?id=2746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17D8" w14:textId="77777777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B93A60" w:rsidRPr="003315D2" w14:paraId="1D4FA151" w14:textId="77777777" w:rsidTr="00300898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AAE363" w14:textId="1A8B46A5" w:rsidR="00B93A60" w:rsidRPr="003315D2" w:rsidRDefault="00B93A60" w:rsidP="00B93A60">
            <w:pPr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1B1E" w14:textId="4B4A5718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Файли. Робота з файлами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12AF" w14:textId="10E9D405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93AD" w14:textId="71D7299D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15D2">
              <w:rPr>
                <w:sz w:val="24"/>
                <w:szCs w:val="24"/>
                <w:lang w:val="uk-UA"/>
              </w:rPr>
              <w:t>Слайдовий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 супровід заняття та конспект, який може бути </w:t>
            </w:r>
            <w:r w:rsidRPr="003315D2">
              <w:rPr>
                <w:sz w:val="24"/>
                <w:szCs w:val="24"/>
                <w:lang w:val="uk-UA"/>
              </w:rPr>
              <w:lastRenderedPageBreak/>
              <w:t>сформований студентом на основі коментарів та пояснень викладача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0DFD" w14:textId="77777777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B93A60" w:rsidRPr="008B4E6D" w14:paraId="0D408260" w14:textId="77777777" w:rsidTr="007E6693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C6450" w14:textId="77777777" w:rsidR="00B93A60" w:rsidRPr="003315D2" w:rsidRDefault="00B93A60" w:rsidP="00B93A60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1A45" w14:textId="62440787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10. Розробка додатку з графічним інтерфейсом для перевірки номера банківської карти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8E4D" w14:textId="757785AD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5874" w14:textId="77777777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32A2540D" w14:textId="547F4E9F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Практична робота №10</w:t>
            </w:r>
          </w:p>
          <w:p w14:paraId="2404F385" w14:textId="187F3E82" w:rsidR="00B93A60" w:rsidRPr="003315D2" w:rsidRDefault="00B93A60" w:rsidP="00B93A60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https://do.nmu.org.ua/course/view.php?id=2746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FD18" w14:textId="77777777" w:rsidR="00B93A60" w:rsidRPr="003315D2" w:rsidRDefault="00B93A60" w:rsidP="00B93A6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EB2716" w:rsidRPr="003315D2" w14:paraId="23B49289" w14:textId="77777777" w:rsidTr="00300898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95532" w14:textId="41E92C6C" w:rsidR="00EB2716" w:rsidRPr="003315D2" w:rsidRDefault="005F04F6" w:rsidP="00EB2716">
            <w:pPr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6775" w14:textId="29D4E612" w:rsidR="00EB2716" w:rsidRPr="003315D2" w:rsidRDefault="00EB2716" w:rsidP="00EB271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Комплексна контрольна робота, якщо за поточним контролем </w:t>
            </w:r>
            <w:proofErr w:type="spellStart"/>
            <w:r w:rsidRPr="003315D2">
              <w:rPr>
                <w:sz w:val="24"/>
                <w:szCs w:val="24"/>
                <w:lang w:val="uk-UA"/>
              </w:rPr>
              <w:t>набрано</w:t>
            </w:r>
            <w:proofErr w:type="spellEnd"/>
            <w:r w:rsidRPr="003315D2">
              <w:rPr>
                <w:sz w:val="24"/>
                <w:szCs w:val="24"/>
                <w:lang w:val="uk-UA"/>
              </w:rPr>
              <w:t xml:space="preserve"> менше 60 балів або є бажання підвищити оцінку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DCED" w14:textId="4E4C6302" w:rsidR="00EB2716" w:rsidRPr="003315D2" w:rsidRDefault="00C54704" w:rsidP="00EB27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5FD0" w14:textId="113311F2" w:rsidR="00EB2716" w:rsidRPr="003315D2" w:rsidRDefault="00EB2716" w:rsidP="00EB271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Екзаменаційні білети із зазначенням кількості балів за кожне завдання (тести, відкриті питання, задачі на прийняття рішень)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A818" w14:textId="46DD1B90" w:rsidR="00EB2716" w:rsidRPr="003315D2" w:rsidRDefault="00EB2716" w:rsidP="00EB27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Максимум 100 балів</w:t>
            </w:r>
          </w:p>
        </w:tc>
      </w:tr>
      <w:tr w:rsidR="00EB2716" w:rsidRPr="003315D2" w14:paraId="7AAA466F" w14:textId="77777777" w:rsidTr="00300898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61A3" w14:textId="77777777" w:rsidR="00EB2716" w:rsidRPr="003315D2" w:rsidRDefault="00EB2716" w:rsidP="00EB2716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8387" w14:textId="48107801" w:rsidR="00EB2716" w:rsidRPr="003315D2" w:rsidRDefault="00EB2716" w:rsidP="00EB271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Підведення підсумків, оголошення оцінок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BFAB" w14:textId="356311C5" w:rsidR="00EB2716" w:rsidRPr="003315D2" w:rsidRDefault="00EB2716" w:rsidP="00EB27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ACB5" w14:textId="2C4C28A6" w:rsidR="00EB2716" w:rsidRPr="003315D2" w:rsidRDefault="00EB2716" w:rsidP="00EB2716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Інтерактивний діалог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6E53" w14:textId="00C0242D" w:rsidR="00EB2716" w:rsidRPr="003315D2" w:rsidRDefault="00EB2716" w:rsidP="00EB27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315D2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</w:tbl>
    <w:p w14:paraId="725EB675" w14:textId="77777777" w:rsidR="00AD7533" w:rsidRPr="003315D2" w:rsidRDefault="00AD7533" w:rsidP="00AD7533">
      <w:pPr>
        <w:ind w:left="720"/>
        <w:rPr>
          <w:b/>
          <w:sz w:val="24"/>
          <w:szCs w:val="24"/>
          <w:lang w:val="uk-UA"/>
        </w:rPr>
      </w:pPr>
    </w:p>
    <w:p w14:paraId="368A9DCA" w14:textId="77777777" w:rsidR="00AD7533" w:rsidRPr="003315D2" w:rsidRDefault="00AD7533" w:rsidP="00AD7533">
      <w:pPr>
        <w:numPr>
          <w:ilvl w:val="0"/>
          <w:numId w:val="1"/>
        </w:numPr>
        <w:jc w:val="center"/>
        <w:rPr>
          <w:b/>
          <w:sz w:val="24"/>
          <w:szCs w:val="24"/>
          <w:lang w:val="uk-UA"/>
        </w:rPr>
      </w:pPr>
      <w:r w:rsidRPr="003315D2">
        <w:rPr>
          <w:b/>
          <w:sz w:val="24"/>
          <w:szCs w:val="24"/>
          <w:lang w:val="uk-UA"/>
        </w:rPr>
        <w:t>Технічне обладнання та/або програмне забезпечення</w:t>
      </w:r>
    </w:p>
    <w:p w14:paraId="7ED42ED0" w14:textId="36BF8A00" w:rsidR="00AD7533" w:rsidRPr="003315D2" w:rsidRDefault="00AD7533" w:rsidP="00AD7533">
      <w:pPr>
        <w:ind w:firstLine="709"/>
        <w:jc w:val="both"/>
        <w:rPr>
          <w:bCs/>
          <w:sz w:val="26"/>
          <w:szCs w:val="26"/>
          <w:lang w:val="uk-UA"/>
        </w:rPr>
      </w:pPr>
      <w:r w:rsidRPr="003315D2">
        <w:rPr>
          <w:bCs/>
          <w:sz w:val="26"/>
          <w:szCs w:val="26"/>
          <w:lang w:val="uk-UA"/>
        </w:rPr>
        <w:t xml:space="preserve">На лекційних заняттях </w:t>
      </w:r>
      <w:r w:rsidR="000C1442" w:rsidRPr="003315D2">
        <w:rPr>
          <w:bCs/>
          <w:sz w:val="26"/>
          <w:szCs w:val="26"/>
          <w:lang w:val="uk-UA"/>
        </w:rPr>
        <w:t>обов’язково мати зошит для конспекту, бажан</w:t>
      </w:r>
      <w:r w:rsidRPr="003315D2">
        <w:rPr>
          <w:bCs/>
          <w:sz w:val="26"/>
          <w:szCs w:val="26"/>
          <w:lang w:val="uk-UA"/>
        </w:rPr>
        <w:t>о мати з собою ґаджети зі стільниковим інтернетом.</w:t>
      </w:r>
    </w:p>
    <w:p w14:paraId="2D14D900" w14:textId="77777777" w:rsidR="00AD7533" w:rsidRPr="003315D2" w:rsidRDefault="00AD7533" w:rsidP="00AD7533">
      <w:pPr>
        <w:ind w:firstLine="709"/>
        <w:jc w:val="both"/>
        <w:rPr>
          <w:bCs/>
          <w:sz w:val="26"/>
          <w:szCs w:val="26"/>
          <w:lang w:val="uk-UA"/>
        </w:rPr>
      </w:pPr>
      <w:r w:rsidRPr="003315D2">
        <w:rPr>
          <w:bCs/>
          <w:sz w:val="26"/>
          <w:szCs w:val="26"/>
          <w:lang w:val="uk-UA"/>
        </w:rPr>
        <w:t>Активований аккаунт університетської пошти (student.i.p@nmu.one) на Microsoft Office365.</w:t>
      </w:r>
    </w:p>
    <w:p w14:paraId="13D59D29" w14:textId="77777777" w:rsidR="00AD7533" w:rsidRPr="003315D2" w:rsidRDefault="00AD7533" w:rsidP="00AD7533">
      <w:pPr>
        <w:ind w:firstLine="709"/>
        <w:jc w:val="both"/>
        <w:rPr>
          <w:bCs/>
          <w:sz w:val="26"/>
          <w:szCs w:val="26"/>
          <w:lang w:val="uk-UA"/>
        </w:rPr>
      </w:pPr>
      <w:r w:rsidRPr="003315D2">
        <w:rPr>
          <w:bCs/>
          <w:sz w:val="26"/>
          <w:szCs w:val="26"/>
          <w:lang w:val="uk-UA"/>
        </w:rPr>
        <w:t xml:space="preserve">Перевірений доступ з ПК чи мобільного ґаджету до за стосунків Microsoft Office: </w:t>
      </w:r>
      <w:proofErr w:type="spellStart"/>
      <w:r w:rsidRPr="003315D2">
        <w:rPr>
          <w:bCs/>
          <w:sz w:val="26"/>
          <w:szCs w:val="26"/>
          <w:lang w:val="uk-UA"/>
        </w:rPr>
        <w:t>Teams</w:t>
      </w:r>
      <w:proofErr w:type="spellEnd"/>
      <w:r w:rsidRPr="003315D2">
        <w:rPr>
          <w:bCs/>
          <w:sz w:val="26"/>
          <w:szCs w:val="26"/>
          <w:lang w:val="uk-UA"/>
        </w:rPr>
        <w:t xml:space="preserve">, </w:t>
      </w:r>
      <w:proofErr w:type="spellStart"/>
      <w:r w:rsidRPr="003315D2">
        <w:rPr>
          <w:bCs/>
          <w:sz w:val="26"/>
          <w:szCs w:val="26"/>
          <w:lang w:val="uk-UA"/>
        </w:rPr>
        <w:t>Moodle</w:t>
      </w:r>
      <w:proofErr w:type="spellEnd"/>
      <w:r w:rsidRPr="003315D2">
        <w:rPr>
          <w:bCs/>
          <w:sz w:val="26"/>
          <w:szCs w:val="26"/>
          <w:lang w:val="uk-UA"/>
        </w:rPr>
        <w:t>.</w:t>
      </w:r>
    </w:p>
    <w:p w14:paraId="04FADE4D" w14:textId="77777777" w:rsidR="00AD7533" w:rsidRPr="003315D2" w:rsidRDefault="00AD7533" w:rsidP="00AD7533">
      <w:pPr>
        <w:ind w:firstLine="709"/>
        <w:jc w:val="both"/>
        <w:rPr>
          <w:bCs/>
          <w:sz w:val="26"/>
          <w:szCs w:val="26"/>
          <w:lang w:val="uk-UA"/>
        </w:rPr>
      </w:pPr>
      <w:r w:rsidRPr="003315D2">
        <w:rPr>
          <w:bCs/>
          <w:sz w:val="26"/>
          <w:szCs w:val="26"/>
          <w:lang w:val="uk-UA"/>
        </w:rPr>
        <w:t xml:space="preserve">Інстальований на ПК та мобільних ґаджетах пакет програм Microsoft Office (Word, Excel, </w:t>
      </w:r>
      <w:proofErr w:type="spellStart"/>
      <w:r w:rsidRPr="003315D2">
        <w:rPr>
          <w:bCs/>
          <w:sz w:val="26"/>
          <w:szCs w:val="26"/>
          <w:lang w:val="uk-UA"/>
        </w:rPr>
        <w:t>Power</w:t>
      </w:r>
      <w:proofErr w:type="spellEnd"/>
      <w:r w:rsidRPr="003315D2">
        <w:rPr>
          <w:bCs/>
          <w:sz w:val="26"/>
          <w:szCs w:val="26"/>
          <w:lang w:val="uk-UA"/>
        </w:rPr>
        <w:t xml:space="preserve"> </w:t>
      </w:r>
      <w:proofErr w:type="spellStart"/>
      <w:r w:rsidRPr="003315D2">
        <w:rPr>
          <w:bCs/>
          <w:sz w:val="26"/>
          <w:szCs w:val="26"/>
          <w:lang w:val="uk-UA"/>
        </w:rPr>
        <w:t>Point</w:t>
      </w:r>
      <w:proofErr w:type="spellEnd"/>
      <w:r w:rsidRPr="003315D2">
        <w:rPr>
          <w:bCs/>
          <w:sz w:val="26"/>
          <w:szCs w:val="26"/>
          <w:lang w:val="uk-UA"/>
        </w:rPr>
        <w:t>).</w:t>
      </w:r>
    </w:p>
    <w:p w14:paraId="272EF07D" w14:textId="77777777" w:rsidR="00AD7533" w:rsidRPr="003315D2" w:rsidRDefault="00AD7533" w:rsidP="00AD7533">
      <w:pPr>
        <w:ind w:left="720"/>
        <w:rPr>
          <w:b/>
          <w:sz w:val="24"/>
          <w:szCs w:val="24"/>
          <w:lang w:val="uk-UA"/>
        </w:rPr>
      </w:pPr>
    </w:p>
    <w:p w14:paraId="4ECCADF2" w14:textId="77777777" w:rsidR="00AD7533" w:rsidRPr="003315D2" w:rsidRDefault="00AD7533" w:rsidP="00AD7533">
      <w:pPr>
        <w:numPr>
          <w:ilvl w:val="0"/>
          <w:numId w:val="1"/>
        </w:numPr>
        <w:spacing w:after="160"/>
        <w:jc w:val="center"/>
        <w:rPr>
          <w:b/>
          <w:sz w:val="24"/>
          <w:szCs w:val="24"/>
          <w:lang w:val="uk-UA"/>
        </w:rPr>
      </w:pPr>
      <w:r w:rsidRPr="003315D2">
        <w:rPr>
          <w:b/>
          <w:sz w:val="24"/>
          <w:szCs w:val="24"/>
          <w:lang w:val="uk-UA"/>
        </w:rPr>
        <w:t>Система оцінювання та вимоги</w:t>
      </w:r>
    </w:p>
    <w:p w14:paraId="1D3A0225" w14:textId="77777777" w:rsidR="00AD7533" w:rsidRPr="003315D2" w:rsidRDefault="00AD7533" w:rsidP="00AD7533">
      <w:pPr>
        <w:pStyle w:val="a4"/>
        <w:spacing w:after="200"/>
        <w:ind w:left="0" w:firstLine="709"/>
        <w:jc w:val="both"/>
        <w:rPr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>6.1. Навчальні досягнення здобувачів вищої освіти за результатами вивчення курсу оцінюватимуться за шкалою, що наведена нижче: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8"/>
      </w:tblGrid>
      <w:tr w:rsidR="00AD7533" w:rsidRPr="003315D2" w14:paraId="13787431" w14:textId="77777777" w:rsidTr="00AD7533">
        <w:trPr>
          <w:trHeight w:val="56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0820" w14:textId="77777777" w:rsidR="00AD7533" w:rsidRPr="003315D2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Рейтингова шкала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A6CA" w14:textId="77777777" w:rsidR="00AD7533" w:rsidRPr="003315D2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Інституційна шкала</w:t>
            </w:r>
          </w:p>
        </w:tc>
      </w:tr>
      <w:tr w:rsidR="00AD7533" w:rsidRPr="003315D2" w14:paraId="31900892" w14:textId="77777777" w:rsidTr="00AD753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495B" w14:textId="77777777" w:rsidR="00AD7533" w:rsidRPr="003315D2" w:rsidRDefault="00AD7533">
            <w:pPr>
              <w:ind w:left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DB76" w14:textId="77777777" w:rsidR="00AD7533" w:rsidRPr="003315D2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AD7533" w:rsidRPr="003315D2" w14:paraId="4C7AD140" w14:textId="77777777" w:rsidTr="00AD7533">
        <w:trPr>
          <w:trHeight w:val="25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A68C" w14:textId="77777777" w:rsidR="00AD7533" w:rsidRPr="003315D2" w:rsidRDefault="00AD753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75-89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3D12" w14:textId="77777777" w:rsidR="00AD7533" w:rsidRPr="003315D2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AD7533" w:rsidRPr="003315D2" w14:paraId="081E19ED" w14:textId="77777777" w:rsidTr="00AD7533">
        <w:trPr>
          <w:trHeight w:val="25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6BCE" w14:textId="77777777" w:rsidR="00AD7533" w:rsidRPr="003315D2" w:rsidRDefault="00AD753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60-74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725C" w14:textId="77777777" w:rsidR="00AD7533" w:rsidRPr="003315D2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AD7533" w:rsidRPr="003315D2" w14:paraId="38B9C82D" w14:textId="77777777" w:rsidTr="00AD7533">
        <w:trPr>
          <w:trHeight w:val="24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5F29" w14:textId="77777777" w:rsidR="00AD7533" w:rsidRPr="003315D2" w:rsidRDefault="00AD753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0-59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5500" w14:textId="77777777" w:rsidR="00AD7533" w:rsidRPr="003315D2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3315D2">
              <w:rPr>
                <w:sz w:val="24"/>
                <w:szCs w:val="24"/>
                <w:lang w:val="uk-UA"/>
              </w:rPr>
              <w:t>незадовільно</w:t>
            </w:r>
          </w:p>
        </w:tc>
      </w:tr>
    </w:tbl>
    <w:p w14:paraId="4A4144C2" w14:textId="77777777" w:rsidR="00AD7533" w:rsidRPr="003315D2" w:rsidRDefault="00AD7533" w:rsidP="00AD7533">
      <w:pPr>
        <w:ind w:firstLine="709"/>
        <w:jc w:val="both"/>
        <w:rPr>
          <w:sz w:val="24"/>
          <w:szCs w:val="24"/>
          <w:lang w:val="uk-UA"/>
        </w:rPr>
      </w:pPr>
    </w:p>
    <w:p w14:paraId="44F79B38" w14:textId="77777777" w:rsidR="00AD7533" w:rsidRPr="003315D2" w:rsidRDefault="00AD7533" w:rsidP="00AD7533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 xml:space="preserve">6.2. Здобувач вищої освіти може отримати підсумкову оцінку з дисципліни на підставі поточного оцінювання знань за умови, якщо набрана кількість балів з поточного тестування та самостійної роботи складатиме не менше 60 балів. </w:t>
      </w:r>
      <w:r w:rsidRPr="003315D2">
        <w:rPr>
          <w:color w:val="000000"/>
          <w:sz w:val="24"/>
          <w:szCs w:val="24"/>
          <w:lang w:val="uk-UA"/>
        </w:rPr>
        <w:t>Незалежно від результатів поточного контролю кожен студент має право виконувати підсумкову комплексну контрольну роботу за дисципліною, яка містить завдання, що охоплюють дисциплінарні результати навчання.</w:t>
      </w:r>
    </w:p>
    <w:p w14:paraId="6A0A9DE4" w14:textId="77777777" w:rsidR="00AD7533" w:rsidRPr="003315D2" w:rsidRDefault="00AD7533" w:rsidP="00AD7533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</w:p>
    <w:p w14:paraId="4B6E7D5B" w14:textId="77777777" w:rsidR="00003F8C" w:rsidRPr="003315D2" w:rsidRDefault="00003F8C" w:rsidP="00AD7533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</w:p>
    <w:p w14:paraId="6FA18CD9" w14:textId="77777777" w:rsidR="00003F8C" w:rsidRDefault="00003F8C" w:rsidP="00AD7533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</w:p>
    <w:p w14:paraId="7406110D" w14:textId="77777777" w:rsidR="003315D2" w:rsidRDefault="003315D2" w:rsidP="00AD7533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</w:p>
    <w:p w14:paraId="65B8C86F" w14:textId="77777777" w:rsidR="003315D2" w:rsidRPr="003315D2" w:rsidRDefault="003315D2" w:rsidP="00AD7533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</w:p>
    <w:p w14:paraId="17694BF9" w14:textId="77777777" w:rsidR="00003F8C" w:rsidRPr="003315D2" w:rsidRDefault="00003F8C" w:rsidP="00AD7533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</w:p>
    <w:p w14:paraId="7C097A4B" w14:textId="77777777" w:rsidR="00003F8C" w:rsidRPr="003315D2" w:rsidRDefault="00003F8C" w:rsidP="00AD7533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</w:p>
    <w:p w14:paraId="756B95DD" w14:textId="77777777" w:rsidR="00003F8C" w:rsidRPr="003315D2" w:rsidRDefault="00003F8C" w:rsidP="00AD7533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2"/>
        <w:gridCol w:w="7433"/>
      </w:tblGrid>
      <w:tr w:rsidR="00AD7533" w:rsidRPr="003315D2" w14:paraId="3ED575A7" w14:textId="77777777" w:rsidTr="00AD7533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18E8" w14:textId="77777777" w:rsidR="00AD7533" w:rsidRPr="003315D2" w:rsidRDefault="00AD7533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3315D2">
              <w:rPr>
                <w:b/>
                <w:sz w:val="24"/>
                <w:szCs w:val="24"/>
                <w:lang w:val="uk-UA"/>
              </w:rPr>
              <w:lastRenderedPageBreak/>
              <w:t>Підсумкове оцінювання (якщо здобувач вищої освіти набрав менше 60 балів та/або прагне поліпшити оцінку)</w:t>
            </w:r>
          </w:p>
        </w:tc>
        <w:tc>
          <w:tcPr>
            <w:tcW w:w="3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05765" w14:textId="1CBEB566" w:rsidR="00AD7533" w:rsidRPr="003315D2" w:rsidRDefault="00AD753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3315D2">
              <w:rPr>
                <w:iCs/>
                <w:sz w:val="24"/>
                <w:szCs w:val="24"/>
                <w:lang w:val="uk-UA"/>
              </w:rPr>
              <w:t>Підсумковий контроль за дисципліною відбувається письмово шляхом надання відповідей на питання у формі відкритих питань.</w:t>
            </w:r>
          </w:p>
          <w:p w14:paraId="17E592BD" w14:textId="77777777" w:rsidR="00AD7533" w:rsidRPr="003315D2" w:rsidRDefault="00AD753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3315D2">
              <w:rPr>
                <w:iCs/>
                <w:sz w:val="24"/>
                <w:szCs w:val="24"/>
                <w:lang w:val="uk-UA"/>
              </w:rPr>
              <w:t xml:space="preserve">Кількість балів за кожне питання наведена у екзаменаційних білетах. Відповіді на питання оцінюються шляхом співставлення з еталонними відповідями. </w:t>
            </w:r>
          </w:p>
          <w:p w14:paraId="5D3B165A" w14:textId="77777777" w:rsidR="00AD7533" w:rsidRPr="003315D2" w:rsidRDefault="00AD753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3315D2">
              <w:rPr>
                <w:iCs/>
                <w:sz w:val="24"/>
                <w:szCs w:val="24"/>
                <w:lang w:val="uk-UA"/>
              </w:rPr>
              <w:t>Максимальна кількість балів за підсумкову контрольну роботу: 100</w:t>
            </w:r>
          </w:p>
        </w:tc>
      </w:tr>
    </w:tbl>
    <w:p w14:paraId="1E0F6448" w14:textId="77777777" w:rsidR="00AD7533" w:rsidRPr="003315D2" w:rsidRDefault="00AD7533" w:rsidP="00AD7533">
      <w:pPr>
        <w:widowControl w:val="0"/>
        <w:spacing w:line="256" w:lineRule="auto"/>
        <w:ind w:firstLine="709"/>
        <w:jc w:val="both"/>
        <w:rPr>
          <w:bCs/>
          <w:sz w:val="24"/>
          <w:szCs w:val="24"/>
          <w:lang w:val="uk-UA"/>
        </w:rPr>
      </w:pPr>
    </w:p>
    <w:p w14:paraId="4F86E51D" w14:textId="419B8EF0" w:rsidR="00AD7533" w:rsidRPr="003315D2" w:rsidRDefault="00AD7533" w:rsidP="00AD7533">
      <w:pPr>
        <w:widowControl w:val="0"/>
        <w:spacing w:line="256" w:lineRule="auto"/>
        <w:ind w:firstLine="709"/>
        <w:jc w:val="both"/>
        <w:rPr>
          <w:bCs/>
          <w:sz w:val="24"/>
          <w:szCs w:val="24"/>
          <w:lang w:val="uk-UA"/>
        </w:rPr>
      </w:pPr>
      <w:r w:rsidRPr="003315D2">
        <w:rPr>
          <w:bCs/>
          <w:sz w:val="24"/>
          <w:szCs w:val="24"/>
          <w:lang w:val="uk-UA"/>
        </w:rPr>
        <w:t xml:space="preserve">6.3. Критерії оцінювання </w:t>
      </w:r>
      <w:r w:rsidRPr="003315D2">
        <w:rPr>
          <w:b/>
          <w:i/>
          <w:iCs/>
          <w:sz w:val="24"/>
          <w:szCs w:val="24"/>
          <w:lang w:val="uk-UA"/>
        </w:rPr>
        <w:t>відкритих письмових контрольних питань</w:t>
      </w:r>
      <w:r w:rsidRPr="003315D2">
        <w:rPr>
          <w:bCs/>
          <w:sz w:val="24"/>
          <w:szCs w:val="24"/>
          <w:lang w:val="uk-UA"/>
        </w:rPr>
        <w:t xml:space="preserve">: </w:t>
      </w:r>
    </w:p>
    <w:p w14:paraId="051063E7" w14:textId="77777777" w:rsidR="00AD7533" w:rsidRPr="003315D2" w:rsidRDefault="00AD7533" w:rsidP="00AD7533">
      <w:pPr>
        <w:widowControl w:val="0"/>
        <w:spacing w:line="256" w:lineRule="auto"/>
        <w:ind w:firstLine="709"/>
        <w:rPr>
          <w:bCs/>
          <w:sz w:val="24"/>
          <w:szCs w:val="24"/>
          <w:lang w:val="uk-UA"/>
        </w:rPr>
      </w:pPr>
    </w:p>
    <w:p w14:paraId="60D54AA4" w14:textId="77777777" w:rsidR="00AD7533" w:rsidRPr="003315D2" w:rsidRDefault="00AD7533" w:rsidP="00AD7533">
      <w:pPr>
        <w:widowControl w:val="0"/>
        <w:spacing w:line="256" w:lineRule="auto"/>
        <w:ind w:firstLine="709"/>
        <w:rPr>
          <w:bCs/>
          <w:sz w:val="24"/>
          <w:szCs w:val="24"/>
          <w:lang w:val="uk-UA"/>
        </w:rPr>
      </w:pPr>
      <w:r w:rsidRPr="003315D2">
        <w:rPr>
          <w:bCs/>
          <w:sz w:val="24"/>
          <w:szCs w:val="24"/>
          <w:lang w:val="uk-UA"/>
        </w:rPr>
        <w:t>1 правильна відповідь тесту оцінюється у 1 бал.</w:t>
      </w:r>
    </w:p>
    <w:p w14:paraId="3C585DE5" w14:textId="77777777" w:rsidR="00AD7533" w:rsidRPr="003315D2" w:rsidRDefault="00AD7533" w:rsidP="00AD7533">
      <w:pPr>
        <w:widowControl w:val="0"/>
        <w:spacing w:line="256" w:lineRule="auto"/>
        <w:ind w:firstLine="709"/>
        <w:rPr>
          <w:bCs/>
          <w:sz w:val="24"/>
          <w:szCs w:val="24"/>
          <w:lang w:val="uk-UA"/>
        </w:rPr>
      </w:pPr>
      <w:r w:rsidRPr="003315D2">
        <w:rPr>
          <w:bCs/>
          <w:sz w:val="24"/>
          <w:szCs w:val="24"/>
          <w:lang w:val="uk-UA"/>
        </w:rPr>
        <w:t>Відкрите питання – 1 правильна відповідь оцінюється в 5 балів, причому:</w:t>
      </w:r>
    </w:p>
    <w:p w14:paraId="2516F3BC" w14:textId="77777777" w:rsidR="00AD7533" w:rsidRPr="003315D2" w:rsidRDefault="00AD7533" w:rsidP="00AD7533">
      <w:pPr>
        <w:widowControl w:val="0"/>
        <w:spacing w:line="256" w:lineRule="auto"/>
        <w:ind w:firstLine="709"/>
        <w:rPr>
          <w:bCs/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>5 балів</w:t>
      </w:r>
      <w:r w:rsidRPr="003315D2">
        <w:rPr>
          <w:bCs/>
          <w:sz w:val="24"/>
          <w:szCs w:val="24"/>
          <w:lang w:val="uk-UA"/>
        </w:rPr>
        <w:t xml:space="preserve"> – відповідність еталону, наведення прикладів, доповнення еталону інформацією з додаткової літератури з посиланням на неї, правильна мова викладення матеріалу.</w:t>
      </w:r>
    </w:p>
    <w:p w14:paraId="7C912918" w14:textId="77777777" w:rsidR="00AD7533" w:rsidRPr="003315D2" w:rsidRDefault="00AD7533" w:rsidP="00AD7533">
      <w:pPr>
        <w:widowControl w:val="0"/>
        <w:spacing w:line="256" w:lineRule="auto"/>
        <w:ind w:firstLine="709"/>
        <w:rPr>
          <w:bCs/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>4 бали</w:t>
      </w:r>
      <w:r w:rsidRPr="003315D2">
        <w:rPr>
          <w:bCs/>
          <w:sz w:val="24"/>
          <w:szCs w:val="24"/>
          <w:lang w:val="uk-UA"/>
        </w:rPr>
        <w:t xml:space="preserve"> – відповідність еталону, правильна мова викладення матеріалу.</w:t>
      </w:r>
    </w:p>
    <w:p w14:paraId="67E26797" w14:textId="77777777" w:rsidR="00AD7533" w:rsidRPr="003315D2" w:rsidRDefault="00AD7533" w:rsidP="00AD7533">
      <w:pPr>
        <w:widowControl w:val="0"/>
        <w:spacing w:line="256" w:lineRule="auto"/>
        <w:ind w:firstLine="709"/>
        <w:rPr>
          <w:bCs/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>3 бали</w:t>
      </w:r>
      <w:r w:rsidRPr="003315D2">
        <w:rPr>
          <w:bCs/>
          <w:sz w:val="24"/>
          <w:szCs w:val="24"/>
          <w:lang w:val="uk-UA"/>
        </w:rPr>
        <w:t xml:space="preserve"> – відповідність еталону, помилки в граматиці та/або орфографії, мовленні.</w:t>
      </w:r>
    </w:p>
    <w:p w14:paraId="73ACFF04" w14:textId="77777777" w:rsidR="00AD7533" w:rsidRPr="003315D2" w:rsidRDefault="00AD7533" w:rsidP="00AD7533">
      <w:pPr>
        <w:widowControl w:val="0"/>
        <w:spacing w:line="256" w:lineRule="auto"/>
        <w:ind w:firstLine="709"/>
        <w:jc w:val="both"/>
        <w:rPr>
          <w:bCs/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>2 бали</w:t>
      </w:r>
      <w:r w:rsidRPr="003315D2">
        <w:rPr>
          <w:bCs/>
          <w:sz w:val="24"/>
          <w:szCs w:val="24"/>
          <w:lang w:val="uk-UA"/>
        </w:rPr>
        <w:t xml:space="preserve"> – зміст відповіді має стосунок до предмету запитання, проте не відповідає еталону, містить суттєві граматичні, орфографічні, мовленнєві помилки, які ускладнюють розуміння відповіді або викривляють зміст повідомлення.</w:t>
      </w:r>
    </w:p>
    <w:p w14:paraId="4EC043A0" w14:textId="77777777" w:rsidR="00AD7533" w:rsidRPr="003315D2" w:rsidRDefault="00AD7533" w:rsidP="00AD7533">
      <w:pPr>
        <w:widowControl w:val="0"/>
        <w:spacing w:line="256" w:lineRule="auto"/>
        <w:ind w:firstLine="709"/>
        <w:jc w:val="both"/>
        <w:rPr>
          <w:bCs/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>1 бал</w:t>
      </w:r>
      <w:r w:rsidRPr="003315D2">
        <w:rPr>
          <w:bCs/>
          <w:sz w:val="24"/>
          <w:szCs w:val="24"/>
          <w:lang w:val="uk-UA"/>
        </w:rPr>
        <w:t xml:space="preserve"> – наявність відповіді, яка не відповідає еталону, та/або не має стосунку до предмету запитання, містить суттєві граматичні, орфографічні, мовленнєві помилки, які ускладнюють розуміння тексту або викривляють зміст повідомлення.</w:t>
      </w:r>
    </w:p>
    <w:p w14:paraId="7B4A3A01" w14:textId="77777777" w:rsidR="00AD7533" w:rsidRPr="003315D2" w:rsidRDefault="00AD7533" w:rsidP="000C1442">
      <w:pPr>
        <w:widowControl w:val="0"/>
        <w:spacing w:line="256" w:lineRule="auto"/>
        <w:jc w:val="both"/>
        <w:rPr>
          <w:bCs/>
          <w:sz w:val="24"/>
          <w:szCs w:val="24"/>
          <w:lang w:val="uk-UA"/>
        </w:rPr>
      </w:pPr>
    </w:p>
    <w:p w14:paraId="69A0400E" w14:textId="77777777" w:rsidR="00AD7533" w:rsidRPr="003315D2" w:rsidRDefault="00AD7533" w:rsidP="00AD7533">
      <w:pPr>
        <w:pStyle w:val="a4"/>
        <w:numPr>
          <w:ilvl w:val="0"/>
          <w:numId w:val="1"/>
        </w:numPr>
        <w:tabs>
          <w:tab w:val="left" w:pos="284"/>
          <w:tab w:val="left" w:pos="357"/>
        </w:tabs>
        <w:spacing w:after="160" w:line="360" w:lineRule="auto"/>
        <w:jc w:val="center"/>
        <w:rPr>
          <w:b/>
          <w:sz w:val="24"/>
          <w:szCs w:val="24"/>
          <w:lang w:val="uk-UA"/>
        </w:rPr>
      </w:pPr>
      <w:r w:rsidRPr="003315D2">
        <w:rPr>
          <w:b/>
          <w:sz w:val="24"/>
          <w:szCs w:val="24"/>
          <w:lang w:val="uk-UA"/>
        </w:rPr>
        <w:t>Політика курсу</w:t>
      </w:r>
    </w:p>
    <w:p w14:paraId="43C6577D" w14:textId="77777777" w:rsidR="00AD7533" w:rsidRPr="003315D2" w:rsidRDefault="00AD7533" w:rsidP="00AD7533">
      <w:pPr>
        <w:ind w:firstLine="720"/>
        <w:jc w:val="both"/>
        <w:rPr>
          <w:iCs/>
          <w:sz w:val="24"/>
          <w:szCs w:val="24"/>
          <w:lang w:val="uk-UA"/>
        </w:rPr>
      </w:pPr>
      <w:r w:rsidRPr="003315D2">
        <w:rPr>
          <w:b/>
          <w:sz w:val="24"/>
          <w:szCs w:val="24"/>
          <w:lang w:val="uk-UA"/>
        </w:rPr>
        <w:t xml:space="preserve">7.1. Політика щодо академічної доброчесності. </w:t>
      </w:r>
      <w:r w:rsidRPr="003315D2">
        <w:rPr>
          <w:bCs/>
          <w:sz w:val="24"/>
          <w:szCs w:val="24"/>
          <w:lang w:val="uk-UA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3315D2">
        <w:rPr>
          <w:color w:val="000000"/>
          <w:sz w:val="24"/>
          <w:szCs w:val="24"/>
          <w:lang w:val="uk-UA"/>
        </w:rPr>
        <w:t xml:space="preserve"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фактів) що можуть використовуватися в освітньому процесі. Політика щодо академічної доброчесності регламентується положенням «Положення про систему запобігання та виявлення плагіату у Національному технічному університеті «Дніпровська політехніка». </w:t>
      </w:r>
      <w:hyperlink r:id="rId9" w:history="1">
        <w:r w:rsidRPr="003315D2">
          <w:rPr>
            <w:rStyle w:val="a3"/>
            <w:sz w:val="24"/>
            <w:szCs w:val="24"/>
            <w:lang w:val="uk-UA"/>
          </w:rPr>
          <w:t>http://www.nmu.org.ua/ua/content/activity/us_documents/System_of_prevention_and_detection_of_plagiarism.pdf</w:t>
        </w:r>
      </w:hyperlink>
      <w:r w:rsidRPr="003315D2">
        <w:rPr>
          <w:color w:val="000000"/>
          <w:sz w:val="24"/>
          <w:szCs w:val="24"/>
          <w:lang w:val="uk-UA"/>
        </w:rPr>
        <w:t xml:space="preserve">. </w:t>
      </w:r>
    </w:p>
    <w:p w14:paraId="2B1740A9" w14:textId="77777777" w:rsidR="00AD7533" w:rsidRPr="003315D2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  <w:r w:rsidRPr="003315D2">
        <w:rPr>
          <w:bCs/>
          <w:sz w:val="24"/>
          <w:szCs w:val="24"/>
          <w:lang w:val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14:paraId="36185C9A" w14:textId="77777777" w:rsidR="00AD7533" w:rsidRPr="003315D2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</w:p>
    <w:p w14:paraId="5FA5452D" w14:textId="77777777" w:rsidR="00AD7533" w:rsidRPr="003315D2" w:rsidRDefault="00AD7533" w:rsidP="00AD7533">
      <w:pPr>
        <w:ind w:firstLine="720"/>
        <w:jc w:val="both"/>
        <w:rPr>
          <w:b/>
          <w:sz w:val="24"/>
          <w:szCs w:val="24"/>
          <w:lang w:val="uk-UA"/>
        </w:rPr>
      </w:pPr>
      <w:r w:rsidRPr="003315D2">
        <w:rPr>
          <w:b/>
          <w:sz w:val="24"/>
          <w:szCs w:val="24"/>
          <w:lang w:val="uk-UA"/>
        </w:rPr>
        <w:t>7.2.Комунікаційна політика.</w:t>
      </w:r>
    </w:p>
    <w:p w14:paraId="625BC941" w14:textId="77777777" w:rsidR="00AD7533" w:rsidRPr="003315D2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  <w:r w:rsidRPr="003315D2">
        <w:rPr>
          <w:bCs/>
          <w:sz w:val="24"/>
          <w:szCs w:val="24"/>
          <w:lang w:val="uk-UA"/>
        </w:rPr>
        <w:t xml:space="preserve">Здобувачі вищої освіти повинні мати активовану університетську пошту. </w:t>
      </w:r>
    </w:p>
    <w:p w14:paraId="7644B0C1" w14:textId="77777777" w:rsidR="00AD7533" w:rsidRPr="003315D2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  <w:r w:rsidRPr="003315D2">
        <w:rPr>
          <w:bCs/>
          <w:sz w:val="24"/>
          <w:szCs w:val="24"/>
          <w:lang w:val="uk-UA"/>
        </w:rPr>
        <w:t xml:space="preserve">Обов’язком здобувача вищої освіти є перевірка один раз на тиждень (щонеділі) поштової скриньки на Office365 та відвідування групи дисципліни у Microsoft </w:t>
      </w:r>
      <w:proofErr w:type="spellStart"/>
      <w:r w:rsidRPr="003315D2">
        <w:rPr>
          <w:bCs/>
          <w:sz w:val="24"/>
          <w:szCs w:val="24"/>
          <w:lang w:val="uk-UA"/>
        </w:rPr>
        <w:t>Teams</w:t>
      </w:r>
      <w:proofErr w:type="spellEnd"/>
      <w:r w:rsidRPr="003315D2">
        <w:rPr>
          <w:bCs/>
          <w:sz w:val="24"/>
          <w:szCs w:val="24"/>
          <w:lang w:val="uk-UA"/>
        </w:rPr>
        <w:t>.</w:t>
      </w:r>
    </w:p>
    <w:p w14:paraId="443DDCC4" w14:textId="54BBD08F" w:rsidR="00AD7533" w:rsidRPr="003315D2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  <w:r w:rsidRPr="003315D2">
        <w:rPr>
          <w:noProof/>
          <w:lang w:val="uk-UA"/>
        </w:rPr>
        <w:lastRenderedPageBreak/>
        <w:drawing>
          <wp:anchor distT="0" distB="0" distL="114300" distR="114300" simplePos="0" relativeHeight="251658240" behindDoc="0" locked="0" layoutInCell="1" allowOverlap="1" wp14:anchorId="6777ED06" wp14:editId="3F192655">
            <wp:simplePos x="0" y="0"/>
            <wp:positionH relativeFrom="column">
              <wp:posOffset>376555</wp:posOffset>
            </wp:positionH>
            <wp:positionV relativeFrom="paragraph">
              <wp:posOffset>63500</wp:posOffset>
            </wp:positionV>
            <wp:extent cx="1276350" cy="1276350"/>
            <wp:effectExtent l="0" t="0" r="0" b="0"/>
            <wp:wrapSquare wrapText="bothSides"/>
            <wp:docPr id="4" name="Рисунок 4" descr="Перша сторін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рша сторінка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5D2">
        <w:rPr>
          <w:bCs/>
          <w:sz w:val="24"/>
          <w:szCs w:val="24"/>
          <w:lang w:val="uk-UA"/>
        </w:rPr>
        <w:t xml:space="preserve">Рекомендуємо створити профілі та підписатися на сторінки кафедри </w:t>
      </w:r>
      <w:r w:rsidR="000C1442" w:rsidRPr="003315D2">
        <w:rPr>
          <w:bCs/>
          <w:sz w:val="24"/>
          <w:szCs w:val="24"/>
          <w:lang w:val="uk-UA"/>
        </w:rPr>
        <w:t>економіки та економічної кібернетики</w:t>
      </w:r>
      <w:r w:rsidRPr="003315D2">
        <w:rPr>
          <w:bCs/>
          <w:sz w:val="24"/>
          <w:szCs w:val="24"/>
          <w:lang w:val="uk-UA"/>
        </w:rPr>
        <w:t xml:space="preserve"> у </w:t>
      </w:r>
      <w:proofErr w:type="spellStart"/>
      <w:r w:rsidRPr="003315D2">
        <w:rPr>
          <w:bCs/>
          <w:sz w:val="24"/>
          <w:szCs w:val="24"/>
          <w:lang w:val="uk-UA"/>
        </w:rPr>
        <w:t>Facebook</w:t>
      </w:r>
      <w:proofErr w:type="spellEnd"/>
      <w:r w:rsidRPr="003315D2">
        <w:rPr>
          <w:bCs/>
          <w:sz w:val="24"/>
          <w:szCs w:val="24"/>
          <w:lang w:val="uk-UA"/>
        </w:rPr>
        <w:t xml:space="preserve">, </w:t>
      </w:r>
      <w:proofErr w:type="spellStart"/>
      <w:r w:rsidRPr="003315D2">
        <w:rPr>
          <w:bCs/>
          <w:sz w:val="24"/>
          <w:szCs w:val="24"/>
          <w:lang w:val="uk-UA"/>
        </w:rPr>
        <w:t>Instagram</w:t>
      </w:r>
      <w:proofErr w:type="spellEnd"/>
      <w:r w:rsidRPr="003315D2">
        <w:rPr>
          <w:bCs/>
          <w:sz w:val="24"/>
          <w:szCs w:val="24"/>
          <w:lang w:val="uk-UA"/>
        </w:rPr>
        <w:t>.</w:t>
      </w:r>
    </w:p>
    <w:p w14:paraId="144B2066" w14:textId="77777777" w:rsidR="00AD7533" w:rsidRPr="003315D2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  <w:r w:rsidRPr="003315D2">
        <w:rPr>
          <w:bCs/>
          <w:sz w:val="24"/>
          <w:szCs w:val="24"/>
          <w:lang w:val="uk-UA"/>
        </w:rPr>
        <w:t xml:space="preserve">Протягом тижнів самостійної роботи обов’язком здобувача вищої освіти є робота у рамках дисципліни дистанційно у додатку Microsoft </w:t>
      </w:r>
      <w:proofErr w:type="spellStart"/>
      <w:r w:rsidRPr="003315D2">
        <w:rPr>
          <w:bCs/>
          <w:sz w:val="24"/>
          <w:szCs w:val="24"/>
          <w:lang w:val="uk-UA"/>
        </w:rPr>
        <w:t>Moodle</w:t>
      </w:r>
      <w:proofErr w:type="spellEnd"/>
      <w:r w:rsidRPr="003315D2">
        <w:rPr>
          <w:bCs/>
          <w:sz w:val="24"/>
          <w:szCs w:val="24"/>
          <w:lang w:val="uk-UA"/>
        </w:rPr>
        <w:t xml:space="preserve"> (</w:t>
      </w:r>
      <w:hyperlink r:id="rId11" w:history="1">
        <w:r w:rsidRPr="003315D2">
          <w:rPr>
            <w:rStyle w:val="a3"/>
            <w:sz w:val="24"/>
            <w:szCs w:val="24"/>
            <w:lang w:val="uk-UA"/>
          </w:rPr>
          <w:t>www.do.nmu.org.ua</w:t>
        </w:r>
      </w:hyperlink>
      <w:r w:rsidRPr="003315D2">
        <w:rPr>
          <w:bCs/>
          <w:sz w:val="24"/>
          <w:szCs w:val="24"/>
          <w:lang w:val="uk-UA"/>
        </w:rPr>
        <w:t xml:space="preserve"> ).</w:t>
      </w:r>
    </w:p>
    <w:p w14:paraId="2126B0B0" w14:textId="77777777" w:rsidR="00AD7533" w:rsidRPr="003315D2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  <w:r w:rsidRPr="003315D2">
        <w:rPr>
          <w:bCs/>
          <w:sz w:val="24"/>
          <w:szCs w:val="24"/>
          <w:lang w:val="uk-UA"/>
        </w:rPr>
        <w:t xml:space="preserve">Усі письмові запитання до викладача стосовно дисципліни мають надсилатися на університетську електронну пошту або до групи в </w:t>
      </w:r>
      <w:proofErr w:type="spellStart"/>
      <w:r w:rsidRPr="003315D2">
        <w:rPr>
          <w:bCs/>
          <w:sz w:val="24"/>
          <w:szCs w:val="24"/>
          <w:lang w:val="uk-UA"/>
        </w:rPr>
        <w:t>Teams</w:t>
      </w:r>
      <w:proofErr w:type="spellEnd"/>
      <w:r w:rsidRPr="003315D2">
        <w:rPr>
          <w:bCs/>
          <w:sz w:val="24"/>
          <w:szCs w:val="24"/>
          <w:lang w:val="uk-UA"/>
        </w:rPr>
        <w:t>.</w:t>
      </w:r>
    </w:p>
    <w:p w14:paraId="64551C4A" w14:textId="77777777" w:rsidR="00AD7533" w:rsidRPr="003315D2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</w:p>
    <w:p w14:paraId="302B203F" w14:textId="77777777" w:rsidR="00AD7533" w:rsidRPr="003315D2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</w:p>
    <w:p w14:paraId="0180D0CE" w14:textId="77777777" w:rsidR="00AD7533" w:rsidRPr="003315D2" w:rsidRDefault="00AD7533" w:rsidP="00AD7533">
      <w:pPr>
        <w:ind w:firstLine="720"/>
        <w:jc w:val="both"/>
        <w:rPr>
          <w:b/>
          <w:sz w:val="24"/>
          <w:szCs w:val="24"/>
          <w:lang w:val="uk-UA"/>
        </w:rPr>
      </w:pPr>
      <w:r w:rsidRPr="003315D2">
        <w:rPr>
          <w:b/>
          <w:sz w:val="24"/>
          <w:szCs w:val="24"/>
          <w:lang w:val="uk-UA"/>
        </w:rPr>
        <w:t>7.3. Політика щодо перескладання.</w:t>
      </w:r>
    </w:p>
    <w:p w14:paraId="45D71FFD" w14:textId="77777777" w:rsidR="00AD7533" w:rsidRPr="003315D2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14:paraId="68F30CBE" w14:textId="77777777" w:rsidR="00AD7533" w:rsidRPr="003315D2" w:rsidRDefault="00AD7533" w:rsidP="00AD7533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14:paraId="4F3CC68A" w14:textId="77777777" w:rsidR="00AD7533" w:rsidRPr="003315D2" w:rsidRDefault="00AD7533" w:rsidP="00AD7533">
      <w:pPr>
        <w:ind w:firstLine="720"/>
        <w:jc w:val="both"/>
        <w:rPr>
          <w:b/>
          <w:bCs/>
          <w:sz w:val="24"/>
          <w:szCs w:val="24"/>
          <w:lang w:val="uk-UA"/>
        </w:rPr>
      </w:pPr>
      <w:r w:rsidRPr="003315D2">
        <w:rPr>
          <w:b/>
          <w:bCs/>
          <w:sz w:val="24"/>
          <w:szCs w:val="24"/>
          <w:lang w:val="uk-UA"/>
        </w:rPr>
        <w:t xml:space="preserve">7.4. Відвідування занять. </w:t>
      </w:r>
    </w:p>
    <w:p w14:paraId="69997D16" w14:textId="77777777" w:rsidR="00AD7533" w:rsidRPr="003315D2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 xml:space="preserve">Для здобувачів вищої освіти денної форми відвідування занять є обов’язковим. </w:t>
      </w:r>
    </w:p>
    <w:p w14:paraId="4060B6D8" w14:textId="77777777" w:rsidR="00AD7533" w:rsidRPr="003315D2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 xml:space="preserve">Поважними причинами для неявки на заняття є хвороба, участь в університетських заходах, відрядження, які необхідно підтверджувати документами у разі тривалої (два тижні) відсутності. </w:t>
      </w:r>
    </w:p>
    <w:p w14:paraId="59534DFD" w14:textId="77777777" w:rsidR="00AD7533" w:rsidRPr="003315D2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 xml:space="preserve">Про відсутність на занятті та причини відсутності здобувач вищої освіти має повідомити викладача або особисто, або через старосту. </w:t>
      </w:r>
    </w:p>
    <w:p w14:paraId="6BE3D4B9" w14:textId="77777777" w:rsidR="00AD7533" w:rsidRPr="003315D2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 xml:space="preserve">Якщо здобувач вищої освіти захворів, ми рекомендуємо залишатися вдома і навчатися за допомогою дистанційної платформи. </w:t>
      </w:r>
    </w:p>
    <w:p w14:paraId="1E64BA0A" w14:textId="77777777" w:rsidR="00AD7533" w:rsidRPr="003315D2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 xml:space="preserve">Здобувачу вищої освіти, чий стан здоров’я є незадовільним і може вплинути на здоров’я інших здобувачів вищої освіти, буде пропонуватися залишити заняття (така відсутність вважатиметься пропуском з причини хвороби). </w:t>
      </w:r>
    </w:p>
    <w:p w14:paraId="1941DCCA" w14:textId="77777777" w:rsidR="00AD7533" w:rsidRPr="003315D2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>Оцінки неможливо отримати під час консультацій або інших додаткових годин спілкування з викладачем. За об’єктивних причин (наприклад, міжнародна мобільність) навчання може відбуватись дистанційно - в онлайн-формі, за погодженням з викладачем.</w:t>
      </w:r>
    </w:p>
    <w:p w14:paraId="73CCB14E" w14:textId="77777777" w:rsidR="00AD7533" w:rsidRPr="003315D2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3315D2">
        <w:rPr>
          <w:b/>
          <w:bCs/>
          <w:sz w:val="24"/>
          <w:szCs w:val="24"/>
          <w:lang w:val="uk-UA"/>
        </w:rPr>
        <w:t>7.5. Політика щодо оскарження оцінювання</w:t>
      </w:r>
      <w:r w:rsidRPr="003315D2">
        <w:rPr>
          <w:sz w:val="24"/>
          <w:szCs w:val="24"/>
          <w:lang w:val="uk-UA"/>
        </w:rPr>
        <w:t xml:space="preserve">. Якщо здобувач вищої освіти не згоден з оцінюванням його знань він може оскаржити виставлену викладачем оцінку у встановленому порядку. </w:t>
      </w:r>
    </w:p>
    <w:p w14:paraId="355E5729" w14:textId="77777777" w:rsidR="00AD7533" w:rsidRPr="003315D2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3315D2">
        <w:rPr>
          <w:b/>
          <w:bCs/>
          <w:sz w:val="24"/>
          <w:szCs w:val="24"/>
          <w:lang w:val="uk-UA"/>
        </w:rPr>
        <w:t xml:space="preserve">7.6. Бонуси. </w:t>
      </w:r>
      <w:r w:rsidRPr="003315D2">
        <w:rPr>
          <w:sz w:val="24"/>
          <w:szCs w:val="24"/>
          <w:lang w:val="uk-UA"/>
        </w:rPr>
        <w:t>Здобувачі вищої освіти, які регулярно відвідували лекції (мають не більше двох пропусків без поважних причин) та мають написаний конспект лекцій отримують додатково 2 бали до результатів оцінювання до підсумкової оцінки.</w:t>
      </w:r>
    </w:p>
    <w:p w14:paraId="6982707A" w14:textId="77777777" w:rsidR="00AD7533" w:rsidRPr="003315D2" w:rsidRDefault="00AD7533" w:rsidP="00AD7533">
      <w:pPr>
        <w:ind w:firstLine="720"/>
        <w:jc w:val="both"/>
        <w:rPr>
          <w:sz w:val="24"/>
          <w:szCs w:val="24"/>
          <w:lang w:val="uk-UA"/>
        </w:rPr>
      </w:pPr>
    </w:p>
    <w:p w14:paraId="4C21E305" w14:textId="77777777" w:rsidR="00AD7533" w:rsidRPr="003315D2" w:rsidRDefault="00AD7533" w:rsidP="00AD7533">
      <w:pPr>
        <w:jc w:val="center"/>
        <w:rPr>
          <w:b/>
          <w:bCs/>
          <w:sz w:val="24"/>
          <w:szCs w:val="24"/>
          <w:lang w:val="uk-UA"/>
        </w:rPr>
      </w:pPr>
      <w:r w:rsidRPr="003315D2">
        <w:rPr>
          <w:b/>
          <w:bCs/>
          <w:sz w:val="24"/>
          <w:szCs w:val="24"/>
          <w:lang w:val="uk-UA"/>
        </w:rPr>
        <w:t>8. Методи навчання</w:t>
      </w:r>
    </w:p>
    <w:p w14:paraId="1A04E578" w14:textId="77777777" w:rsidR="00AD7533" w:rsidRPr="003315D2" w:rsidRDefault="00AD7533" w:rsidP="00AD7533">
      <w:pPr>
        <w:shd w:val="clear" w:color="auto" w:fill="FFFFFF" w:themeFill="background1"/>
        <w:ind w:firstLine="709"/>
        <w:jc w:val="both"/>
        <w:outlineLvl w:val="2"/>
        <w:rPr>
          <w:bCs/>
          <w:color w:val="000000"/>
          <w:sz w:val="24"/>
          <w:szCs w:val="24"/>
          <w:lang w:val="uk-UA" w:eastAsia="uk-UA"/>
        </w:rPr>
      </w:pPr>
      <w:r w:rsidRPr="003315D2">
        <w:rPr>
          <w:bCs/>
          <w:color w:val="000000"/>
          <w:sz w:val="24"/>
          <w:szCs w:val="24"/>
          <w:lang w:val="uk-UA" w:eastAsia="uk-UA"/>
        </w:rPr>
        <w:t xml:space="preserve">Під час </w:t>
      </w:r>
      <w:r w:rsidRPr="003315D2">
        <w:rPr>
          <w:b/>
          <w:bCs/>
          <w:i/>
          <w:color w:val="000000"/>
          <w:sz w:val="24"/>
          <w:szCs w:val="24"/>
          <w:lang w:val="uk-UA" w:eastAsia="uk-UA"/>
        </w:rPr>
        <w:t>лекцій та практичних занять</w:t>
      </w:r>
      <w:r w:rsidRPr="003315D2">
        <w:rPr>
          <w:bCs/>
          <w:color w:val="000000"/>
          <w:sz w:val="24"/>
          <w:szCs w:val="24"/>
          <w:lang w:val="uk-UA" w:eastAsia="uk-UA"/>
        </w:rPr>
        <w:t xml:space="preserve"> будуть застосовані такі методи навчання:</w:t>
      </w:r>
    </w:p>
    <w:p w14:paraId="687CAB31" w14:textId="77777777" w:rsidR="00AD7533" w:rsidRPr="003315D2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3315D2">
        <w:rPr>
          <w:b/>
          <w:bCs/>
          <w:i/>
          <w:iCs/>
          <w:color w:val="000000"/>
          <w:sz w:val="24"/>
          <w:szCs w:val="24"/>
          <w:lang w:val="uk-UA" w:eastAsia="uk-UA"/>
        </w:rPr>
        <w:t>Пояснення</w:t>
      </w:r>
      <w:r w:rsidRPr="003315D2">
        <w:rPr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3315D2">
        <w:rPr>
          <w:iCs/>
          <w:color w:val="000000"/>
          <w:sz w:val="24"/>
          <w:szCs w:val="24"/>
          <w:lang w:val="uk-UA" w:eastAsia="uk-UA"/>
        </w:rPr>
        <w:t>Т</w:t>
      </w:r>
      <w:r w:rsidRPr="003315D2">
        <w:rPr>
          <w:color w:val="000000"/>
          <w:sz w:val="24"/>
          <w:szCs w:val="24"/>
          <w:lang w:val="uk-UA" w:eastAsia="uk-UA"/>
        </w:rPr>
        <w:t>лумачення понять, явищ, принципів, термінів тощо, переважно під час викладання нового матеріалу.</w:t>
      </w:r>
    </w:p>
    <w:p w14:paraId="11C06EEA" w14:textId="77777777" w:rsidR="00AD7533" w:rsidRPr="003315D2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3315D2">
        <w:rPr>
          <w:b/>
          <w:bCs/>
          <w:i/>
          <w:iCs/>
          <w:color w:val="000000"/>
          <w:sz w:val="24"/>
          <w:szCs w:val="24"/>
          <w:lang w:val="uk-UA" w:eastAsia="uk-UA"/>
        </w:rPr>
        <w:t>Інструктаж</w:t>
      </w:r>
      <w:r w:rsidRPr="003315D2">
        <w:rPr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3315D2">
        <w:rPr>
          <w:color w:val="000000"/>
          <w:sz w:val="24"/>
          <w:szCs w:val="24"/>
          <w:lang w:val="uk-UA" w:eastAsia="uk-UA"/>
        </w:rPr>
        <w:t>Надання алгоритму дій для виконання поставленого завдання.</w:t>
      </w:r>
    </w:p>
    <w:p w14:paraId="1E6BC101" w14:textId="77777777" w:rsidR="00AD7533" w:rsidRPr="003315D2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3315D2">
        <w:rPr>
          <w:b/>
          <w:bCs/>
          <w:i/>
          <w:iCs/>
          <w:color w:val="000000"/>
          <w:sz w:val="24"/>
          <w:szCs w:val="24"/>
          <w:lang w:val="uk-UA" w:eastAsia="uk-UA"/>
        </w:rPr>
        <w:t>Діалог</w:t>
      </w:r>
      <w:r w:rsidRPr="003315D2">
        <w:rPr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3315D2">
        <w:rPr>
          <w:color w:val="000000"/>
          <w:sz w:val="24"/>
          <w:szCs w:val="24"/>
          <w:lang w:val="uk-UA" w:eastAsia="uk-UA"/>
        </w:rPr>
        <w:t>За допомогою запитань викладач мотивуватиме здобувачів вищої освіти до відтворення набутих знань, формування самостійних висновків і узагальнень на основі засвоєного матеріалу.</w:t>
      </w:r>
    </w:p>
    <w:p w14:paraId="26D80D78" w14:textId="77777777" w:rsidR="00AD7533" w:rsidRPr="003315D2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3315D2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Навчальна дискусія, дебати. </w:t>
      </w:r>
      <w:r w:rsidRPr="003315D2">
        <w:rPr>
          <w:color w:val="000000"/>
          <w:sz w:val="24"/>
          <w:szCs w:val="24"/>
          <w:lang w:val="uk-UA" w:eastAsia="uk-UA"/>
        </w:rPr>
        <w:t xml:space="preserve">Це обговорення важливого питання, обмін думками між здобувачами вищої освіти та/або викладачем, спрямовані не лише на засвоєння нових знань, а й на створення </w:t>
      </w:r>
      <w:proofErr w:type="spellStart"/>
      <w:r w:rsidRPr="003315D2">
        <w:rPr>
          <w:color w:val="000000"/>
          <w:sz w:val="24"/>
          <w:szCs w:val="24"/>
          <w:lang w:val="uk-UA" w:eastAsia="uk-UA"/>
        </w:rPr>
        <w:t>емоційно</w:t>
      </w:r>
      <w:proofErr w:type="spellEnd"/>
      <w:r w:rsidRPr="003315D2">
        <w:rPr>
          <w:color w:val="000000"/>
          <w:sz w:val="24"/>
          <w:szCs w:val="24"/>
          <w:lang w:val="uk-UA" w:eastAsia="uk-UA"/>
        </w:rPr>
        <w:t xml:space="preserve"> насиченої атмосфери, яка б сприяла глибокому проникненню в істину.</w:t>
      </w:r>
    </w:p>
    <w:p w14:paraId="498980B8" w14:textId="77777777" w:rsidR="00AD7533" w:rsidRPr="003315D2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3315D2">
        <w:rPr>
          <w:b/>
          <w:bCs/>
          <w:i/>
          <w:iCs/>
          <w:color w:val="000000"/>
          <w:sz w:val="24"/>
          <w:szCs w:val="24"/>
          <w:lang w:val="uk-UA" w:eastAsia="uk-UA"/>
        </w:rPr>
        <w:t>Ілюстрування</w:t>
      </w:r>
      <w:r w:rsidRPr="003315D2">
        <w:rPr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3315D2">
        <w:rPr>
          <w:color w:val="000000"/>
          <w:sz w:val="24"/>
          <w:szCs w:val="24"/>
          <w:lang w:val="uk-UA" w:eastAsia="uk-UA"/>
        </w:rPr>
        <w:t>Застосування презентацій, відео та іншого медіа-контенту для підкріплення матеріалу, який пояснюється, обговорюється або завдань, які виконуються.</w:t>
      </w:r>
    </w:p>
    <w:p w14:paraId="3B1C01AA" w14:textId="77777777" w:rsidR="00AD7533" w:rsidRPr="003315D2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3315D2">
        <w:rPr>
          <w:b/>
          <w:bCs/>
          <w:i/>
          <w:iCs/>
          <w:color w:val="000000"/>
          <w:sz w:val="24"/>
          <w:szCs w:val="24"/>
          <w:lang w:val="uk-UA" w:eastAsia="uk-UA"/>
        </w:rPr>
        <w:lastRenderedPageBreak/>
        <w:t xml:space="preserve">Самостійне спостереження (навчання, дослідження). </w:t>
      </w:r>
      <w:r w:rsidRPr="003315D2">
        <w:rPr>
          <w:color w:val="000000"/>
          <w:sz w:val="24"/>
          <w:szCs w:val="24"/>
          <w:lang w:val="uk-UA" w:eastAsia="uk-UA"/>
        </w:rPr>
        <w:t xml:space="preserve">Це безпосереднє самостійне сприймання явищ дійсності у процесі навчання. </w:t>
      </w:r>
    </w:p>
    <w:p w14:paraId="3C78A309" w14:textId="77777777" w:rsidR="00AD7533" w:rsidRPr="003315D2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3315D2">
        <w:rPr>
          <w:b/>
          <w:i/>
          <w:color w:val="000000"/>
          <w:sz w:val="24"/>
          <w:szCs w:val="24"/>
          <w:lang w:val="uk-UA" w:eastAsia="uk-UA"/>
        </w:rPr>
        <w:t>Письмові та усні контрольні завдання.</w:t>
      </w:r>
      <w:r w:rsidRPr="003315D2">
        <w:rPr>
          <w:color w:val="000000"/>
          <w:sz w:val="24"/>
          <w:szCs w:val="24"/>
          <w:lang w:val="uk-UA" w:eastAsia="uk-UA"/>
        </w:rPr>
        <w:t xml:space="preserve"> Самостійна концентрація та відтворення отриманих знань та навичок в умовах обмеженого часу та джерел інформації.</w:t>
      </w:r>
    </w:p>
    <w:p w14:paraId="32564BCB" w14:textId="77777777" w:rsidR="00AD7533" w:rsidRPr="003315D2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3315D2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Аналіз. </w:t>
      </w:r>
      <w:r w:rsidRPr="003315D2">
        <w:rPr>
          <w:color w:val="000000"/>
          <w:sz w:val="24"/>
          <w:szCs w:val="24"/>
          <w:lang w:val="uk-UA" w:eastAsia="uk-UA"/>
        </w:rPr>
        <w:t>Сутність його полягає у вивченні предметів чи явищ за окремими ознаками і відношеннями, у поділі на елементи, осмисленні зв'язків між ними.</w:t>
      </w:r>
    </w:p>
    <w:p w14:paraId="33A681E4" w14:textId="77777777" w:rsidR="00AD7533" w:rsidRPr="003315D2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3315D2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Синтез. </w:t>
      </w:r>
      <w:r w:rsidRPr="003315D2">
        <w:rPr>
          <w:color w:val="000000"/>
          <w:sz w:val="24"/>
          <w:szCs w:val="24"/>
          <w:lang w:val="uk-UA" w:eastAsia="uk-UA"/>
        </w:rPr>
        <w:t>Полягає в уявному або практичному поєднанні виокремлених під час аналізу елементів або властивостей предмета в єдине ціле.</w:t>
      </w:r>
    </w:p>
    <w:p w14:paraId="15D1C4D3" w14:textId="77777777" w:rsidR="00AD7533" w:rsidRPr="003315D2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3315D2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Порівняння. </w:t>
      </w:r>
      <w:r w:rsidRPr="003315D2">
        <w:rPr>
          <w:color w:val="000000"/>
          <w:sz w:val="24"/>
          <w:szCs w:val="24"/>
          <w:lang w:val="uk-UA" w:eastAsia="uk-UA"/>
        </w:rPr>
        <w:t>За його допомогою встановлюють спільні і відмінні ознаки предметів і явищ.</w:t>
      </w:r>
    </w:p>
    <w:p w14:paraId="2B788096" w14:textId="77777777" w:rsidR="00AD7533" w:rsidRPr="003315D2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3315D2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Узагальнення. </w:t>
      </w:r>
      <w:r w:rsidRPr="003315D2">
        <w:rPr>
          <w:color w:val="000000"/>
          <w:sz w:val="24"/>
          <w:szCs w:val="24"/>
          <w:lang w:val="uk-UA" w:eastAsia="uk-UA"/>
        </w:rPr>
        <w:t>Цей метод передбачає перехід від одиничного до загального, від менш загального до більш загального шляхом абстрагування від специфічного і виявлення притаманних явищам загальних ознак (властивостей, відношень тощо) при осмисленні понять, суджень, теорій.</w:t>
      </w:r>
    </w:p>
    <w:p w14:paraId="3EBB45E9" w14:textId="7CEE3F0F" w:rsidR="00AD7533" w:rsidRPr="003315D2" w:rsidRDefault="00AD7533" w:rsidP="00AD7533">
      <w:pPr>
        <w:shd w:val="clear" w:color="auto" w:fill="FFFFFF" w:themeFill="background1"/>
        <w:ind w:firstLine="709"/>
        <w:jc w:val="both"/>
        <w:rPr>
          <w:sz w:val="24"/>
          <w:szCs w:val="24"/>
          <w:lang w:val="uk-UA" w:eastAsia="uk-UA"/>
        </w:rPr>
      </w:pPr>
      <w:r w:rsidRPr="003315D2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Конкретизації. </w:t>
      </w:r>
      <w:r w:rsidRPr="003315D2">
        <w:rPr>
          <w:color w:val="000000"/>
          <w:sz w:val="24"/>
          <w:szCs w:val="24"/>
          <w:lang w:val="uk-UA" w:eastAsia="uk-UA"/>
        </w:rPr>
        <w:t>Допомагає перейти від безпосередніх вражень до розуміння сутності того, що вивчається: результати конкретизації постають у формі прикладів, схем, моделей тощо.</w:t>
      </w:r>
    </w:p>
    <w:p w14:paraId="3175CAB2" w14:textId="77777777" w:rsidR="00AD7533" w:rsidRPr="003315D2" w:rsidRDefault="00AD7533" w:rsidP="00AD7533">
      <w:pPr>
        <w:widowControl w:val="0"/>
        <w:spacing w:line="256" w:lineRule="auto"/>
        <w:jc w:val="center"/>
        <w:rPr>
          <w:b/>
          <w:sz w:val="24"/>
          <w:szCs w:val="24"/>
          <w:lang w:val="uk-UA"/>
        </w:rPr>
      </w:pPr>
      <w:r w:rsidRPr="003315D2">
        <w:rPr>
          <w:b/>
          <w:sz w:val="24"/>
          <w:szCs w:val="24"/>
          <w:lang w:val="uk-UA"/>
        </w:rPr>
        <w:t>9. Ресурси і література</w:t>
      </w:r>
    </w:p>
    <w:p w14:paraId="55DE26FA" w14:textId="77777777" w:rsidR="00AD7533" w:rsidRPr="003315D2" w:rsidRDefault="00AD7533" w:rsidP="00AD7533">
      <w:pPr>
        <w:tabs>
          <w:tab w:val="left" w:pos="284"/>
          <w:tab w:val="left" w:pos="357"/>
        </w:tabs>
        <w:jc w:val="center"/>
        <w:rPr>
          <w:b/>
          <w:bCs/>
          <w:sz w:val="26"/>
          <w:szCs w:val="26"/>
          <w:lang w:val="uk-UA"/>
        </w:rPr>
      </w:pPr>
      <w:bookmarkStart w:id="2" w:name="_Hlk149891551"/>
      <w:r w:rsidRPr="003315D2">
        <w:rPr>
          <w:b/>
          <w:bCs/>
          <w:spacing w:val="-6"/>
          <w:sz w:val="26"/>
          <w:szCs w:val="26"/>
          <w:lang w:val="uk-UA"/>
        </w:rPr>
        <w:t>Базова:</w:t>
      </w:r>
    </w:p>
    <w:p w14:paraId="0BA80F19" w14:textId="2022061C" w:rsidR="00910369" w:rsidRPr="003315D2" w:rsidRDefault="00910369" w:rsidP="00910369">
      <w:pPr>
        <w:jc w:val="both"/>
        <w:rPr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 xml:space="preserve">1. Пістунов І.М. Електронна економіка. Том 1. </w:t>
      </w:r>
      <w:proofErr w:type="spellStart"/>
      <w:r w:rsidRPr="003315D2">
        <w:rPr>
          <w:sz w:val="24"/>
          <w:szCs w:val="24"/>
          <w:lang w:val="uk-UA"/>
        </w:rPr>
        <w:t>Криптовалюта</w:t>
      </w:r>
      <w:proofErr w:type="spellEnd"/>
      <w:r w:rsidRPr="003315D2">
        <w:rPr>
          <w:sz w:val="24"/>
          <w:szCs w:val="24"/>
          <w:lang w:val="uk-UA"/>
        </w:rPr>
        <w:t xml:space="preserve">. </w:t>
      </w:r>
      <w:proofErr w:type="spellStart"/>
      <w:r w:rsidRPr="003315D2">
        <w:rPr>
          <w:sz w:val="24"/>
          <w:szCs w:val="24"/>
          <w:lang w:val="uk-UA"/>
        </w:rPr>
        <w:t>Big</w:t>
      </w:r>
      <w:proofErr w:type="spellEnd"/>
      <w:r w:rsidRPr="003315D2">
        <w:rPr>
          <w:sz w:val="24"/>
          <w:szCs w:val="24"/>
          <w:lang w:val="uk-UA"/>
        </w:rPr>
        <w:t xml:space="preserve"> </w:t>
      </w:r>
      <w:proofErr w:type="spellStart"/>
      <w:r w:rsidRPr="003315D2">
        <w:rPr>
          <w:sz w:val="24"/>
          <w:szCs w:val="24"/>
          <w:lang w:val="uk-UA"/>
        </w:rPr>
        <w:t>Data</w:t>
      </w:r>
      <w:proofErr w:type="spellEnd"/>
      <w:r w:rsidRPr="003315D2">
        <w:rPr>
          <w:sz w:val="24"/>
          <w:szCs w:val="24"/>
          <w:lang w:val="uk-UA"/>
        </w:rPr>
        <w:t xml:space="preserve"> [Електронний ресурс]: </w:t>
      </w:r>
      <w:proofErr w:type="spellStart"/>
      <w:r w:rsidRPr="003315D2">
        <w:rPr>
          <w:sz w:val="24"/>
          <w:szCs w:val="24"/>
          <w:lang w:val="uk-UA"/>
        </w:rPr>
        <w:t>Навч</w:t>
      </w:r>
      <w:proofErr w:type="spellEnd"/>
      <w:r w:rsidRPr="003315D2">
        <w:rPr>
          <w:sz w:val="24"/>
          <w:szCs w:val="24"/>
          <w:lang w:val="uk-UA"/>
        </w:rPr>
        <w:t xml:space="preserve">. посібник/ І.М. Пістунов, О.П. Антонюк – / М-во освіти і науки України; </w:t>
      </w:r>
      <w:proofErr w:type="spellStart"/>
      <w:r w:rsidRPr="003315D2">
        <w:rPr>
          <w:sz w:val="24"/>
          <w:szCs w:val="24"/>
          <w:lang w:val="uk-UA"/>
        </w:rPr>
        <w:t>Нац</w:t>
      </w:r>
      <w:proofErr w:type="spellEnd"/>
      <w:r w:rsidRPr="003315D2">
        <w:rPr>
          <w:sz w:val="24"/>
          <w:szCs w:val="24"/>
          <w:lang w:val="uk-UA"/>
        </w:rPr>
        <w:t xml:space="preserve">. </w:t>
      </w:r>
      <w:proofErr w:type="spellStart"/>
      <w:r w:rsidRPr="003315D2">
        <w:rPr>
          <w:sz w:val="24"/>
          <w:szCs w:val="24"/>
          <w:lang w:val="uk-UA"/>
        </w:rPr>
        <w:t>Гірн</w:t>
      </w:r>
      <w:proofErr w:type="spellEnd"/>
      <w:r w:rsidRPr="003315D2">
        <w:rPr>
          <w:sz w:val="24"/>
          <w:szCs w:val="24"/>
          <w:lang w:val="uk-UA"/>
        </w:rPr>
        <w:t>. ун-т. – Д.: НГУ, 2017. – 133 с. Режим доступу: http://pistunovi.inf.ua/EE_KC_BD.pdf (дата звернення: 17.12.2017). – Назва з екрана. Виписка з протоколу №20 Вченої Ради ДВНЗ "НГУ"</w:t>
      </w:r>
    </w:p>
    <w:p w14:paraId="4957F0DF" w14:textId="77777777" w:rsidR="00910369" w:rsidRPr="003315D2" w:rsidRDefault="00910369" w:rsidP="00910369">
      <w:pPr>
        <w:jc w:val="both"/>
        <w:rPr>
          <w:sz w:val="24"/>
          <w:szCs w:val="24"/>
          <w:lang w:val="uk-UA"/>
        </w:rPr>
      </w:pPr>
    </w:p>
    <w:p w14:paraId="4DC07D18" w14:textId="77777777" w:rsidR="00910369" w:rsidRPr="003315D2" w:rsidRDefault="00910369" w:rsidP="00910369">
      <w:pPr>
        <w:jc w:val="both"/>
        <w:rPr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 xml:space="preserve">2. Програмування числових методів мовою </w:t>
      </w:r>
      <w:proofErr w:type="spellStart"/>
      <w:r w:rsidRPr="003315D2">
        <w:rPr>
          <w:sz w:val="24"/>
          <w:szCs w:val="24"/>
          <w:lang w:val="uk-UA"/>
        </w:rPr>
        <w:t>Python</w:t>
      </w:r>
      <w:proofErr w:type="spellEnd"/>
      <w:r w:rsidRPr="003315D2">
        <w:rPr>
          <w:sz w:val="24"/>
          <w:szCs w:val="24"/>
          <w:lang w:val="uk-UA"/>
        </w:rPr>
        <w:t xml:space="preserve"> : </w:t>
      </w:r>
      <w:proofErr w:type="spellStart"/>
      <w:r w:rsidRPr="003315D2">
        <w:rPr>
          <w:sz w:val="24"/>
          <w:szCs w:val="24"/>
          <w:lang w:val="uk-UA"/>
        </w:rPr>
        <w:t>підруч</w:t>
      </w:r>
      <w:proofErr w:type="spellEnd"/>
      <w:r w:rsidRPr="003315D2">
        <w:rPr>
          <w:sz w:val="24"/>
          <w:szCs w:val="24"/>
          <w:lang w:val="uk-UA"/>
        </w:rPr>
        <w:t xml:space="preserve">. / А. В. Анісімов, А. Ю. Дорошенко, С. Д. Погорілий, Я. Ю. Дорогий ; за ред. А. В. Анісімова : </w:t>
      </w:r>
      <w:proofErr w:type="spellStart"/>
      <w:r w:rsidRPr="003315D2">
        <w:rPr>
          <w:sz w:val="24"/>
          <w:szCs w:val="24"/>
          <w:lang w:val="uk-UA"/>
        </w:rPr>
        <w:t>Видавничо</w:t>
      </w:r>
      <w:proofErr w:type="spellEnd"/>
      <w:r w:rsidRPr="003315D2">
        <w:rPr>
          <w:sz w:val="24"/>
          <w:szCs w:val="24"/>
          <w:lang w:val="uk-UA"/>
        </w:rPr>
        <w:t>-поліграфічний центр "Київський університет" – К, 2014. – 640 с.</w:t>
      </w:r>
    </w:p>
    <w:p w14:paraId="6C8BD2A4" w14:textId="77777777" w:rsidR="00910369" w:rsidRPr="003315D2" w:rsidRDefault="00910369" w:rsidP="00910369">
      <w:pPr>
        <w:jc w:val="both"/>
        <w:rPr>
          <w:sz w:val="24"/>
          <w:szCs w:val="24"/>
          <w:lang w:val="uk-UA"/>
        </w:rPr>
      </w:pPr>
    </w:p>
    <w:p w14:paraId="4137B779" w14:textId="4B1CBE03" w:rsidR="00AD7533" w:rsidRPr="003315D2" w:rsidRDefault="00910369" w:rsidP="00910369">
      <w:pPr>
        <w:jc w:val="both"/>
        <w:rPr>
          <w:sz w:val="24"/>
          <w:szCs w:val="24"/>
          <w:lang w:val="uk-UA"/>
        </w:rPr>
      </w:pPr>
      <w:r w:rsidRPr="003315D2">
        <w:rPr>
          <w:sz w:val="24"/>
          <w:szCs w:val="24"/>
          <w:lang w:val="uk-UA"/>
        </w:rPr>
        <w:t xml:space="preserve">3. Пістунов І.М. </w:t>
      </w:r>
      <w:proofErr w:type="spellStart"/>
      <w:r w:rsidRPr="003315D2">
        <w:rPr>
          <w:sz w:val="24"/>
          <w:szCs w:val="24"/>
          <w:lang w:val="uk-UA"/>
        </w:rPr>
        <w:t>Нейромережеві</w:t>
      </w:r>
      <w:proofErr w:type="spellEnd"/>
      <w:r w:rsidRPr="003315D2">
        <w:rPr>
          <w:sz w:val="24"/>
          <w:szCs w:val="24"/>
          <w:lang w:val="uk-UA"/>
        </w:rPr>
        <w:t xml:space="preserve"> технології економіці та фінансах з розрахунками на комп’ютері [Електронний ресурс]: </w:t>
      </w:r>
      <w:proofErr w:type="spellStart"/>
      <w:r w:rsidRPr="003315D2">
        <w:rPr>
          <w:sz w:val="24"/>
          <w:szCs w:val="24"/>
          <w:lang w:val="uk-UA"/>
        </w:rPr>
        <w:t>навч</w:t>
      </w:r>
      <w:proofErr w:type="spellEnd"/>
      <w:r w:rsidRPr="003315D2">
        <w:rPr>
          <w:sz w:val="24"/>
          <w:szCs w:val="24"/>
          <w:lang w:val="uk-UA"/>
        </w:rPr>
        <w:t xml:space="preserve">. </w:t>
      </w:r>
      <w:proofErr w:type="spellStart"/>
      <w:r w:rsidRPr="003315D2">
        <w:rPr>
          <w:sz w:val="24"/>
          <w:szCs w:val="24"/>
          <w:lang w:val="uk-UA"/>
        </w:rPr>
        <w:t>посібн</w:t>
      </w:r>
      <w:proofErr w:type="spellEnd"/>
      <w:r w:rsidRPr="003315D2">
        <w:rPr>
          <w:sz w:val="24"/>
          <w:szCs w:val="24"/>
          <w:lang w:val="uk-UA"/>
        </w:rPr>
        <w:t xml:space="preserve">. / І.М. Пістунов, О.П. Антонюк ; </w:t>
      </w:r>
      <w:proofErr w:type="spellStart"/>
      <w:r w:rsidRPr="003315D2">
        <w:rPr>
          <w:sz w:val="24"/>
          <w:szCs w:val="24"/>
          <w:lang w:val="uk-UA"/>
        </w:rPr>
        <w:t>Нац</w:t>
      </w:r>
      <w:proofErr w:type="spellEnd"/>
      <w:r w:rsidRPr="003315D2">
        <w:rPr>
          <w:sz w:val="24"/>
          <w:szCs w:val="24"/>
          <w:lang w:val="uk-UA"/>
        </w:rPr>
        <w:t xml:space="preserve">. </w:t>
      </w:r>
      <w:proofErr w:type="spellStart"/>
      <w:r w:rsidRPr="003315D2">
        <w:rPr>
          <w:sz w:val="24"/>
          <w:szCs w:val="24"/>
          <w:lang w:val="uk-UA"/>
        </w:rPr>
        <w:t>гірн</w:t>
      </w:r>
      <w:proofErr w:type="spellEnd"/>
      <w:r w:rsidRPr="003315D2">
        <w:rPr>
          <w:sz w:val="24"/>
          <w:szCs w:val="24"/>
          <w:lang w:val="uk-UA"/>
        </w:rPr>
        <w:t>. ун-т. – Електрон. текст. дані. – Д. : НГУ, 2014. – 125 с. Сертифікат ДВНЗ "НГУ</w:t>
      </w:r>
      <w:r w:rsidR="00AD7533" w:rsidRPr="003315D2">
        <w:rPr>
          <w:sz w:val="24"/>
          <w:szCs w:val="24"/>
          <w:lang w:val="uk-UA"/>
        </w:rPr>
        <w:t xml:space="preserve"> </w:t>
      </w:r>
    </w:p>
    <w:p w14:paraId="11867FCA" w14:textId="77777777" w:rsidR="00AD7533" w:rsidRPr="003315D2" w:rsidRDefault="00AD7533" w:rsidP="00AD7533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</w:p>
    <w:p w14:paraId="6FE13242" w14:textId="77777777" w:rsidR="00AD7533" w:rsidRPr="003315D2" w:rsidRDefault="00AD7533" w:rsidP="00AD7533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3315D2">
        <w:rPr>
          <w:b/>
          <w:bCs/>
          <w:sz w:val="24"/>
          <w:szCs w:val="24"/>
          <w:lang w:val="uk-UA"/>
        </w:rPr>
        <w:t>Додаткова:</w:t>
      </w:r>
    </w:p>
    <w:p w14:paraId="2DDEA382" w14:textId="3301F13D" w:rsidR="003B7005" w:rsidRPr="003315D2" w:rsidRDefault="00000000" w:rsidP="003B7005">
      <w:pPr>
        <w:pStyle w:val="a4"/>
        <w:numPr>
          <w:ilvl w:val="6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lang w:val="uk-UA"/>
        </w:rPr>
      </w:pPr>
      <w:hyperlink r:id="rId12" w:history="1">
        <w:r w:rsidR="00910369" w:rsidRPr="003315D2">
          <w:rPr>
            <w:rStyle w:val="a3"/>
            <w:bCs/>
            <w:sz w:val="24"/>
            <w:szCs w:val="24"/>
            <w:lang w:val="uk-UA"/>
          </w:rPr>
          <w:t>https://www.python.org/</w:t>
        </w:r>
      </w:hyperlink>
    </w:p>
    <w:p w14:paraId="1B589B5C" w14:textId="2A0212D5" w:rsidR="00910369" w:rsidRPr="003315D2" w:rsidRDefault="00000000" w:rsidP="003B7005">
      <w:pPr>
        <w:pStyle w:val="a4"/>
        <w:numPr>
          <w:ilvl w:val="6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lang w:val="uk-UA"/>
        </w:rPr>
      </w:pPr>
      <w:hyperlink r:id="rId13" w:history="1">
        <w:r w:rsidR="00910369" w:rsidRPr="003315D2">
          <w:rPr>
            <w:rStyle w:val="a3"/>
            <w:bCs/>
            <w:lang w:val="uk-UA"/>
          </w:rPr>
          <w:t>https://developers.google.com/edu/python/</w:t>
        </w:r>
      </w:hyperlink>
    </w:p>
    <w:bookmarkEnd w:id="2"/>
    <w:p w14:paraId="3EF38687" w14:textId="77777777" w:rsidR="00AD7533" w:rsidRPr="003315D2" w:rsidRDefault="00AD7533" w:rsidP="00AD7533">
      <w:pPr>
        <w:widowControl w:val="0"/>
        <w:ind w:left="567"/>
        <w:jc w:val="both"/>
        <w:rPr>
          <w:sz w:val="26"/>
          <w:szCs w:val="26"/>
          <w:highlight w:val="lightGray"/>
          <w:lang w:val="uk-UA"/>
        </w:rPr>
      </w:pPr>
    </w:p>
    <w:p w14:paraId="1F7CC4E8" w14:textId="77777777" w:rsidR="00AD7533" w:rsidRPr="003315D2" w:rsidRDefault="00AD7533" w:rsidP="00AD7533">
      <w:pPr>
        <w:widowControl w:val="0"/>
        <w:spacing w:line="256" w:lineRule="auto"/>
        <w:jc w:val="center"/>
        <w:rPr>
          <w:b/>
          <w:sz w:val="24"/>
          <w:szCs w:val="24"/>
          <w:lang w:val="uk-UA"/>
        </w:rPr>
      </w:pPr>
      <w:r w:rsidRPr="003315D2">
        <w:rPr>
          <w:b/>
          <w:sz w:val="24"/>
          <w:szCs w:val="24"/>
          <w:lang w:val="uk-UA"/>
        </w:rPr>
        <w:t>10. Передумови вивчення дисципліни</w:t>
      </w:r>
    </w:p>
    <w:p w14:paraId="109AC649" w14:textId="77777777" w:rsidR="00AD7533" w:rsidRPr="003315D2" w:rsidRDefault="00AD7533" w:rsidP="00AD7533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315D2">
        <w:rPr>
          <w:sz w:val="26"/>
          <w:szCs w:val="26"/>
          <w:lang w:val="uk-UA"/>
        </w:rPr>
        <w:t>Перед вивченням дисципліни передбачається, що на попередньому рівні освіти ви вже здобули такі результати навчання:</w:t>
      </w:r>
    </w:p>
    <w:p w14:paraId="1CB5955F" w14:textId="77777777" w:rsidR="00AD7533" w:rsidRPr="003315D2" w:rsidRDefault="00AD7533" w:rsidP="00AD7533">
      <w:pPr>
        <w:widowControl w:val="0"/>
        <w:ind w:firstLine="709"/>
        <w:jc w:val="both"/>
        <w:rPr>
          <w:sz w:val="26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5912"/>
      </w:tblGrid>
      <w:tr w:rsidR="00AD7533" w:rsidRPr="003315D2" w14:paraId="1D5F66DB" w14:textId="77777777" w:rsidTr="00AD7533">
        <w:trPr>
          <w:trHeight w:val="20"/>
          <w:tblHeader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0F7C" w14:textId="77777777" w:rsidR="00AD7533" w:rsidRPr="003315D2" w:rsidRDefault="00AD7533">
            <w:pPr>
              <w:jc w:val="center"/>
              <w:rPr>
                <w:b/>
                <w:bCs/>
                <w:sz w:val="24"/>
                <w:szCs w:val="24"/>
                <w:lang w:val="uk-UA" w:eastAsia="zh-TW"/>
              </w:rPr>
            </w:pPr>
            <w:r w:rsidRPr="003315D2"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0E2B" w14:textId="77777777" w:rsidR="00AD7533" w:rsidRPr="003315D2" w:rsidRDefault="00AD7533">
            <w:pPr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3315D2">
              <w:rPr>
                <w:b/>
                <w:sz w:val="24"/>
                <w:szCs w:val="24"/>
                <w:lang w:val="uk-UA"/>
              </w:rPr>
              <w:t>Здобуті результати навчання</w:t>
            </w:r>
          </w:p>
        </w:tc>
      </w:tr>
      <w:tr w:rsidR="00AD7533" w:rsidRPr="003315D2" w14:paraId="36E6E194" w14:textId="77777777" w:rsidTr="00AD7533">
        <w:trPr>
          <w:trHeight w:val="20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B43A" w14:textId="39FC151E" w:rsidR="00AD7533" w:rsidRPr="003315D2" w:rsidRDefault="009338AD">
            <w:pPr>
              <w:jc w:val="center"/>
              <w:rPr>
                <w:bCs/>
                <w:spacing w:val="-1"/>
                <w:sz w:val="24"/>
                <w:szCs w:val="24"/>
                <w:lang w:val="uk-UA"/>
              </w:rPr>
            </w:pPr>
            <w:r w:rsidRPr="003315D2">
              <w:rPr>
                <w:bCs/>
                <w:spacing w:val="-1"/>
                <w:sz w:val="24"/>
                <w:szCs w:val="24"/>
                <w:lang w:val="uk-UA"/>
              </w:rPr>
              <w:t>Елементарна математика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F8A6" w14:textId="77777777" w:rsidR="00AD7533" w:rsidRPr="003315D2" w:rsidRDefault="00AD7533">
            <w:pPr>
              <w:spacing w:line="254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3315D2">
              <w:rPr>
                <w:bCs/>
                <w:color w:val="000000"/>
                <w:sz w:val="24"/>
                <w:szCs w:val="24"/>
                <w:lang w:val="uk-UA"/>
              </w:rPr>
              <w:t>Володіти та застосовувати знання державної та іноземної мови.</w:t>
            </w:r>
          </w:p>
        </w:tc>
      </w:tr>
      <w:tr w:rsidR="00AD7533" w:rsidRPr="003315D2" w14:paraId="54C3C817" w14:textId="77777777" w:rsidTr="00AD75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CC79" w14:textId="77777777" w:rsidR="00AD7533" w:rsidRPr="003315D2" w:rsidRDefault="00AD7533">
            <w:pPr>
              <w:rPr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1267" w14:textId="77777777" w:rsidR="00AD7533" w:rsidRPr="003315D2" w:rsidRDefault="00AD7533">
            <w:pPr>
              <w:spacing w:line="254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3315D2">
              <w:rPr>
                <w:bCs/>
                <w:color w:val="000000"/>
                <w:sz w:val="24"/>
                <w:szCs w:val="24"/>
                <w:lang w:val="uk-UA"/>
              </w:rPr>
              <w:t>Вміти працювати як самостійно, так і в команді, проявляти лідерські якості та відповідальність у роботі.</w:t>
            </w:r>
          </w:p>
        </w:tc>
      </w:tr>
      <w:tr w:rsidR="00AD7533" w:rsidRPr="003315D2" w14:paraId="47073DAD" w14:textId="77777777" w:rsidTr="00AD75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FEA" w14:textId="77777777" w:rsidR="00AD7533" w:rsidRPr="003315D2" w:rsidRDefault="00AD7533">
            <w:pPr>
              <w:rPr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83FD" w14:textId="77777777" w:rsidR="00AD7533" w:rsidRPr="003315D2" w:rsidRDefault="00AD7533">
            <w:pPr>
              <w:spacing w:line="254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3315D2">
              <w:rPr>
                <w:bCs/>
                <w:color w:val="000000"/>
                <w:sz w:val="24"/>
                <w:szCs w:val="24"/>
                <w:lang w:val="uk-UA"/>
              </w:rPr>
              <w:t>Вміти застосовувати економіко-математичні методи.</w:t>
            </w:r>
          </w:p>
        </w:tc>
      </w:tr>
    </w:tbl>
    <w:p w14:paraId="7BD5FB99" w14:textId="77777777" w:rsidR="00AD7533" w:rsidRPr="003315D2" w:rsidRDefault="00AD7533" w:rsidP="003315D2">
      <w:pPr>
        <w:widowControl w:val="0"/>
        <w:jc w:val="both"/>
        <w:rPr>
          <w:sz w:val="26"/>
          <w:szCs w:val="26"/>
          <w:highlight w:val="lightGray"/>
          <w:lang w:val="uk-UA"/>
        </w:rPr>
      </w:pPr>
    </w:p>
    <w:p w14:paraId="5F0B8789" w14:textId="77777777" w:rsidR="009856F4" w:rsidRPr="003315D2" w:rsidRDefault="009856F4">
      <w:pPr>
        <w:rPr>
          <w:lang w:val="uk-UA"/>
        </w:rPr>
      </w:pPr>
    </w:p>
    <w:sectPr w:rsidR="009856F4" w:rsidRPr="0033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7AE"/>
    <w:multiLevelType w:val="hybridMultilevel"/>
    <w:tmpl w:val="978A13DA"/>
    <w:lvl w:ilvl="0" w:tplc="6262BDF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A0276E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79B0E1E"/>
    <w:multiLevelType w:val="hybridMultilevel"/>
    <w:tmpl w:val="88B8A3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522128"/>
    <w:multiLevelType w:val="hybridMultilevel"/>
    <w:tmpl w:val="5032D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506CE0"/>
    <w:multiLevelType w:val="hybridMultilevel"/>
    <w:tmpl w:val="13C6FB8C"/>
    <w:lvl w:ilvl="0" w:tplc="487293D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F328A3"/>
    <w:multiLevelType w:val="hybridMultilevel"/>
    <w:tmpl w:val="65AAABD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BD7E56"/>
    <w:multiLevelType w:val="hybridMultilevel"/>
    <w:tmpl w:val="176AAE70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D86796"/>
    <w:multiLevelType w:val="hybridMultilevel"/>
    <w:tmpl w:val="87FEA5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66776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624571">
    <w:abstractNumId w:val="4"/>
  </w:num>
  <w:num w:numId="3" w16cid:durableId="1542397303">
    <w:abstractNumId w:val="3"/>
  </w:num>
  <w:num w:numId="4" w16cid:durableId="1025864111">
    <w:abstractNumId w:val="6"/>
  </w:num>
  <w:num w:numId="5" w16cid:durableId="1416853907">
    <w:abstractNumId w:val="5"/>
  </w:num>
  <w:num w:numId="6" w16cid:durableId="1871331485">
    <w:abstractNumId w:val="7"/>
  </w:num>
  <w:num w:numId="7" w16cid:durableId="1372609019">
    <w:abstractNumId w:val="0"/>
  </w:num>
  <w:num w:numId="8" w16cid:durableId="261576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3"/>
    <w:rsid w:val="00003F8C"/>
    <w:rsid w:val="00007AC4"/>
    <w:rsid w:val="000A5B97"/>
    <w:rsid w:val="000C1442"/>
    <w:rsid w:val="000C5853"/>
    <w:rsid w:val="00117959"/>
    <w:rsid w:val="00157F4A"/>
    <w:rsid w:val="00181802"/>
    <w:rsid w:val="002C6E5A"/>
    <w:rsid w:val="00300898"/>
    <w:rsid w:val="003021A2"/>
    <w:rsid w:val="00321F09"/>
    <w:rsid w:val="00331047"/>
    <w:rsid w:val="003315D2"/>
    <w:rsid w:val="003973A6"/>
    <w:rsid w:val="003B4E42"/>
    <w:rsid w:val="003B7005"/>
    <w:rsid w:val="0047691E"/>
    <w:rsid w:val="004B2CB1"/>
    <w:rsid w:val="004E38D8"/>
    <w:rsid w:val="0055204A"/>
    <w:rsid w:val="00592F56"/>
    <w:rsid w:val="005E614B"/>
    <w:rsid w:val="005F04F6"/>
    <w:rsid w:val="005F37EF"/>
    <w:rsid w:val="00627D19"/>
    <w:rsid w:val="006B6AEB"/>
    <w:rsid w:val="006D6F3F"/>
    <w:rsid w:val="00724237"/>
    <w:rsid w:val="007B52DC"/>
    <w:rsid w:val="00826937"/>
    <w:rsid w:val="00841BF9"/>
    <w:rsid w:val="00856FCC"/>
    <w:rsid w:val="00880143"/>
    <w:rsid w:val="008B4E6D"/>
    <w:rsid w:val="008F24A7"/>
    <w:rsid w:val="00910369"/>
    <w:rsid w:val="009338AD"/>
    <w:rsid w:val="0094223C"/>
    <w:rsid w:val="00972E31"/>
    <w:rsid w:val="009856F4"/>
    <w:rsid w:val="00AD7533"/>
    <w:rsid w:val="00B00E5C"/>
    <w:rsid w:val="00B93A60"/>
    <w:rsid w:val="00BB419A"/>
    <w:rsid w:val="00C54704"/>
    <w:rsid w:val="00C703EA"/>
    <w:rsid w:val="00D7640F"/>
    <w:rsid w:val="00DA249E"/>
    <w:rsid w:val="00DE0832"/>
    <w:rsid w:val="00DF50F9"/>
    <w:rsid w:val="00EB2716"/>
    <w:rsid w:val="00F52809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F952"/>
  <w15:chartTrackingRefBased/>
  <w15:docId w15:val="{3A4E07FD-1D62-4E7C-B0D8-4C934371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5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533"/>
    <w:pPr>
      <w:ind w:left="720"/>
      <w:contextualSpacing/>
    </w:pPr>
  </w:style>
  <w:style w:type="table" w:styleId="a5">
    <w:name w:val="Table Grid"/>
    <w:basedOn w:val="a1"/>
    <w:uiPriority w:val="59"/>
    <w:rsid w:val="00AD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uiPriority w:val="99"/>
    <w:semiHidden/>
    <w:unhideWhenUsed/>
    <w:rsid w:val="00AD753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D7533"/>
    <w:rPr>
      <w:color w:val="605E5C"/>
      <w:shd w:val="clear" w:color="auto" w:fill="E1DFDD"/>
    </w:rPr>
  </w:style>
  <w:style w:type="character" w:customStyle="1" w:styleId="3">
    <w:name w:val="Заголовок №3 + Курсив"/>
    <w:basedOn w:val="a0"/>
    <w:rsid w:val="0094223C"/>
    <w:rPr>
      <w:rFonts w:ascii="Arial" w:hAnsi="Arial" w:cs="Arial Unicode MS" w:hint="default"/>
      <w:b/>
      <w:bCs/>
      <w:i/>
      <w:iCs/>
      <w:sz w:val="27"/>
      <w:szCs w:val="27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u.org.ua/ua/content/activity/us_documents/Pologenie_pro_organiz_osvit_process_2019.pdf" TargetMode="External"/><Relationship Id="rId13" Type="http://schemas.openxmlformats.org/officeDocument/2006/relationships/hyperlink" Target="https://developers.google.com/edu/pyth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tunovi.inf.ua/" TargetMode="External"/><Relationship Id="rId12" Type="http://schemas.openxmlformats.org/officeDocument/2006/relationships/hyperlink" Target="https://www.pyth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o.nmu.org.u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mu.org.ua/ua/content/activity/us_documents/System_of_prevention_and_detection_of_plagiaris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11638</Words>
  <Characters>6634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Оксана Петрівна</dc:creator>
  <cp:keywords/>
  <dc:description/>
  <cp:lastModifiedBy>Пістунов Ігор Миколайович</cp:lastModifiedBy>
  <cp:revision>13</cp:revision>
  <dcterms:created xsi:type="dcterms:W3CDTF">2021-06-06T19:42:00Z</dcterms:created>
  <dcterms:modified xsi:type="dcterms:W3CDTF">2023-11-03T06:12:00Z</dcterms:modified>
</cp:coreProperties>
</file>