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A6E1" w14:textId="77777777" w:rsidR="00AD7533" w:rsidRPr="005E130A" w:rsidRDefault="00AD7533" w:rsidP="00AD7533">
      <w:pPr>
        <w:jc w:val="center"/>
        <w:rPr>
          <w:b/>
          <w:bCs/>
          <w:lang w:val="uk-UA"/>
        </w:rPr>
      </w:pPr>
      <w:bookmarkStart w:id="0" w:name="_Hlk149890647"/>
      <w:bookmarkEnd w:id="0"/>
      <w:r w:rsidRPr="005E130A">
        <w:rPr>
          <w:b/>
          <w:bCs/>
          <w:lang w:val="uk-UA"/>
        </w:rPr>
        <w:t xml:space="preserve">СИЛАБУС НАВЧАЛЬНОЇ ДИСЦИПЛІНИ </w:t>
      </w:r>
    </w:p>
    <w:p w14:paraId="1D87FADB" w14:textId="692B64FD" w:rsidR="00AD7533" w:rsidRPr="005E130A" w:rsidRDefault="00AD7533" w:rsidP="00AD7533">
      <w:pPr>
        <w:jc w:val="center"/>
        <w:rPr>
          <w:b/>
          <w:bCs/>
          <w:lang w:val="uk-UA"/>
        </w:rPr>
      </w:pPr>
      <w:r w:rsidRPr="005E130A">
        <w:rPr>
          <w:b/>
          <w:bCs/>
          <w:lang w:val="uk-UA"/>
        </w:rPr>
        <w:t>«</w:t>
      </w:r>
      <w:r w:rsidR="008A1915" w:rsidRPr="005E130A">
        <w:rPr>
          <w:b/>
          <w:bCs/>
          <w:caps/>
          <w:lang w:val="uk-UA"/>
        </w:rPr>
        <w:t>Штучний інтелект</w:t>
      </w:r>
      <w:r w:rsidRPr="005E130A">
        <w:rPr>
          <w:b/>
          <w:bCs/>
          <w:lang w:val="uk-UA"/>
        </w:rPr>
        <w:t>»</w:t>
      </w:r>
    </w:p>
    <w:p w14:paraId="04AF535E" w14:textId="77777777" w:rsidR="00AD7533" w:rsidRPr="005E130A" w:rsidRDefault="00AD7533" w:rsidP="00AD7533">
      <w:pPr>
        <w:jc w:val="center"/>
        <w:rPr>
          <w:b/>
          <w:bCs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56"/>
        <w:gridCol w:w="2762"/>
      </w:tblGrid>
      <w:tr w:rsidR="008B4E6D" w:rsidRPr="005E130A" w14:paraId="7855C309" w14:textId="77777777" w:rsidTr="00357EF0">
        <w:tc>
          <w:tcPr>
            <w:tcW w:w="3337" w:type="dxa"/>
            <w:vMerge w:val="restart"/>
            <w:vAlign w:val="center"/>
            <w:hideMark/>
          </w:tcPr>
          <w:p w14:paraId="551DEC47" w14:textId="4114802F" w:rsidR="008B4E6D" w:rsidRPr="005E130A" w:rsidRDefault="008B4E6D" w:rsidP="008B4E6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bookmarkStart w:id="1" w:name="_Hlk149890998"/>
            <w:r w:rsidRPr="005E130A">
              <w:rPr>
                <w:b/>
                <w:noProof/>
                <w:sz w:val="26"/>
                <w:szCs w:val="26"/>
                <w:lang w:val="uk-UA"/>
              </w:rPr>
              <w:drawing>
                <wp:inline distT="0" distB="0" distL="0" distR="0" wp14:anchorId="4A8650AF" wp14:editId="1DD2199A">
                  <wp:extent cx="1981200" cy="1000125"/>
                  <wp:effectExtent l="0" t="0" r="0" b="9525"/>
                  <wp:docPr id="2" name="Рисунок 2" descr="Зображення, що містить текст, знімок екрана, Шрифт, Електрик синій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знімок екрана, Шрифт, Електрик синій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vAlign w:val="center"/>
            <w:hideMark/>
          </w:tcPr>
          <w:p w14:paraId="77FE434B" w14:textId="77777777" w:rsidR="008B4E6D" w:rsidRPr="005E130A" w:rsidRDefault="008B4E6D" w:rsidP="008B4E6D">
            <w:pPr>
              <w:jc w:val="right"/>
              <w:rPr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Ступінь освіти</w:t>
            </w:r>
          </w:p>
        </w:tc>
        <w:tc>
          <w:tcPr>
            <w:tcW w:w="2762" w:type="dxa"/>
            <w:vAlign w:val="center"/>
            <w:hideMark/>
          </w:tcPr>
          <w:p w14:paraId="70689CD6" w14:textId="2827C297" w:rsidR="008B4E6D" w:rsidRPr="005E130A" w:rsidRDefault="00ED3164" w:rsidP="008B4E6D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8B4E6D" w:rsidRPr="005E130A" w14:paraId="794CAE73" w14:textId="77777777" w:rsidTr="00357EF0">
        <w:tc>
          <w:tcPr>
            <w:tcW w:w="0" w:type="auto"/>
            <w:vMerge/>
            <w:vAlign w:val="center"/>
            <w:hideMark/>
          </w:tcPr>
          <w:p w14:paraId="0D2835DF" w14:textId="77777777" w:rsidR="008B4E6D" w:rsidRPr="005E130A" w:rsidRDefault="008B4E6D" w:rsidP="008B4E6D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5AA75A64" w14:textId="77777777" w:rsidR="008B4E6D" w:rsidRPr="005E130A" w:rsidRDefault="008B4E6D" w:rsidP="008B4E6D">
            <w:pPr>
              <w:spacing w:before="120"/>
              <w:jc w:val="right"/>
              <w:rPr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2762" w:type="dxa"/>
            <w:vAlign w:val="center"/>
            <w:hideMark/>
          </w:tcPr>
          <w:p w14:paraId="614398E0" w14:textId="591F9347" w:rsidR="008B4E6D" w:rsidRPr="005E130A" w:rsidRDefault="00ED3164" w:rsidP="008B4E6D">
            <w:pPr>
              <w:rPr>
                <w:sz w:val="24"/>
                <w:szCs w:val="24"/>
                <w:lang w:val="uk-UA"/>
              </w:rPr>
            </w:pPr>
            <w:r w:rsidRPr="008447C6">
              <w:rPr>
                <w:sz w:val="24"/>
                <w:szCs w:val="24"/>
                <w:lang w:val="uk"/>
              </w:rPr>
              <w:t>051, 071, 291, 072, 075, 242</w:t>
            </w:r>
          </w:p>
        </w:tc>
      </w:tr>
      <w:tr w:rsidR="00C40956" w:rsidRPr="005E130A" w14:paraId="0A2EE0F4" w14:textId="77777777" w:rsidTr="0016115E">
        <w:tc>
          <w:tcPr>
            <w:tcW w:w="0" w:type="auto"/>
            <w:vMerge/>
            <w:vAlign w:val="center"/>
            <w:hideMark/>
          </w:tcPr>
          <w:p w14:paraId="0DCD7342" w14:textId="77777777" w:rsidR="00C40956" w:rsidRPr="005E130A" w:rsidRDefault="00C40956" w:rsidP="00C4095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1DCB59A9" w14:textId="77777777" w:rsidR="00C40956" w:rsidRPr="005E130A" w:rsidRDefault="00C40956" w:rsidP="00C40956">
            <w:pPr>
              <w:spacing w:before="120"/>
              <w:jc w:val="right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bCs/>
                <w:sz w:val="24"/>
                <w:szCs w:val="24"/>
                <w:lang w:val="uk-UA"/>
              </w:rPr>
              <w:t>Тривалість викладання</w:t>
            </w:r>
          </w:p>
        </w:tc>
        <w:tc>
          <w:tcPr>
            <w:tcW w:w="2762" w:type="dxa"/>
            <w:hideMark/>
          </w:tcPr>
          <w:p w14:paraId="1D3B6217" w14:textId="696E83C2" w:rsidR="00C40956" w:rsidRPr="005E130A" w:rsidRDefault="00C40956" w:rsidP="00C40956">
            <w:pPr>
              <w:spacing w:before="120"/>
              <w:rPr>
                <w:sz w:val="24"/>
                <w:szCs w:val="24"/>
                <w:lang w:val="uk-UA"/>
              </w:rPr>
            </w:pPr>
            <w:r w:rsidRPr="005E130A">
              <w:rPr>
                <w:lang w:val="uk-UA"/>
              </w:rPr>
              <w:t>15 чверть</w:t>
            </w:r>
          </w:p>
        </w:tc>
      </w:tr>
      <w:tr w:rsidR="00C40956" w:rsidRPr="005E130A" w14:paraId="0E8177B1" w14:textId="77777777" w:rsidTr="00003F8C">
        <w:tc>
          <w:tcPr>
            <w:tcW w:w="0" w:type="auto"/>
            <w:vMerge/>
            <w:vAlign w:val="center"/>
            <w:hideMark/>
          </w:tcPr>
          <w:p w14:paraId="4378A6E4" w14:textId="77777777" w:rsidR="00C40956" w:rsidRPr="005E130A" w:rsidRDefault="00C40956" w:rsidP="00C4095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06A73FCA" w14:textId="77777777" w:rsidR="00C40956" w:rsidRPr="005E130A" w:rsidRDefault="00C40956" w:rsidP="00C40956">
            <w:pPr>
              <w:spacing w:before="120"/>
              <w:jc w:val="right"/>
              <w:rPr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Заняття:</w:t>
            </w:r>
          </w:p>
        </w:tc>
        <w:tc>
          <w:tcPr>
            <w:tcW w:w="2762" w:type="dxa"/>
            <w:vAlign w:val="bottom"/>
            <w:hideMark/>
          </w:tcPr>
          <w:p w14:paraId="5946DC62" w14:textId="52BCD3B6" w:rsidR="00C40956" w:rsidRPr="005E130A" w:rsidRDefault="00C40956" w:rsidP="00C40956">
            <w:pPr>
              <w:rPr>
                <w:sz w:val="24"/>
                <w:szCs w:val="24"/>
                <w:lang w:val="uk-UA"/>
              </w:rPr>
            </w:pPr>
            <w:r w:rsidRPr="005E130A">
              <w:rPr>
                <w:lang w:val="uk-UA"/>
              </w:rPr>
              <w:t>4 години на тиждень</w:t>
            </w:r>
          </w:p>
        </w:tc>
      </w:tr>
      <w:tr w:rsidR="00C40956" w:rsidRPr="005E130A" w14:paraId="53BEE405" w14:textId="77777777" w:rsidTr="00003F8C">
        <w:tc>
          <w:tcPr>
            <w:tcW w:w="0" w:type="auto"/>
            <w:vMerge/>
            <w:vAlign w:val="center"/>
            <w:hideMark/>
          </w:tcPr>
          <w:p w14:paraId="17D97DD8" w14:textId="77777777" w:rsidR="00C40956" w:rsidRPr="005E130A" w:rsidRDefault="00C40956" w:rsidP="00C4095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0DBD9852" w14:textId="77777777" w:rsidR="00C40956" w:rsidRPr="005E130A" w:rsidRDefault="00C40956" w:rsidP="00C40956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62" w:type="dxa"/>
            <w:vAlign w:val="bottom"/>
            <w:hideMark/>
          </w:tcPr>
          <w:p w14:paraId="3D8934E4" w14:textId="3947AC97" w:rsidR="00C40956" w:rsidRPr="005E130A" w:rsidRDefault="00C40956" w:rsidP="00C40956">
            <w:pPr>
              <w:rPr>
                <w:sz w:val="24"/>
                <w:szCs w:val="24"/>
                <w:lang w:val="uk-UA"/>
              </w:rPr>
            </w:pPr>
            <w:r w:rsidRPr="005E130A">
              <w:rPr>
                <w:lang w:val="uk-UA"/>
              </w:rPr>
              <w:t>2 години на тиждень</w:t>
            </w:r>
          </w:p>
        </w:tc>
      </w:tr>
      <w:tr w:rsidR="00C40956" w:rsidRPr="005E130A" w14:paraId="26B8E66D" w14:textId="77777777" w:rsidTr="00003F8C">
        <w:tc>
          <w:tcPr>
            <w:tcW w:w="0" w:type="auto"/>
            <w:vMerge/>
            <w:vAlign w:val="center"/>
            <w:hideMark/>
          </w:tcPr>
          <w:p w14:paraId="5D3E81CF" w14:textId="77777777" w:rsidR="00C40956" w:rsidRPr="005E130A" w:rsidRDefault="00C40956" w:rsidP="00C4095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4206D4EA" w14:textId="77777777" w:rsidR="00C40956" w:rsidRPr="005E130A" w:rsidRDefault="00C40956" w:rsidP="00C40956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2762" w:type="dxa"/>
            <w:vAlign w:val="bottom"/>
            <w:hideMark/>
          </w:tcPr>
          <w:p w14:paraId="1B22F25F" w14:textId="7029F633" w:rsidR="00C40956" w:rsidRPr="005E130A" w:rsidRDefault="00C40956" w:rsidP="00C40956">
            <w:pPr>
              <w:rPr>
                <w:sz w:val="24"/>
                <w:szCs w:val="24"/>
                <w:lang w:val="uk-UA"/>
              </w:rPr>
            </w:pPr>
            <w:r w:rsidRPr="005E130A">
              <w:rPr>
                <w:lang w:val="uk-UA"/>
              </w:rPr>
              <w:t>2 години на тиждень</w:t>
            </w:r>
          </w:p>
        </w:tc>
      </w:tr>
      <w:tr w:rsidR="00C40956" w:rsidRPr="005E130A" w14:paraId="5F5EB880" w14:textId="77777777" w:rsidTr="00003F8C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1E6CBB1E" w14:textId="77777777" w:rsidR="00C40956" w:rsidRPr="005E130A" w:rsidRDefault="00C40956" w:rsidP="00C4095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  <w:vAlign w:val="center"/>
            <w:hideMark/>
          </w:tcPr>
          <w:p w14:paraId="4C53275E" w14:textId="77777777" w:rsidR="00C40956" w:rsidRPr="005E130A" w:rsidRDefault="00C40956" w:rsidP="00C40956">
            <w:pPr>
              <w:spacing w:before="12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62" w:type="dxa"/>
            <w:vAlign w:val="bottom"/>
            <w:hideMark/>
          </w:tcPr>
          <w:p w14:paraId="2D1A2734" w14:textId="1488749A" w:rsidR="00C40956" w:rsidRPr="005E130A" w:rsidRDefault="00C40956" w:rsidP="00C40956">
            <w:pPr>
              <w:rPr>
                <w:sz w:val="24"/>
                <w:szCs w:val="24"/>
                <w:lang w:val="uk-UA"/>
              </w:rPr>
            </w:pPr>
            <w:r w:rsidRPr="005E130A">
              <w:rPr>
                <w:lang w:val="uk-UA"/>
              </w:rPr>
              <w:t>українська</w:t>
            </w:r>
          </w:p>
        </w:tc>
      </w:tr>
      <w:tr w:rsidR="00C40956" w:rsidRPr="005E130A" w14:paraId="6226C4C9" w14:textId="77777777" w:rsidTr="00003F8C">
        <w:trPr>
          <w:trHeight w:val="284"/>
        </w:trPr>
        <w:tc>
          <w:tcPr>
            <w:tcW w:w="0" w:type="auto"/>
            <w:vMerge/>
            <w:vAlign w:val="center"/>
          </w:tcPr>
          <w:p w14:paraId="2500F69F" w14:textId="77777777" w:rsidR="00C40956" w:rsidRPr="005E130A" w:rsidRDefault="00C40956" w:rsidP="00C4095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56" w:type="dxa"/>
          </w:tcPr>
          <w:p w14:paraId="3101EAB5" w14:textId="3FCE1DCC" w:rsidR="00C40956" w:rsidRPr="005E130A" w:rsidRDefault="00C40956" w:rsidP="00C40956">
            <w:pPr>
              <w:spacing w:before="120"/>
              <w:jc w:val="right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bCs/>
                <w:sz w:val="26"/>
                <w:szCs w:val="26"/>
                <w:lang w:val="uk-UA"/>
              </w:rPr>
              <w:t>Кафедра, що викладає</w:t>
            </w:r>
          </w:p>
        </w:tc>
        <w:tc>
          <w:tcPr>
            <w:tcW w:w="2762" w:type="dxa"/>
          </w:tcPr>
          <w:p w14:paraId="3195FD64" w14:textId="306D3466" w:rsidR="00C40956" w:rsidRPr="005E130A" w:rsidRDefault="00C40956" w:rsidP="00C40956">
            <w:pPr>
              <w:rPr>
                <w:sz w:val="24"/>
                <w:szCs w:val="24"/>
                <w:lang w:val="uk-UA"/>
              </w:rPr>
            </w:pPr>
            <w:r w:rsidRPr="005E130A">
              <w:rPr>
                <w:sz w:val="26"/>
                <w:szCs w:val="26"/>
                <w:lang w:val="uk-UA"/>
              </w:rPr>
              <w:t>економіки та економічної кібернетики</w:t>
            </w:r>
          </w:p>
        </w:tc>
      </w:tr>
    </w:tbl>
    <w:bookmarkEnd w:id="1"/>
    <w:p w14:paraId="4FD8F2B2" w14:textId="370145F8" w:rsidR="00AD7533" w:rsidRPr="005E130A" w:rsidRDefault="00AD7533" w:rsidP="00AD7533">
      <w:pPr>
        <w:widowControl w:val="0"/>
        <w:spacing w:beforeLines="60" w:before="144" w:line="300" w:lineRule="auto"/>
        <w:rPr>
          <w:lang w:val="uk-UA"/>
        </w:rPr>
      </w:pPr>
      <w:r w:rsidRPr="005E130A">
        <w:rPr>
          <w:b/>
          <w:sz w:val="26"/>
          <w:szCs w:val="26"/>
          <w:lang w:val="uk-UA"/>
        </w:rPr>
        <w:t xml:space="preserve">Сторінка курсу в СДО НТУ «ДП»: </w:t>
      </w:r>
      <w:r w:rsidR="00233AD2" w:rsidRPr="005E130A">
        <w:rPr>
          <w:lang w:val="uk-UA"/>
        </w:rPr>
        <w:t>https://do.nmu.org.ua/course/view.php?id=6158</w:t>
      </w:r>
    </w:p>
    <w:p w14:paraId="50E37B97" w14:textId="77777777" w:rsidR="00AD7533" w:rsidRPr="005E130A" w:rsidRDefault="00AD7533" w:rsidP="00AD7533">
      <w:pPr>
        <w:widowControl w:val="0"/>
        <w:spacing w:beforeLines="60" w:before="144" w:line="300" w:lineRule="auto"/>
        <w:rPr>
          <w:bCs/>
          <w:sz w:val="26"/>
          <w:szCs w:val="26"/>
          <w:lang w:val="uk-UA"/>
        </w:rPr>
      </w:pPr>
      <w:r w:rsidRPr="005E130A">
        <w:rPr>
          <w:b/>
          <w:sz w:val="26"/>
          <w:szCs w:val="26"/>
          <w:lang w:val="uk-UA"/>
        </w:rPr>
        <w:t xml:space="preserve">Консультації: </w:t>
      </w:r>
      <w:r w:rsidRPr="005E130A">
        <w:rPr>
          <w:sz w:val="26"/>
          <w:szCs w:val="26"/>
          <w:lang w:val="uk-UA"/>
        </w:rPr>
        <w:t>за окремим розкладом, погодженим зі здобувачами вищої освіти</w:t>
      </w:r>
    </w:p>
    <w:p w14:paraId="42094365" w14:textId="34DCC040" w:rsidR="00AD7533" w:rsidRPr="005E130A" w:rsidRDefault="00AD7533" w:rsidP="00AD7533">
      <w:pPr>
        <w:widowControl w:val="0"/>
        <w:spacing w:beforeLines="60" w:before="144" w:line="300" w:lineRule="auto"/>
        <w:rPr>
          <w:b/>
          <w:sz w:val="26"/>
          <w:szCs w:val="26"/>
          <w:lang w:val="uk-UA"/>
        </w:rPr>
      </w:pPr>
      <w:r w:rsidRPr="005E130A">
        <w:rPr>
          <w:b/>
          <w:sz w:val="26"/>
          <w:szCs w:val="26"/>
          <w:lang w:val="uk-UA"/>
        </w:rPr>
        <w:t xml:space="preserve">Онлайн-консультації: </w:t>
      </w:r>
    </w:p>
    <w:p w14:paraId="786B56F9" w14:textId="77777777" w:rsidR="00AD7533" w:rsidRPr="005E130A" w:rsidRDefault="00AD7533" w:rsidP="00AD7533">
      <w:pPr>
        <w:widowControl w:val="0"/>
        <w:spacing w:beforeLines="60" w:before="144" w:line="300" w:lineRule="auto"/>
        <w:rPr>
          <w:b/>
          <w:sz w:val="26"/>
          <w:szCs w:val="26"/>
          <w:lang w:val="uk-UA"/>
        </w:rPr>
      </w:pPr>
      <w:r w:rsidRPr="005E130A">
        <w:rPr>
          <w:b/>
          <w:sz w:val="26"/>
          <w:szCs w:val="26"/>
          <w:lang w:val="uk-UA"/>
        </w:rPr>
        <w:t xml:space="preserve">Інформація про викладачів: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6514"/>
      </w:tblGrid>
      <w:tr w:rsidR="00003F8C" w:rsidRPr="00ED3164" w14:paraId="63CC63CF" w14:textId="77777777" w:rsidTr="00DC221C">
        <w:tc>
          <w:tcPr>
            <w:tcW w:w="2410" w:type="dxa"/>
            <w:vAlign w:val="center"/>
            <w:hideMark/>
          </w:tcPr>
          <w:p w14:paraId="2EC874F0" w14:textId="77777777" w:rsidR="00003F8C" w:rsidRPr="005E130A" w:rsidRDefault="00003F8C" w:rsidP="00DC221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E130A">
              <w:rPr>
                <w:b/>
                <w:bCs/>
                <w:noProof/>
                <w:sz w:val="24"/>
                <w:szCs w:val="24"/>
                <w:lang w:val="uk-UA"/>
              </w:rPr>
              <w:drawing>
                <wp:inline distT="0" distB="0" distL="0" distR="0" wp14:anchorId="331DF49C" wp14:editId="1F3DDA8B">
                  <wp:extent cx="1666875" cy="1747132"/>
                  <wp:effectExtent l="0" t="0" r="0" b="5715"/>
                  <wp:docPr id="147298177" name="Рисунок 147298177" descr="Зображення, що містить текст, книга, полиця, у приміщенні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книга, полиця, у приміщенні&#10;&#10;Автоматично згенерований опис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490" cy="175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vAlign w:val="center"/>
          </w:tcPr>
          <w:p w14:paraId="5B3ADDCC" w14:textId="77777777" w:rsidR="00003F8C" w:rsidRPr="005E130A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5E130A">
              <w:rPr>
                <w:b/>
                <w:bCs/>
                <w:sz w:val="24"/>
                <w:szCs w:val="24"/>
                <w:lang w:val="uk-UA"/>
              </w:rPr>
              <w:t xml:space="preserve">Викладач: </w:t>
            </w:r>
          </w:p>
          <w:p w14:paraId="7C5BC74D" w14:textId="77777777" w:rsidR="00003F8C" w:rsidRPr="005E130A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5E130A">
              <w:rPr>
                <w:b/>
                <w:bCs/>
                <w:sz w:val="24"/>
                <w:szCs w:val="24"/>
                <w:lang w:val="uk-UA"/>
              </w:rPr>
              <w:t>Пістунов Ігор Миколайович</w:t>
            </w:r>
          </w:p>
          <w:p w14:paraId="67F9E043" w14:textId="172315CD" w:rsidR="00003F8C" w:rsidRPr="005E130A" w:rsidRDefault="00D521A8" w:rsidP="00DC221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д</w:t>
            </w:r>
            <w:r w:rsidR="00003F8C" w:rsidRPr="005E130A">
              <w:rPr>
                <w:sz w:val="24"/>
                <w:szCs w:val="24"/>
                <w:lang w:val="uk-UA"/>
              </w:rPr>
              <w:t xml:space="preserve">октор технічних наук, </w:t>
            </w:r>
          </w:p>
          <w:p w14:paraId="781D5DF3" w14:textId="77777777" w:rsidR="00003F8C" w:rsidRPr="005E130A" w:rsidRDefault="00003F8C" w:rsidP="00DC221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професор кафедри економіки та економічної кібернетики </w:t>
            </w:r>
          </w:p>
          <w:p w14:paraId="19AA3DE6" w14:textId="77777777" w:rsidR="00003F8C" w:rsidRPr="005E130A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</w:p>
          <w:p w14:paraId="33155588" w14:textId="77777777" w:rsidR="00003F8C" w:rsidRPr="005E130A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5E130A">
              <w:rPr>
                <w:b/>
                <w:bCs/>
                <w:sz w:val="24"/>
                <w:szCs w:val="24"/>
                <w:u w:val="single"/>
                <w:lang w:val="uk-UA"/>
              </w:rPr>
              <w:t>Персональний сайт</w:t>
            </w:r>
          </w:p>
          <w:p w14:paraId="547F05FE" w14:textId="77777777" w:rsidR="00003F8C" w:rsidRPr="005E130A" w:rsidRDefault="00000000" w:rsidP="00DC221C">
            <w:pPr>
              <w:spacing w:line="276" w:lineRule="auto"/>
              <w:rPr>
                <w:lang w:val="uk-UA"/>
              </w:rPr>
            </w:pPr>
            <w:hyperlink r:id="rId7" w:history="1">
              <w:r w:rsidR="00003F8C" w:rsidRPr="005E130A">
                <w:rPr>
                  <w:rStyle w:val="a3"/>
                  <w:lang w:val="uk-UA"/>
                </w:rPr>
                <w:t>http://pistunovi.inf.ua/</w:t>
              </w:r>
            </w:hyperlink>
          </w:p>
          <w:p w14:paraId="2815B4F8" w14:textId="77777777" w:rsidR="00003F8C" w:rsidRPr="005E130A" w:rsidRDefault="00003F8C" w:rsidP="00DC221C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5E130A">
              <w:rPr>
                <w:b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5E130A">
              <w:rPr>
                <w:b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5E130A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5E130A">
              <w:rPr>
                <w:sz w:val="24"/>
                <w:szCs w:val="24"/>
                <w:lang w:val="uk-UA"/>
              </w:rPr>
              <w:t>Pistunov.I,M@nmu.one</w:t>
            </w:r>
          </w:p>
        </w:tc>
      </w:tr>
    </w:tbl>
    <w:p w14:paraId="33961FD9" w14:textId="77777777" w:rsidR="00AD7533" w:rsidRPr="005E130A" w:rsidRDefault="00AD7533" w:rsidP="00AD7533">
      <w:pPr>
        <w:ind w:left="720"/>
        <w:contextualSpacing/>
        <w:rPr>
          <w:color w:val="000000"/>
          <w:sz w:val="26"/>
          <w:szCs w:val="26"/>
          <w:lang w:val="uk-UA"/>
        </w:rPr>
      </w:pPr>
    </w:p>
    <w:p w14:paraId="21508726" w14:textId="77777777" w:rsidR="00AD7533" w:rsidRPr="005E130A" w:rsidRDefault="00AD7533" w:rsidP="00AD7533">
      <w:pPr>
        <w:numPr>
          <w:ilvl w:val="0"/>
          <w:numId w:val="1"/>
        </w:numPr>
        <w:contextualSpacing/>
        <w:jc w:val="center"/>
        <w:rPr>
          <w:color w:val="000000"/>
          <w:sz w:val="26"/>
          <w:szCs w:val="26"/>
          <w:lang w:val="uk-UA"/>
        </w:rPr>
      </w:pPr>
      <w:r w:rsidRPr="005E130A">
        <w:rPr>
          <w:b/>
          <w:color w:val="000000"/>
          <w:sz w:val="26"/>
          <w:szCs w:val="26"/>
          <w:lang w:val="uk-UA"/>
        </w:rPr>
        <w:t>Анотація до курсу</w:t>
      </w:r>
    </w:p>
    <w:p w14:paraId="295D82F0" w14:textId="77777777" w:rsidR="00AD7533" w:rsidRPr="005E130A" w:rsidRDefault="00AD7533" w:rsidP="00AD7533">
      <w:pPr>
        <w:ind w:firstLine="709"/>
        <w:jc w:val="both"/>
        <w:rPr>
          <w:b/>
          <w:color w:val="000000"/>
          <w:sz w:val="26"/>
          <w:szCs w:val="26"/>
          <w:lang w:val="uk-UA"/>
        </w:rPr>
      </w:pPr>
    </w:p>
    <w:p w14:paraId="430F1646" w14:textId="5076B0C7" w:rsidR="004D0290" w:rsidRPr="005E130A" w:rsidRDefault="00AD7533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color w:val="000000"/>
          <w:sz w:val="24"/>
          <w:szCs w:val="24"/>
          <w:lang w:val="uk-UA"/>
        </w:rPr>
        <w:t>Дисципліна</w:t>
      </w:r>
      <w:r w:rsidRPr="005E130A">
        <w:rPr>
          <w:b/>
          <w:color w:val="000000"/>
          <w:sz w:val="24"/>
          <w:szCs w:val="24"/>
          <w:lang w:val="uk-UA"/>
        </w:rPr>
        <w:t xml:space="preserve"> «</w:t>
      </w:r>
      <w:r w:rsidR="004D0290" w:rsidRPr="005E130A">
        <w:rPr>
          <w:b/>
          <w:color w:val="000000"/>
          <w:sz w:val="24"/>
          <w:szCs w:val="24"/>
          <w:lang w:val="uk-UA"/>
        </w:rPr>
        <w:t>Штучний інтелект</w:t>
      </w:r>
      <w:r w:rsidRPr="005E130A">
        <w:rPr>
          <w:b/>
          <w:color w:val="000000"/>
          <w:sz w:val="24"/>
          <w:szCs w:val="24"/>
          <w:lang w:val="uk-UA"/>
        </w:rPr>
        <w:t>»</w:t>
      </w:r>
      <w:r w:rsidRPr="005E130A">
        <w:rPr>
          <w:color w:val="000000"/>
          <w:sz w:val="24"/>
          <w:szCs w:val="24"/>
          <w:lang w:val="uk-UA"/>
        </w:rPr>
        <w:t xml:space="preserve"> </w:t>
      </w:r>
      <w:r w:rsidR="00003F8C" w:rsidRPr="005E130A">
        <w:rPr>
          <w:color w:val="000000"/>
          <w:sz w:val="24"/>
          <w:szCs w:val="24"/>
          <w:lang w:val="uk-UA"/>
        </w:rPr>
        <w:t xml:space="preserve">призначена для вивчення </w:t>
      </w:r>
      <w:r w:rsidR="004D0290" w:rsidRPr="005E130A">
        <w:rPr>
          <w:color w:val="000000"/>
          <w:sz w:val="24"/>
          <w:szCs w:val="24"/>
          <w:lang w:val="uk-UA"/>
        </w:rPr>
        <w:t xml:space="preserve">студентами всіх спеціальностей різних типів штучного інтелекту. </w:t>
      </w:r>
    </w:p>
    <w:p w14:paraId="34D65126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Вивчення різних типів штучного інтелекту (ШІ) має кілька важливих причин:</w:t>
      </w:r>
    </w:p>
    <w:p w14:paraId="556BB110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Розширення можливостей:</w:t>
      </w:r>
    </w:p>
    <w:p w14:paraId="1F7492CC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Різні типи ШІ призначені для вирішення різноманітних завдань. Вивчення різних підходів дозволяє розширити межі того, що може бути зроблено за допомогою ШІ. Наприклад, нейронні мережі можуть використовуватися для розпізнавання образів, а генетичні алгоритми - для оптимізації вирішення задач.</w:t>
      </w:r>
    </w:p>
    <w:p w14:paraId="1A553208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Ефективність:</w:t>
      </w:r>
    </w:p>
    <w:p w14:paraId="516D237D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Різні завдання можуть вимагати різних типів ШІ для досягнення оптимальних результатів. Вивчення різних підходів дозволяє визначити, який тип ШІ найкраще підходить для конкретного завдання з точки зору ефективності.</w:t>
      </w:r>
    </w:p>
    <w:p w14:paraId="44D03DF0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5E130A">
        <w:rPr>
          <w:sz w:val="24"/>
          <w:szCs w:val="24"/>
          <w:lang w:val="uk-UA"/>
        </w:rPr>
        <w:t>Кросс-дисциплінарність</w:t>
      </w:r>
      <w:proofErr w:type="spellEnd"/>
      <w:r w:rsidRPr="005E130A">
        <w:rPr>
          <w:sz w:val="24"/>
          <w:szCs w:val="24"/>
          <w:lang w:val="uk-UA"/>
        </w:rPr>
        <w:t>:</w:t>
      </w:r>
    </w:p>
    <w:p w14:paraId="03E50139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lastRenderedPageBreak/>
        <w:t xml:space="preserve">ШІ об'єднує різні галузі науки, такі як комп'ютерна наука, статистика, математика та навіть психологія. Вивчення різних типів ШІ допомагає створити більш об'єднану та </w:t>
      </w:r>
      <w:proofErr w:type="spellStart"/>
      <w:r w:rsidRPr="005E130A">
        <w:rPr>
          <w:sz w:val="24"/>
          <w:szCs w:val="24"/>
          <w:lang w:val="uk-UA"/>
        </w:rPr>
        <w:t>кросс</w:t>
      </w:r>
      <w:proofErr w:type="spellEnd"/>
      <w:r w:rsidRPr="005E130A">
        <w:rPr>
          <w:sz w:val="24"/>
          <w:szCs w:val="24"/>
          <w:lang w:val="uk-UA"/>
        </w:rPr>
        <w:t>-дисциплінарну картину розвитку інтелектуальних систем.</w:t>
      </w:r>
    </w:p>
    <w:p w14:paraId="79D4BCDF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Безпека та Етика:</w:t>
      </w:r>
    </w:p>
    <w:p w14:paraId="715EA933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Розуміння різних типів ШІ допомагає вирішити питання, пов'язані з етикою та безпекою. Наприклад, розробка автономних систем потребує уваги до питань відповідального використання та уникнення можливих негативних наслідків.</w:t>
      </w:r>
    </w:p>
    <w:p w14:paraId="7E0FA893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Інновації:</w:t>
      </w:r>
    </w:p>
    <w:p w14:paraId="39C311A1" w14:textId="77777777" w:rsidR="004D0290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Дослідження різних типів ШІ може привести до виникнення нових інновацій та покращень у вже існуючих системах. Розуміння різних методів може надихати на розробку нових ідей та підходів до створення інтелектуальних систем.</w:t>
      </w:r>
    </w:p>
    <w:p w14:paraId="347E18D9" w14:textId="7F99275C" w:rsidR="0055204A" w:rsidRPr="005E130A" w:rsidRDefault="004D0290" w:rsidP="004D0290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Вивчення різних типів ШІ сприяє розвитку цієї галузі та забезпечує більш глибоке розуміння того, як інтелектуальні системи можуть взаємодіяти з навколишнім світом та вирішувати різноманітні задачі.</w:t>
      </w:r>
    </w:p>
    <w:p w14:paraId="6BBC1BB6" w14:textId="0C70C7A9" w:rsidR="004D0290" w:rsidRPr="005E130A" w:rsidRDefault="005E130A" w:rsidP="004D0290">
      <w:pPr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 w:rsidRPr="005E130A">
        <w:rPr>
          <w:b/>
          <w:bCs/>
          <w:color w:val="000000"/>
          <w:sz w:val="24"/>
          <w:szCs w:val="24"/>
          <w:lang w:val="uk-UA"/>
        </w:rPr>
        <w:t xml:space="preserve">Примітка: цей абзац створено </w:t>
      </w:r>
      <w:r w:rsidRPr="005E130A">
        <w:rPr>
          <w:b/>
          <w:bCs/>
          <w:color w:val="000000"/>
          <w:sz w:val="24"/>
          <w:szCs w:val="24"/>
          <w:lang w:val="en-US"/>
        </w:rPr>
        <w:t>ChatGPT</w:t>
      </w:r>
      <w:r w:rsidRPr="005E130A">
        <w:rPr>
          <w:b/>
          <w:bCs/>
          <w:color w:val="000000"/>
          <w:sz w:val="24"/>
          <w:szCs w:val="24"/>
          <w:lang w:val="uk-UA"/>
        </w:rPr>
        <w:t>.</w:t>
      </w:r>
    </w:p>
    <w:p w14:paraId="1F8A3078" w14:textId="77777777" w:rsidR="005E130A" w:rsidRPr="005E130A" w:rsidRDefault="005E130A" w:rsidP="004D0290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14:paraId="454AAF7F" w14:textId="77777777" w:rsidR="00AD7533" w:rsidRPr="005E130A" w:rsidRDefault="00AD7533" w:rsidP="00AD7533">
      <w:pPr>
        <w:pStyle w:val="a4"/>
        <w:numPr>
          <w:ilvl w:val="0"/>
          <w:numId w:val="1"/>
        </w:numPr>
        <w:spacing w:after="160"/>
        <w:jc w:val="center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 xml:space="preserve">Мета та завдання </w:t>
      </w:r>
      <w:r w:rsidRPr="005E130A">
        <w:rPr>
          <w:b/>
          <w:bCs/>
          <w:sz w:val="24"/>
          <w:szCs w:val="24"/>
          <w:lang w:val="uk-UA"/>
        </w:rPr>
        <w:t>навчальної дисципліни</w:t>
      </w:r>
    </w:p>
    <w:p w14:paraId="278CDFB6" w14:textId="77777777" w:rsidR="004D0290" w:rsidRPr="005E130A" w:rsidRDefault="00DE0832" w:rsidP="004D0290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val="uk-UA" w:eastAsia="uk-UA"/>
        </w:rPr>
      </w:pPr>
      <w:r w:rsidRPr="005E130A">
        <w:rPr>
          <w:b/>
          <w:bCs/>
          <w:sz w:val="24"/>
          <w:szCs w:val="24"/>
          <w:lang w:val="uk-UA"/>
        </w:rPr>
        <w:t xml:space="preserve">Мета дисципліни </w:t>
      </w:r>
      <w:r w:rsidRPr="005E130A">
        <w:rPr>
          <w:sz w:val="24"/>
          <w:szCs w:val="24"/>
          <w:lang w:val="uk-UA"/>
        </w:rPr>
        <w:t xml:space="preserve">– </w:t>
      </w:r>
      <w:r w:rsidR="004D0290" w:rsidRPr="005E130A">
        <w:rPr>
          <w:sz w:val="24"/>
          <w:szCs w:val="24"/>
          <w:lang w:val="uk-UA" w:eastAsia="uk-UA"/>
        </w:rPr>
        <w:t xml:space="preserve">формування </w:t>
      </w:r>
      <w:proofErr w:type="spellStart"/>
      <w:r w:rsidR="004D0290" w:rsidRPr="005E130A">
        <w:rPr>
          <w:sz w:val="24"/>
          <w:szCs w:val="24"/>
          <w:lang w:val="uk-UA" w:eastAsia="uk-UA"/>
        </w:rPr>
        <w:t>компетентностей</w:t>
      </w:r>
      <w:proofErr w:type="spellEnd"/>
      <w:r w:rsidR="004D0290" w:rsidRPr="005E130A">
        <w:rPr>
          <w:sz w:val="24"/>
          <w:szCs w:val="24"/>
          <w:lang w:val="uk-UA" w:eastAsia="uk-UA"/>
        </w:rPr>
        <w:t xml:space="preserve"> щодо застосовування  інструментарію різних типів штучного інтелекту для прискорення процесів створення тестів, презентацій, програм на </w:t>
      </w:r>
      <w:proofErr w:type="spellStart"/>
      <w:r w:rsidR="004D0290" w:rsidRPr="005E130A">
        <w:rPr>
          <w:sz w:val="24"/>
          <w:szCs w:val="24"/>
          <w:lang w:val="uk-UA" w:eastAsia="uk-UA"/>
        </w:rPr>
        <w:t>Пайтоні</w:t>
      </w:r>
      <w:proofErr w:type="spellEnd"/>
      <w:r w:rsidR="004D0290" w:rsidRPr="005E130A">
        <w:rPr>
          <w:sz w:val="24"/>
          <w:szCs w:val="24"/>
          <w:lang w:val="uk-UA" w:eastAsia="uk-UA"/>
        </w:rPr>
        <w:t>, зображень та музики.</w:t>
      </w:r>
    </w:p>
    <w:p w14:paraId="626F1EC2" w14:textId="77777777" w:rsidR="004D0290" w:rsidRPr="005E130A" w:rsidRDefault="004D0290" w:rsidP="004D0290">
      <w:pPr>
        <w:pStyle w:val="30"/>
        <w:widowControl w:val="0"/>
        <w:spacing w:before="120"/>
        <w:ind w:left="0" w:firstLine="567"/>
        <w:rPr>
          <w:spacing w:val="0"/>
          <w:sz w:val="24"/>
          <w:szCs w:val="24"/>
        </w:rPr>
      </w:pPr>
      <w:r w:rsidRPr="005E130A">
        <w:rPr>
          <w:spacing w:val="0"/>
          <w:sz w:val="24"/>
          <w:szCs w:val="24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4BB8DB5D" w14:textId="5BFBE9EB" w:rsidR="00AD7533" w:rsidRPr="005E130A" w:rsidRDefault="00AD7533" w:rsidP="00AD7533">
      <w:pPr>
        <w:ind w:firstLine="709"/>
        <w:jc w:val="both"/>
        <w:rPr>
          <w:sz w:val="24"/>
          <w:szCs w:val="24"/>
          <w:lang w:val="uk-UA"/>
        </w:rPr>
      </w:pPr>
    </w:p>
    <w:p w14:paraId="427FCD2A" w14:textId="3BD5EA0B" w:rsidR="00AD7533" w:rsidRPr="005E130A" w:rsidRDefault="00AD7533" w:rsidP="00AD7533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5E130A">
        <w:rPr>
          <w:b/>
          <w:bCs/>
          <w:sz w:val="24"/>
          <w:szCs w:val="24"/>
          <w:lang w:val="uk-UA"/>
        </w:rPr>
        <w:t>Завдання курсу:</w:t>
      </w:r>
    </w:p>
    <w:p w14:paraId="7C9CE270" w14:textId="2A41EEE9" w:rsidR="00331047" w:rsidRPr="005E130A" w:rsidRDefault="00331047" w:rsidP="00331047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 xml:space="preserve">- формування у студентів базової підготовки в області </w:t>
      </w:r>
      <w:r w:rsidR="004D0290" w:rsidRPr="005E130A">
        <w:rPr>
          <w:sz w:val="24"/>
          <w:szCs w:val="24"/>
          <w:lang w:val="uk-UA"/>
        </w:rPr>
        <w:t>використання ШІ</w:t>
      </w:r>
      <w:r w:rsidRPr="005E130A">
        <w:rPr>
          <w:sz w:val="24"/>
          <w:szCs w:val="24"/>
          <w:lang w:val="uk-UA"/>
        </w:rPr>
        <w:t>.</w:t>
      </w:r>
    </w:p>
    <w:p w14:paraId="29A7E92F" w14:textId="396AC451" w:rsidR="00331047" w:rsidRPr="005E130A" w:rsidRDefault="00331047" w:rsidP="00331047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 xml:space="preserve">- опанування </w:t>
      </w:r>
      <w:r w:rsidR="004D0290" w:rsidRPr="005E130A">
        <w:rPr>
          <w:sz w:val="24"/>
          <w:szCs w:val="24"/>
          <w:lang w:val="uk-UA"/>
        </w:rPr>
        <w:t>основних прийомів використання ШІ</w:t>
      </w:r>
      <w:r w:rsidRPr="005E130A">
        <w:rPr>
          <w:sz w:val="24"/>
          <w:szCs w:val="24"/>
          <w:lang w:val="uk-UA"/>
        </w:rPr>
        <w:t>.</w:t>
      </w:r>
    </w:p>
    <w:p w14:paraId="18808D4D" w14:textId="171CE69E" w:rsidR="00DE0832" w:rsidRPr="005E130A" w:rsidRDefault="00331047" w:rsidP="00331047">
      <w:pPr>
        <w:ind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- освоєння методів створення</w:t>
      </w:r>
      <w:r w:rsidR="004D0290" w:rsidRPr="005E130A">
        <w:rPr>
          <w:sz w:val="24"/>
          <w:szCs w:val="24"/>
          <w:lang w:val="uk-UA"/>
        </w:rPr>
        <w:t xml:space="preserve"> текстів, презентацій, програм, </w:t>
      </w:r>
      <w:proofErr w:type="spellStart"/>
      <w:r w:rsidR="004D0290" w:rsidRPr="005E130A">
        <w:rPr>
          <w:sz w:val="24"/>
          <w:szCs w:val="24"/>
          <w:lang w:val="uk-UA"/>
        </w:rPr>
        <w:t>ха</w:t>
      </w:r>
      <w:proofErr w:type="spellEnd"/>
      <w:r w:rsidR="004D0290" w:rsidRPr="005E130A">
        <w:rPr>
          <w:sz w:val="24"/>
          <w:szCs w:val="24"/>
          <w:lang w:val="uk-UA"/>
        </w:rPr>
        <w:t xml:space="preserve"> допомогою ШІ</w:t>
      </w:r>
      <w:r w:rsidR="00DE0832" w:rsidRPr="005E130A">
        <w:rPr>
          <w:sz w:val="24"/>
          <w:szCs w:val="24"/>
          <w:lang w:val="uk-UA"/>
        </w:rPr>
        <w:t>.</w:t>
      </w:r>
    </w:p>
    <w:p w14:paraId="42D3B17E" w14:textId="77777777" w:rsidR="0055204A" w:rsidRPr="005E130A" w:rsidRDefault="0055204A" w:rsidP="00AD7533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14:paraId="02BDBE79" w14:textId="77777777" w:rsidR="00AD7533" w:rsidRPr="005E130A" w:rsidRDefault="00AD7533" w:rsidP="00AD7533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160" w:line="360" w:lineRule="auto"/>
        <w:ind w:left="0" w:firstLine="0"/>
        <w:jc w:val="center"/>
        <w:rPr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Результати навчання:</w:t>
      </w:r>
    </w:p>
    <w:p w14:paraId="4440CF25" w14:textId="77777777" w:rsidR="00AD7533" w:rsidRPr="005E130A" w:rsidRDefault="00AD7533" w:rsidP="00AD7533">
      <w:pPr>
        <w:pStyle w:val="a4"/>
        <w:tabs>
          <w:tab w:val="left" w:pos="284"/>
          <w:tab w:val="left" w:pos="567"/>
        </w:tabs>
        <w:spacing w:after="160" w:line="360" w:lineRule="auto"/>
        <w:ind w:left="0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Після вивчення цієї дисципліни ви зможете:</w:t>
      </w:r>
    </w:p>
    <w:p w14:paraId="516FCCC8" w14:textId="5A81BCE5" w:rsidR="00331047" w:rsidRPr="005E130A" w:rsidRDefault="00331047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color w:val="000000"/>
          <w:sz w:val="24"/>
          <w:szCs w:val="24"/>
          <w:lang w:val="uk-UA"/>
        </w:rPr>
      </w:pPr>
      <w:r w:rsidRPr="005E130A">
        <w:rPr>
          <w:color w:val="000000"/>
          <w:sz w:val="24"/>
          <w:szCs w:val="24"/>
          <w:lang w:val="uk-UA"/>
        </w:rPr>
        <w:t xml:space="preserve">Вміти </w:t>
      </w:r>
      <w:r w:rsidR="004D0290" w:rsidRPr="005E130A">
        <w:rPr>
          <w:color w:val="000000"/>
          <w:sz w:val="24"/>
          <w:szCs w:val="24"/>
          <w:lang w:val="uk-UA"/>
        </w:rPr>
        <w:t>створювати тексти, необхідні для пояснення, ваших цілей та просування вашого продукту.</w:t>
      </w:r>
      <w:r w:rsidRPr="005E130A">
        <w:rPr>
          <w:color w:val="000000"/>
          <w:sz w:val="24"/>
          <w:szCs w:val="24"/>
          <w:lang w:val="uk-UA"/>
        </w:rPr>
        <w:t xml:space="preserve"> </w:t>
      </w:r>
    </w:p>
    <w:p w14:paraId="24358445" w14:textId="30CB1844" w:rsidR="00331047" w:rsidRPr="005E130A" w:rsidRDefault="00331047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sz w:val="24"/>
          <w:szCs w:val="24"/>
          <w:lang w:val="uk-UA"/>
        </w:rPr>
      </w:pPr>
      <w:r w:rsidRPr="005E130A">
        <w:rPr>
          <w:color w:val="000000"/>
          <w:sz w:val="24"/>
          <w:szCs w:val="24"/>
          <w:lang w:val="uk-UA"/>
        </w:rPr>
        <w:t>Використовувати інструментарій</w:t>
      </w:r>
      <w:r w:rsidR="004D0290" w:rsidRPr="005E130A">
        <w:rPr>
          <w:color w:val="000000"/>
          <w:sz w:val="24"/>
          <w:szCs w:val="24"/>
          <w:lang w:val="uk-UA"/>
        </w:rPr>
        <w:t xml:space="preserve"> ШІ для створення програм </w:t>
      </w:r>
      <w:r w:rsidRPr="005E130A">
        <w:rPr>
          <w:color w:val="000000"/>
          <w:sz w:val="24"/>
          <w:szCs w:val="24"/>
          <w:lang w:val="uk-UA"/>
        </w:rPr>
        <w:t xml:space="preserve">мови програмування </w:t>
      </w:r>
      <w:proofErr w:type="spellStart"/>
      <w:r w:rsidRPr="005E130A">
        <w:rPr>
          <w:color w:val="000000"/>
          <w:sz w:val="24"/>
          <w:szCs w:val="24"/>
          <w:lang w:val="uk-UA"/>
        </w:rPr>
        <w:t>Python</w:t>
      </w:r>
      <w:proofErr w:type="spellEnd"/>
      <w:r w:rsidR="004D0290" w:rsidRPr="005E130A">
        <w:rPr>
          <w:color w:val="000000"/>
          <w:sz w:val="24"/>
          <w:szCs w:val="24"/>
          <w:lang w:val="uk-UA"/>
        </w:rPr>
        <w:t>.</w:t>
      </w:r>
      <w:r w:rsidRPr="005E130A">
        <w:rPr>
          <w:sz w:val="24"/>
          <w:szCs w:val="24"/>
          <w:lang w:val="uk-UA"/>
        </w:rPr>
        <w:t>.</w:t>
      </w:r>
    </w:p>
    <w:p w14:paraId="3EA77E40" w14:textId="45C68723" w:rsidR="00331047" w:rsidRPr="005E130A" w:rsidRDefault="004D0290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color w:val="000000"/>
          <w:sz w:val="24"/>
          <w:szCs w:val="24"/>
          <w:lang w:val="uk-UA"/>
        </w:rPr>
      </w:pPr>
      <w:r w:rsidRPr="005E130A">
        <w:rPr>
          <w:color w:val="000000"/>
          <w:sz w:val="24"/>
          <w:szCs w:val="24"/>
          <w:lang w:val="uk-UA"/>
        </w:rPr>
        <w:t>Прискорювати розробку</w:t>
      </w:r>
      <w:r w:rsidR="00331047" w:rsidRPr="005E130A">
        <w:rPr>
          <w:color w:val="000000"/>
          <w:sz w:val="24"/>
          <w:szCs w:val="24"/>
          <w:lang w:val="uk-UA"/>
        </w:rPr>
        <w:t xml:space="preserve"> </w:t>
      </w:r>
      <w:r w:rsidRPr="005E130A">
        <w:rPr>
          <w:color w:val="000000"/>
          <w:sz w:val="24"/>
          <w:szCs w:val="24"/>
          <w:lang w:val="uk-UA"/>
        </w:rPr>
        <w:t>презентацій за допомогою ШІ.</w:t>
      </w:r>
      <w:r w:rsidR="00331047" w:rsidRPr="005E130A">
        <w:rPr>
          <w:color w:val="000000"/>
          <w:sz w:val="24"/>
          <w:szCs w:val="24"/>
          <w:lang w:val="uk-UA"/>
        </w:rPr>
        <w:t xml:space="preserve">. </w:t>
      </w:r>
    </w:p>
    <w:p w14:paraId="3C98BCC1" w14:textId="5C0396AD" w:rsidR="00331047" w:rsidRPr="005E130A" w:rsidRDefault="00331047" w:rsidP="0033104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before="120"/>
        <w:ind w:left="0" w:firstLine="1080"/>
        <w:jc w:val="both"/>
        <w:rPr>
          <w:color w:val="000000"/>
          <w:sz w:val="24"/>
          <w:szCs w:val="24"/>
          <w:lang w:val="uk-UA"/>
        </w:rPr>
      </w:pPr>
      <w:r w:rsidRPr="005E130A">
        <w:rPr>
          <w:color w:val="000000"/>
          <w:sz w:val="24"/>
          <w:szCs w:val="24"/>
          <w:lang w:val="uk-UA"/>
        </w:rPr>
        <w:t xml:space="preserve">Вміти </w:t>
      </w:r>
      <w:r w:rsidR="006348C4" w:rsidRPr="005E130A">
        <w:rPr>
          <w:color w:val="000000"/>
          <w:sz w:val="24"/>
          <w:szCs w:val="24"/>
          <w:lang w:val="uk-UA"/>
        </w:rPr>
        <w:t>подавати резюме і відстоювати свої уміння на співбесіді</w:t>
      </w:r>
      <w:r w:rsidRPr="005E130A">
        <w:rPr>
          <w:color w:val="000000"/>
          <w:sz w:val="24"/>
          <w:szCs w:val="24"/>
          <w:lang w:val="uk-UA"/>
        </w:rPr>
        <w:t>.</w:t>
      </w:r>
    </w:p>
    <w:p w14:paraId="4A8E0E35" w14:textId="77777777" w:rsidR="00331047" w:rsidRPr="005E130A" w:rsidRDefault="00331047" w:rsidP="00331047">
      <w:pPr>
        <w:pStyle w:val="a4"/>
        <w:tabs>
          <w:tab w:val="left" w:pos="142"/>
          <w:tab w:val="left" w:pos="284"/>
          <w:tab w:val="left" w:pos="709"/>
          <w:tab w:val="left" w:pos="851"/>
        </w:tabs>
        <w:spacing w:before="120"/>
        <w:ind w:left="1440"/>
        <w:jc w:val="both"/>
        <w:rPr>
          <w:color w:val="000000"/>
          <w:lang w:val="uk-UA"/>
        </w:rPr>
      </w:pPr>
    </w:p>
    <w:p w14:paraId="7BD711F1" w14:textId="77777777" w:rsidR="00AD7533" w:rsidRPr="005E130A" w:rsidRDefault="00AD7533" w:rsidP="00AD7533">
      <w:pPr>
        <w:pStyle w:val="a4"/>
        <w:tabs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14:paraId="04D84716" w14:textId="77777777" w:rsidR="00AD7533" w:rsidRPr="005E130A" w:rsidRDefault="00AD7533" w:rsidP="00AD7533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Структура курсу</w:t>
      </w:r>
    </w:p>
    <w:p w14:paraId="782BDD32" w14:textId="77777777" w:rsidR="00AD7533" w:rsidRPr="005E130A" w:rsidRDefault="00AD7533" w:rsidP="005E130A">
      <w:pPr>
        <w:widowControl w:val="0"/>
        <w:tabs>
          <w:tab w:val="left" w:pos="1134"/>
        </w:tabs>
        <w:spacing w:line="256" w:lineRule="auto"/>
        <w:jc w:val="center"/>
        <w:rPr>
          <w:sz w:val="26"/>
          <w:szCs w:val="26"/>
          <w:lang w:val="uk-UA"/>
        </w:rPr>
      </w:pPr>
      <w:r w:rsidRPr="005E130A">
        <w:rPr>
          <w:sz w:val="26"/>
          <w:szCs w:val="26"/>
          <w:lang w:val="uk-UA"/>
        </w:rPr>
        <w:t>Календарний план курсу</w:t>
      </w:r>
    </w:p>
    <w:tbl>
      <w:tblPr>
        <w:tblStyle w:val="a5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8"/>
        <w:gridCol w:w="1277"/>
        <w:gridCol w:w="3830"/>
        <w:gridCol w:w="1036"/>
      </w:tblGrid>
      <w:tr w:rsidR="00AD7533" w:rsidRPr="005E130A" w14:paraId="7F36F493" w14:textId="77777777" w:rsidTr="008F24A7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CEEF" w14:textId="77777777" w:rsidR="00AD7533" w:rsidRPr="005E130A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85C3" w14:textId="77777777" w:rsidR="00AD7533" w:rsidRPr="005E130A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Тематика занять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42A3" w14:textId="77777777" w:rsidR="00AD7533" w:rsidRPr="005E130A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Вид занять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34EB" w14:textId="77777777" w:rsidR="00AD7533" w:rsidRPr="005E130A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DCB6" w14:textId="77777777" w:rsidR="00AD7533" w:rsidRPr="005E130A" w:rsidRDefault="00AD75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AD7533" w:rsidRPr="005E130A" w14:paraId="6895AA76" w14:textId="77777777" w:rsidTr="00C40956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006" w14:textId="35218EE0" w:rsidR="00AD7533" w:rsidRPr="005E130A" w:rsidRDefault="00D94D4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60AE" w14:textId="32D04864" w:rsidR="003021A2" w:rsidRPr="005E130A" w:rsidRDefault="00127116" w:rsidP="003021A2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lang w:val="uk-UA"/>
              </w:rPr>
              <w:t xml:space="preserve">Генерація текстів. </w:t>
            </w:r>
            <w:proofErr w:type="spellStart"/>
            <w:r w:rsidRPr="005E130A">
              <w:rPr>
                <w:lang w:val="uk-UA"/>
              </w:rPr>
              <w:t>ChatGPT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B3CD" w14:textId="77777777" w:rsidR="00AD7533" w:rsidRPr="005E130A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88FA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5E130A">
              <w:rPr>
                <w:sz w:val="24"/>
                <w:szCs w:val="24"/>
                <w:lang w:val="uk-UA"/>
              </w:rPr>
              <w:t>.</w:t>
            </w:r>
          </w:p>
          <w:p w14:paraId="3C3DBFEE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Екзаменаційні білети. </w:t>
            </w:r>
          </w:p>
          <w:p w14:paraId="0F646DF6" w14:textId="75C03F19" w:rsidR="00AD7533" w:rsidRPr="005E130A" w:rsidRDefault="00007AC4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5E130A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 </w:t>
            </w:r>
            <w:hyperlink r:id="rId8" w:history="1"/>
            <w:r w:rsidR="00AD7533" w:rsidRPr="005E130A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4292" w14:textId="77777777" w:rsidR="00AD7533" w:rsidRPr="005E130A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5E130A" w14:paraId="4ED368D7" w14:textId="77777777" w:rsidTr="008F24A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5F63" w14:textId="77777777" w:rsidR="00AD7533" w:rsidRPr="005E130A" w:rsidRDefault="00AD753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FFD0" w14:textId="3BDD757A" w:rsidR="00AD7533" w:rsidRPr="005E130A" w:rsidRDefault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Практична робота 1. </w:t>
            </w:r>
            <w:r w:rsidRPr="005E130A">
              <w:rPr>
                <w:color w:val="000000"/>
                <w:sz w:val="24"/>
                <w:szCs w:val="24"/>
                <w:lang w:val="uk-UA"/>
              </w:rPr>
              <w:t>Написання есе на задану тему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912C" w14:textId="77777777" w:rsidR="00AD7533" w:rsidRPr="005E130A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5129" w14:textId="28EE2476" w:rsidR="00972E31" w:rsidRPr="005E130A" w:rsidRDefault="00972E31" w:rsidP="00972E31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33533E41" w14:textId="4375A36E" w:rsidR="005F04F6" w:rsidRPr="005E130A" w:rsidRDefault="005F04F6" w:rsidP="00007A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167D" w14:textId="130AD944" w:rsidR="00AD7533" w:rsidRPr="005E130A" w:rsidRDefault="007B52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5E130A" w14:paraId="23AEE563" w14:textId="77777777" w:rsidTr="008F24A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AD83" w14:textId="220E8538" w:rsidR="00AD7533" w:rsidRPr="005E130A" w:rsidRDefault="008F24A7" w:rsidP="008F24A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8057" w14:textId="18ADCC5F" w:rsidR="00AD7533" w:rsidRPr="005E130A" w:rsidRDefault="00127116" w:rsidP="008F24A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color w:val="000000"/>
                <w:lang w:val="uk-UA"/>
              </w:rPr>
              <w:t>ChatBA</w:t>
            </w:r>
            <w:proofErr w:type="spellEnd"/>
            <w:r w:rsidRPr="005E130A">
              <w:rPr>
                <w:color w:val="000000"/>
                <w:lang w:val="uk-UA"/>
              </w:rPr>
              <w:t xml:space="preserve"> – Створення презентацій.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45ED" w14:textId="06F80B9F" w:rsidR="00AD7533" w:rsidRPr="005E130A" w:rsidRDefault="008F24A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D277" w14:textId="2930097F" w:rsidR="00AD7533" w:rsidRPr="005E130A" w:rsidRDefault="00007AC4" w:rsidP="003B700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5E130A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CCF0" w14:textId="77777777" w:rsidR="00AD7533" w:rsidRPr="005E130A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5E130A" w14:paraId="76DC4E2C" w14:textId="77777777" w:rsidTr="008F24A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C469" w14:textId="77777777" w:rsidR="00AD7533" w:rsidRPr="005E130A" w:rsidRDefault="00AD753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A187" w14:textId="2FA9793C" w:rsidR="00AD7533" w:rsidRPr="005E130A" w:rsidRDefault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Практична робота 2. Розробка презентації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600F" w14:textId="511D1526" w:rsidR="00AD7533" w:rsidRPr="005E130A" w:rsidRDefault="008F24A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5312" w14:textId="77777777" w:rsidR="005F04F6" w:rsidRPr="005E130A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4BCBD2C6" w14:textId="130B94BF" w:rsidR="005F04F6" w:rsidRPr="005E130A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E007" w14:textId="2043B1F6" w:rsidR="00AD7533" w:rsidRPr="005E130A" w:rsidRDefault="00EB27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5E130A" w14:paraId="7622EB77" w14:textId="77777777" w:rsidTr="005F04F6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8756" w14:textId="25096A69" w:rsidR="00AD7533" w:rsidRPr="005E130A" w:rsidRDefault="008F24A7" w:rsidP="005F04F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29B" w14:textId="6CBDCE5B" w:rsidR="00AD7533" w:rsidRPr="005E130A" w:rsidRDefault="0012711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color w:val="000000"/>
                <w:lang w:val="uk-UA"/>
              </w:rPr>
              <w:t>InterviewGPT</w:t>
            </w:r>
            <w:proofErr w:type="spellEnd"/>
            <w:r w:rsidRPr="005E130A">
              <w:rPr>
                <w:color w:val="000000"/>
                <w:lang w:val="uk-UA"/>
              </w:rPr>
              <w:t xml:space="preserve"> AI – підготовка до прийому на роботу і імітація співбесіди.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3185" w14:textId="77777777" w:rsidR="00AD7533" w:rsidRPr="005E130A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93A8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Лекційні слайди та конспект лекції, який буде сформовано під час заняття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73CA" w14:textId="77777777" w:rsidR="00AD7533" w:rsidRPr="005E130A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D7533" w:rsidRPr="005E130A" w14:paraId="37F96676" w14:textId="77777777" w:rsidTr="008F24A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2154" w14:textId="77777777" w:rsidR="00AD7533" w:rsidRPr="005E130A" w:rsidRDefault="00AD753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1610" w14:textId="649E3C4A" w:rsidR="00AD7533" w:rsidRPr="005E130A" w:rsidRDefault="00127116" w:rsidP="00007AC4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Практична робота 3. Проведення співбесіди при прийомі на роботу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3F3A" w14:textId="77777777" w:rsidR="00AD7533" w:rsidRPr="005E130A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25D1" w14:textId="77777777" w:rsidR="005F04F6" w:rsidRPr="005E130A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04F54C36" w14:textId="3E561870" w:rsidR="00AD7533" w:rsidRPr="005E130A" w:rsidRDefault="00AD7533" w:rsidP="005F04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5D34" w14:textId="77777777" w:rsidR="00AD7533" w:rsidRPr="005E130A" w:rsidRDefault="00AD75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27D19" w:rsidRPr="005E130A" w14:paraId="2FA0E087" w14:textId="77777777" w:rsidTr="00300898">
        <w:trPr>
          <w:trHeight w:val="26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DC9D26" w14:textId="3ACD7F06" w:rsidR="00627D19" w:rsidRPr="005E130A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5A44E" w14:textId="0FE3EE1B" w:rsidR="00627D19" w:rsidRPr="005E130A" w:rsidRDefault="00127116" w:rsidP="0094223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sz w:val="24"/>
                <w:szCs w:val="24"/>
                <w:lang w:val="uk-UA"/>
              </w:rPr>
              <w:t>Kickresume</w:t>
            </w:r>
            <w:proofErr w:type="spellEnd"/>
            <w:r w:rsidRPr="005E130A">
              <w:rPr>
                <w:sz w:val="24"/>
                <w:szCs w:val="24"/>
                <w:lang w:val="uk-UA"/>
              </w:rPr>
              <w:t xml:space="preserve"> – написання резюме та супровідного листа при прийомі на роботу.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D1496" w14:textId="13441D78" w:rsidR="00627D19" w:rsidRPr="005E130A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B8693" w14:textId="5E69EB6E" w:rsidR="00627D19" w:rsidRPr="005E130A" w:rsidRDefault="00007AC4" w:rsidP="00627D1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5E130A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68533" w14:textId="7D841426" w:rsidR="00627D19" w:rsidRPr="005E130A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7D19" w:rsidRPr="005E130A" w14:paraId="203FF9F5" w14:textId="77777777" w:rsidTr="00300898">
        <w:trPr>
          <w:trHeight w:val="38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1469" w14:textId="77777777" w:rsidR="00627D19" w:rsidRPr="005E130A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CBAC" w14:textId="354FC480" w:rsidR="00627D19" w:rsidRPr="005E130A" w:rsidRDefault="00127116" w:rsidP="00007AC4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Практична робота 4. написання резюме та супровідного листа при прийомі на роботу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62EB" w14:textId="372B506C" w:rsidR="00627D19" w:rsidRPr="005E130A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B37F" w14:textId="77777777" w:rsidR="005F04F6" w:rsidRPr="005E130A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208FD605" w14:textId="62A2D52E" w:rsidR="005F04F6" w:rsidRPr="005E130A" w:rsidRDefault="005F04F6" w:rsidP="005F04F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Практична робота №4</w:t>
            </w:r>
          </w:p>
          <w:p w14:paraId="26BFBE9E" w14:textId="07F44B3F" w:rsidR="00627D19" w:rsidRPr="005E130A" w:rsidRDefault="00627D19" w:rsidP="005F04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86CC" w14:textId="77777777" w:rsidR="00627D19" w:rsidRPr="005E130A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27D19" w:rsidRPr="005E130A" w14:paraId="38698BCC" w14:textId="77777777" w:rsidTr="005F04F6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25D34" w14:textId="1BC7D294" w:rsidR="00627D19" w:rsidRPr="005E130A" w:rsidRDefault="00627D19" w:rsidP="005F04F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7CA4" w14:textId="40D7211F" w:rsidR="00627D19" w:rsidRPr="005E130A" w:rsidRDefault="00127116" w:rsidP="00627D1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color w:val="000000"/>
                <w:sz w:val="24"/>
                <w:szCs w:val="24"/>
                <w:lang w:val="uk-UA"/>
              </w:rPr>
              <w:t>ChatGPT</w:t>
            </w:r>
            <w:proofErr w:type="spellEnd"/>
            <w:r w:rsidRPr="005E130A">
              <w:rPr>
                <w:color w:val="000000"/>
                <w:sz w:val="24"/>
                <w:szCs w:val="24"/>
                <w:lang w:val="uk-UA"/>
              </w:rPr>
              <w:t xml:space="preserve"> – створення програм на </w:t>
            </w:r>
            <w:proofErr w:type="spellStart"/>
            <w:r w:rsidRPr="005E130A">
              <w:rPr>
                <w:color w:val="000000"/>
                <w:sz w:val="24"/>
                <w:szCs w:val="24"/>
                <w:lang w:val="uk-UA"/>
              </w:rPr>
              <w:t>Пайтоні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76DF" w14:textId="459B0643" w:rsidR="00627D19" w:rsidRPr="005E130A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13F1" w14:textId="1EFFAFB0" w:rsidR="00627D19" w:rsidRPr="005E130A" w:rsidRDefault="00007AC4" w:rsidP="00627D1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5E130A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D09B" w14:textId="5BE63954" w:rsidR="00627D19" w:rsidRPr="005E130A" w:rsidRDefault="00627D19" w:rsidP="00627D19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27116" w:rsidRPr="005E130A" w14:paraId="51E8FDD5" w14:textId="77777777" w:rsidTr="00627D19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4E182" w14:textId="77777777" w:rsidR="00127116" w:rsidRPr="005E130A" w:rsidRDefault="00127116" w:rsidP="0012711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0E3E" w14:textId="2127037E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Практична робота 5. Створення програми на </w:t>
            </w:r>
            <w:proofErr w:type="spellStart"/>
            <w:r w:rsidRPr="005E130A">
              <w:rPr>
                <w:sz w:val="24"/>
                <w:szCs w:val="24"/>
                <w:lang w:val="uk-UA"/>
              </w:rPr>
              <w:t>Пайтоні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4E71" w14:textId="674C1433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4072" w14:textId="77777777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788A1D1E" w14:textId="063A1ECE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Практична робота №5</w:t>
            </w:r>
          </w:p>
          <w:p w14:paraId="6D2D30CC" w14:textId="41F75919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E397" w14:textId="7781B7AF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27116" w:rsidRPr="005E130A" w14:paraId="2C57D863" w14:textId="77777777" w:rsidTr="0030089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52B16" w14:textId="6E58F657" w:rsidR="00127116" w:rsidRPr="005E130A" w:rsidRDefault="00127116" w:rsidP="00127116">
            <w:pPr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C62F" w14:textId="79139609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sz w:val="24"/>
                <w:szCs w:val="24"/>
                <w:lang w:val="uk-UA" w:eastAsia="uk-UA"/>
              </w:rPr>
              <w:t>Midjourney</w:t>
            </w:r>
            <w:proofErr w:type="spellEnd"/>
            <w:r w:rsidRPr="005E130A">
              <w:rPr>
                <w:sz w:val="24"/>
                <w:szCs w:val="24"/>
                <w:lang w:val="uk-UA" w:eastAsia="uk-UA"/>
              </w:rPr>
              <w:t xml:space="preserve"> – генерація зображень. </w:t>
            </w:r>
            <w:proofErr w:type="spellStart"/>
            <w:r w:rsidRPr="005E130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Melobytes</w:t>
            </w:r>
            <w:proofErr w:type="spellEnd"/>
            <w:r w:rsidRPr="005E130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створення музики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AEB9" w14:textId="6CAFDCE3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B24" w14:textId="0BD0B519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130A">
              <w:rPr>
                <w:sz w:val="24"/>
                <w:szCs w:val="24"/>
                <w:lang w:val="uk-UA"/>
              </w:rPr>
              <w:t>Слайдовий</w:t>
            </w:r>
            <w:proofErr w:type="spellEnd"/>
            <w:r w:rsidRPr="005E130A">
              <w:rPr>
                <w:sz w:val="24"/>
                <w:szCs w:val="24"/>
                <w:lang w:val="uk-UA"/>
              </w:rPr>
              <w:t xml:space="preserve"> супровід заняття та конспект, який може бути сформований студентом на основі коментарів та пояснень викладача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1F6A" w14:textId="77777777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27116" w:rsidRPr="005E130A" w14:paraId="12F9F79F" w14:textId="77777777" w:rsidTr="00300898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0E41" w14:textId="77777777" w:rsidR="00127116" w:rsidRPr="005E130A" w:rsidRDefault="00127116" w:rsidP="0012711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79B" w14:textId="2C1656E3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Практична робота 6. Створення музики і/або зображення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D6E6" w14:textId="31B9F40A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6AD" w14:textId="77777777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Завдання видаються викладачем на занятті</w:t>
            </w:r>
          </w:p>
          <w:p w14:paraId="39FCD38F" w14:textId="25342966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Практична робота №6</w:t>
            </w:r>
          </w:p>
          <w:p w14:paraId="34D31D7B" w14:textId="4921EA2D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CF0D" w14:textId="77777777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27116" w:rsidRPr="005E130A" w14:paraId="23B49289" w14:textId="77777777" w:rsidTr="00300898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95532" w14:textId="41E92C6C" w:rsidR="00127116" w:rsidRPr="005E130A" w:rsidRDefault="00127116" w:rsidP="00127116">
            <w:pPr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6775" w14:textId="29D4E612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Комплексна контрольна робота, якщо за поточним контролем </w:t>
            </w:r>
            <w:proofErr w:type="spellStart"/>
            <w:r w:rsidRPr="005E130A">
              <w:rPr>
                <w:sz w:val="24"/>
                <w:szCs w:val="24"/>
                <w:lang w:val="uk-UA"/>
              </w:rPr>
              <w:t>набрано</w:t>
            </w:r>
            <w:proofErr w:type="spellEnd"/>
            <w:r w:rsidRPr="005E130A">
              <w:rPr>
                <w:sz w:val="24"/>
                <w:szCs w:val="24"/>
                <w:lang w:val="uk-UA"/>
              </w:rPr>
              <w:t xml:space="preserve"> менше 60 балів або є бажання підвищити оцінку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DCED" w14:textId="55C39E7A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5FD0" w14:textId="113311F2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Екзаменаційні білети із зазначенням кількості балів за кожне завдання (тести, відкриті питання, задачі на прийняття рішень)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A818" w14:textId="46DD1B90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Максимум 100 балів</w:t>
            </w:r>
          </w:p>
        </w:tc>
      </w:tr>
      <w:tr w:rsidR="00127116" w:rsidRPr="005E130A" w14:paraId="7AAA466F" w14:textId="77777777" w:rsidTr="00300898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61A3" w14:textId="77777777" w:rsidR="00127116" w:rsidRPr="005E130A" w:rsidRDefault="00127116" w:rsidP="0012711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387" w14:textId="48107801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Підведення підсумків, оголошення оцінок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BFAB" w14:textId="356311C5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ACB5" w14:textId="2C4C28A6" w:rsidR="00127116" w:rsidRPr="005E130A" w:rsidRDefault="00127116" w:rsidP="00127116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Інтерактивний діалог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6E53" w14:textId="00C0242D" w:rsidR="00127116" w:rsidRPr="005E130A" w:rsidRDefault="00127116" w:rsidP="001271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130A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</w:tbl>
    <w:p w14:paraId="725EB675" w14:textId="77777777" w:rsidR="00AD7533" w:rsidRDefault="00AD7533" w:rsidP="00AD7533">
      <w:pPr>
        <w:ind w:left="720"/>
        <w:rPr>
          <w:b/>
          <w:sz w:val="24"/>
          <w:szCs w:val="24"/>
          <w:lang w:val="uk-UA"/>
        </w:rPr>
      </w:pPr>
    </w:p>
    <w:p w14:paraId="66E91953" w14:textId="77777777" w:rsidR="005E130A" w:rsidRPr="005E130A" w:rsidRDefault="005E130A" w:rsidP="00AD7533">
      <w:pPr>
        <w:ind w:left="720"/>
        <w:rPr>
          <w:b/>
          <w:sz w:val="24"/>
          <w:szCs w:val="24"/>
          <w:lang w:val="uk-UA"/>
        </w:rPr>
      </w:pPr>
    </w:p>
    <w:p w14:paraId="368A9DCA" w14:textId="77777777" w:rsidR="00AD7533" w:rsidRPr="005E130A" w:rsidRDefault="00AD7533" w:rsidP="00AD7533">
      <w:pPr>
        <w:numPr>
          <w:ilvl w:val="0"/>
          <w:numId w:val="1"/>
        </w:numPr>
        <w:jc w:val="center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Технічне обладнання та/або програмне забезпечення</w:t>
      </w:r>
    </w:p>
    <w:p w14:paraId="7ED42ED0" w14:textId="36BF8A00" w:rsidR="00AD7533" w:rsidRPr="005E130A" w:rsidRDefault="00AD7533" w:rsidP="00AD7533">
      <w:pPr>
        <w:ind w:firstLine="709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 xml:space="preserve">На лекційних заняттях </w:t>
      </w:r>
      <w:r w:rsidR="000C1442" w:rsidRPr="005E130A">
        <w:rPr>
          <w:bCs/>
          <w:sz w:val="24"/>
          <w:szCs w:val="24"/>
          <w:lang w:val="uk-UA"/>
        </w:rPr>
        <w:t>обов’язково мати зошит для конспекту, бажан</w:t>
      </w:r>
      <w:r w:rsidRPr="005E130A">
        <w:rPr>
          <w:bCs/>
          <w:sz w:val="24"/>
          <w:szCs w:val="24"/>
          <w:lang w:val="uk-UA"/>
        </w:rPr>
        <w:t>о мати з собою ґаджети зі стільниковим інтернетом.</w:t>
      </w:r>
    </w:p>
    <w:p w14:paraId="2D14D900" w14:textId="77777777" w:rsidR="00AD7533" w:rsidRPr="005E130A" w:rsidRDefault="00AD7533" w:rsidP="00AD7533">
      <w:pPr>
        <w:ind w:firstLine="709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>Активований аккаунт університетської пошти (student.i.p@nmu.one) на Microsoft Office365.</w:t>
      </w:r>
    </w:p>
    <w:p w14:paraId="13D59D29" w14:textId="77777777" w:rsidR="00AD7533" w:rsidRPr="005E130A" w:rsidRDefault="00AD7533" w:rsidP="00AD7533">
      <w:pPr>
        <w:ind w:firstLine="709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 xml:space="preserve">Перевірений доступ з ПК чи мобільного ґаджету до за стосунків Microsoft Office: </w:t>
      </w:r>
      <w:proofErr w:type="spellStart"/>
      <w:r w:rsidRPr="005E130A">
        <w:rPr>
          <w:bCs/>
          <w:sz w:val="24"/>
          <w:szCs w:val="24"/>
          <w:lang w:val="uk-UA"/>
        </w:rPr>
        <w:t>Teams</w:t>
      </w:r>
      <w:proofErr w:type="spellEnd"/>
      <w:r w:rsidRPr="005E130A">
        <w:rPr>
          <w:bCs/>
          <w:sz w:val="24"/>
          <w:szCs w:val="24"/>
          <w:lang w:val="uk-UA"/>
        </w:rPr>
        <w:t xml:space="preserve">, </w:t>
      </w:r>
      <w:proofErr w:type="spellStart"/>
      <w:r w:rsidRPr="005E130A">
        <w:rPr>
          <w:bCs/>
          <w:sz w:val="24"/>
          <w:szCs w:val="24"/>
          <w:lang w:val="uk-UA"/>
        </w:rPr>
        <w:t>Moodle</w:t>
      </w:r>
      <w:proofErr w:type="spellEnd"/>
      <w:r w:rsidRPr="005E130A">
        <w:rPr>
          <w:bCs/>
          <w:sz w:val="24"/>
          <w:szCs w:val="24"/>
          <w:lang w:val="uk-UA"/>
        </w:rPr>
        <w:t>.</w:t>
      </w:r>
    </w:p>
    <w:p w14:paraId="04FADE4D" w14:textId="77777777" w:rsidR="00AD7533" w:rsidRPr="005E130A" w:rsidRDefault="00AD7533" w:rsidP="00AD7533">
      <w:pPr>
        <w:ind w:firstLine="709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 xml:space="preserve">Інстальований на ПК та мобільних ґаджетах пакет програм Microsoft Office (Word, Excel, </w:t>
      </w:r>
      <w:proofErr w:type="spellStart"/>
      <w:r w:rsidRPr="005E130A">
        <w:rPr>
          <w:bCs/>
          <w:sz w:val="24"/>
          <w:szCs w:val="24"/>
          <w:lang w:val="uk-UA"/>
        </w:rPr>
        <w:t>Power</w:t>
      </w:r>
      <w:proofErr w:type="spellEnd"/>
      <w:r w:rsidRPr="005E130A">
        <w:rPr>
          <w:bCs/>
          <w:sz w:val="24"/>
          <w:szCs w:val="24"/>
          <w:lang w:val="uk-UA"/>
        </w:rPr>
        <w:t xml:space="preserve"> </w:t>
      </w:r>
      <w:proofErr w:type="spellStart"/>
      <w:r w:rsidRPr="005E130A">
        <w:rPr>
          <w:bCs/>
          <w:sz w:val="24"/>
          <w:szCs w:val="24"/>
          <w:lang w:val="uk-UA"/>
        </w:rPr>
        <w:t>Point</w:t>
      </w:r>
      <w:proofErr w:type="spellEnd"/>
      <w:r w:rsidRPr="005E130A">
        <w:rPr>
          <w:bCs/>
          <w:sz w:val="24"/>
          <w:szCs w:val="24"/>
          <w:lang w:val="uk-UA"/>
        </w:rPr>
        <w:t>).</w:t>
      </w:r>
    </w:p>
    <w:p w14:paraId="272EF07D" w14:textId="77777777" w:rsidR="00AD7533" w:rsidRPr="005E130A" w:rsidRDefault="00AD7533" w:rsidP="00AD7533">
      <w:pPr>
        <w:ind w:left="720"/>
        <w:rPr>
          <w:b/>
          <w:sz w:val="24"/>
          <w:szCs w:val="24"/>
          <w:lang w:val="uk-UA"/>
        </w:rPr>
      </w:pPr>
    </w:p>
    <w:p w14:paraId="4ECCADF2" w14:textId="77777777" w:rsidR="00AD7533" w:rsidRPr="005E130A" w:rsidRDefault="00AD7533" w:rsidP="00AD7533">
      <w:pPr>
        <w:numPr>
          <w:ilvl w:val="0"/>
          <w:numId w:val="1"/>
        </w:numPr>
        <w:spacing w:after="160"/>
        <w:jc w:val="center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Система оцінювання та вимоги</w:t>
      </w:r>
    </w:p>
    <w:p w14:paraId="1D3A0225" w14:textId="77777777" w:rsidR="00AD7533" w:rsidRPr="005E130A" w:rsidRDefault="00AD7533" w:rsidP="00AD7533">
      <w:pPr>
        <w:pStyle w:val="a4"/>
        <w:spacing w:after="200"/>
        <w:ind w:left="0" w:firstLine="709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6.1. Навчальні досягнення здобувачів вищої освіти 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AD7533" w:rsidRPr="005E130A" w14:paraId="13787431" w14:textId="77777777" w:rsidTr="00AD7533">
        <w:trPr>
          <w:trHeight w:val="56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0820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Рейтингова шкала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A6CA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Інституційна шкала</w:t>
            </w:r>
          </w:p>
        </w:tc>
      </w:tr>
      <w:tr w:rsidR="00AD7533" w:rsidRPr="005E130A" w14:paraId="31900892" w14:textId="77777777" w:rsidTr="00AD75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495B" w14:textId="77777777" w:rsidR="00AD7533" w:rsidRPr="005E130A" w:rsidRDefault="00AD7533">
            <w:pPr>
              <w:ind w:left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DB76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AD7533" w:rsidRPr="005E130A" w14:paraId="4C7AD140" w14:textId="77777777" w:rsidTr="00AD7533">
        <w:trPr>
          <w:trHeight w:val="2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A68C" w14:textId="77777777" w:rsidR="00AD7533" w:rsidRPr="005E130A" w:rsidRDefault="00AD753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75-89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3D12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AD7533" w:rsidRPr="005E130A" w14:paraId="081E19ED" w14:textId="77777777" w:rsidTr="00AD7533">
        <w:trPr>
          <w:trHeight w:val="2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6BCE" w14:textId="77777777" w:rsidR="00AD7533" w:rsidRPr="005E130A" w:rsidRDefault="00AD753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60-74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725C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AD7533" w:rsidRPr="005E130A" w14:paraId="38B9C82D" w14:textId="77777777" w:rsidTr="00AD7533">
        <w:trPr>
          <w:trHeight w:val="2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F29" w14:textId="77777777" w:rsidR="00AD7533" w:rsidRPr="005E130A" w:rsidRDefault="00AD753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0-59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5500" w14:textId="77777777" w:rsidR="00AD7533" w:rsidRPr="005E130A" w:rsidRDefault="00AD7533">
            <w:pPr>
              <w:jc w:val="center"/>
              <w:rPr>
                <w:sz w:val="24"/>
                <w:szCs w:val="24"/>
                <w:lang w:val="uk-UA"/>
              </w:rPr>
            </w:pPr>
            <w:r w:rsidRPr="005E130A">
              <w:rPr>
                <w:sz w:val="24"/>
                <w:szCs w:val="24"/>
                <w:lang w:val="uk-UA"/>
              </w:rPr>
              <w:t>незадовільно</w:t>
            </w:r>
          </w:p>
        </w:tc>
      </w:tr>
    </w:tbl>
    <w:p w14:paraId="4A4144C2" w14:textId="77777777" w:rsidR="00AD7533" w:rsidRPr="005E130A" w:rsidRDefault="00AD7533" w:rsidP="00AD7533">
      <w:pPr>
        <w:ind w:firstLine="709"/>
        <w:jc w:val="both"/>
        <w:rPr>
          <w:sz w:val="24"/>
          <w:szCs w:val="24"/>
          <w:lang w:val="uk-UA"/>
        </w:rPr>
      </w:pPr>
    </w:p>
    <w:p w14:paraId="44F79B38" w14:textId="77777777" w:rsidR="00AD7533" w:rsidRPr="005E130A" w:rsidRDefault="00AD7533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 xml:space="preserve">6.2. Здобувач вищої освіти може отримати підсумкову оцінку з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 </w:t>
      </w:r>
      <w:r w:rsidRPr="005E130A">
        <w:rPr>
          <w:color w:val="000000"/>
          <w:sz w:val="24"/>
          <w:szCs w:val="24"/>
          <w:lang w:val="uk-UA"/>
        </w:rPr>
        <w:t>Незалежно від результатів поточного контролю кожен студент має право виконувати підсумкову комплексну контрольну роботу за дисципліною, яка містить завдання, що охоплюють дисциплінарні результати навчання.</w:t>
      </w:r>
    </w:p>
    <w:p w14:paraId="6A0A9DE4" w14:textId="77777777" w:rsidR="00AD7533" w:rsidRPr="005E130A" w:rsidRDefault="00AD7533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p w14:paraId="756B95DD" w14:textId="77777777" w:rsidR="00003F8C" w:rsidRPr="005E130A" w:rsidRDefault="00003F8C" w:rsidP="00AD753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2"/>
        <w:gridCol w:w="7433"/>
      </w:tblGrid>
      <w:tr w:rsidR="00AD7533" w:rsidRPr="005E130A" w14:paraId="3ED575A7" w14:textId="77777777" w:rsidTr="00AD7533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18E8" w14:textId="77777777" w:rsidR="00AD7533" w:rsidRPr="005E130A" w:rsidRDefault="00AD7533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Підсумкове оцінювання (якщо здобувач вищої освіти набрав менше 60 балів та/або прагне поліпшити оцінку)</w:t>
            </w:r>
          </w:p>
        </w:tc>
        <w:tc>
          <w:tcPr>
            <w:tcW w:w="3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5765" w14:textId="1CBEB566" w:rsidR="00AD7533" w:rsidRPr="005E130A" w:rsidRDefault="00AD753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5E130A">
              <w:rPr>
                <w:iCs/>
                <w:sz w:val="24"/>
                <w:szCs w:val="24"/>
                <w:lang w:val="uk-UA"/>
              </w:rPr>
              <w:t>Підсумковий контроль за дисципліною відбувається письмово шляхом надання відповідей на питання у формі відкритих питань.</w:t>
            </w:r>
          </w:p>
          <w:p w14:paraId="17E592BD" w14:textId="77777777" w:rsidR="00AD7533" w:rsidRPr="005E130A" w:rsidRDefault="00AD753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5E130A">
              <w:rPr>
                <w:iCs/>
                <w:sz w:val="24"/>
                <w:szCs w:val="24"/>
                <w:lang w:val="uk-UA"/>
              </w:rPr>
              <w:t xml:space="preserve">Кількість балів за кожне питання наведена у екзаменаційних білетах. Відповіді на питання оцінюються шляхом співставлення з еталонними відповідями. </w:t>
            </w:r>
          </w:p>
          <w:p w14:paraId="5D3B165A" w14:textId="77777777" w:rsidR="00AD7533" w:rsidRPr="005E130A" w:rsidRDefault="00AD753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5E130A">
              <w:rPr>
                <w:iCs/>
                <w:sz w:val="24"/>
                <w:szCs w:val="24"/>
                <w:lang w:val="uk-UA"/>
              </w:rPr>
              <w:t>Максимальна кількість балів за підсумкову контрольну роботу: 100</w:t>
            </w:r>
          </w:p>
        </w:tc>
      </w:tr>
    </w:tbl>
    <w:p w14:paraId="1E0F6448" w14:textId="77777777" w:rsidR="00AD7533" w:rsidRPr="005E130A" w:rsidRDefault="00AD7533" w:rsidP="00AD7533">
      <w:pPr>
        <w:widowControl w:val="0"/>
        <w:spacing w:line="256" w:lineRule="auto"/>
        <w:ind w:firstLine="709"/>
        <w:jc w:val="both"/>
        <w:rPr>
          <w:bCs/>
          <w:sz w:val="24"/>
          <w:szCs w:val="24"/>
          <w:lang w:val="uk-UA"/>
        </w:rPr>
      </w:pPr>
    </w:p>
    <w:p w14:paraId="4F86E51D" w14:textId="419B8EF0" w:rsidR="00AD7533" w:rsidRPr="005E130A" w:rsidRDefault="00AD7533" w:rsidP="00AD7533">
      <w:pPr>
        <w:widowControl w:val="0"/>
        <w:spacing w:line="256" w:lineRule="auto"/>
        <w:ind w:firstLine="709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 xml:space="preserve">6.3. Критерії оцінювання </w:t>
      </w:r>
      <w:r w:rsidRPr="005E130A">
        <w:rPr>
          <w:b/>
          <w:i/>
          <w:iCs/>
          <w:sz w:val="24"/>
          <w:szCs w:val="24"/>
          <w:lang w:val="uk-UA"/>
        </w:rPr>
        <w:t>відкритих письмових контрольних питань</w:t>
      </w:r>
      <w:r w:rsidRPr="005E130A">
        <w:rPr>
          <w:bCs/>
          <w:sz w:val="24"/>
          <w:szCs w:val="24"/>
          <w:lang w:val="uk-UA"/>
        </w:rPr>
        <w:t xml:space="preserve">: </w:t>
      </w:r>
    </w:p>
    <w:p w14:paraId="051063E7" w14:textId="77777777" w:rsidR="00AD7533" w:rsidRPr="005E130A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</w:p>
    <w:p w14:paraId="60D54AA4" w14:textId="77777777" w:rsidR="00AD7533" w:rsidRPr="005E130A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>1 правильна відповідь тесту оцінюється у 1 бал.</w:t>
      </w:r>
    </w:p>
    <w:p w14:paraId="3C585DE5" w14:textId="77777777" w:rsidR="00AD7533" w:rsidRPr="005E130A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>Відкрите питання – 1 правильна відповідь оцінюється в 5 балів, причому:</w:t>
      </w:r>
    </w:p>
    <w:p w14:paraId="2516F3BC" w14:textId="77777777" w:rsidR="00AD7533" w:rsidRPr="005E130A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5 балів</w:t>
      </w:r>
      <w:r w:rsidRPr="005E130A">
        <w:rPr>
          <w:bCs/>
          <w:sz w:val="24"/>
          <w:szCs w:val="24"/>
          <w:lang w:val="uk-UA"/>
        </w:rPr>
        <w:t xml:space="preserve"> – відповідність еталону, наведення прикладів, доповнення еталону інформацією з додаткової літератури з посиланням на неї, правильна мова викладення матеріалу.</w:t>
      </w:r>
    </w:p>
    <w:p w14:paraId="7C912918" w14:textId="77777777" w:rsidR="00AD7533" w:rsidRPr="005E130A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4 бали</w:t>
      </w:r>
      <w:r w:rsidRPr="005E130A">
        <w:rPr>
          <w:bCs/>
          <w:sz w:val="24"/>
          <w:szCs w:val="24"/>
          <w:lang w:val="uk-UA"/>
        </w:rPr>
        <w:t xml:space="preserve"> – відповідність еталону, правильна мова викладення матеріалу.</w:t>
      </w:r>
    </w:p>
    <w:p w14:paraId="67E26797" w14:textId="77777777" w:rsidR="00AD7533" w:rsidRPr="005E130A" w:rsidRDefault="00AD7533" w:rsidP="00AD7533">
      <w:pPr>
        <w:widowControl w:val="0"/>
        <w:spacing w:line="256" w:lineRule="auto"/>
        <w:ind w:firstLine="709"/>
        <w:rPr>
          <w:bCs/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3 бали</w:t>
      </w:r>
      <w:r w:rsidRPr="005E130A">
        <w:rPr>
          <w:bCs/>
          <w:sz w:val="24"/>
          <w:szCs w:val="24"/>
          <w:lang w:val="uk-UA"/>
        </w:rPr>
        <w:t xml:space="preserve"> – відповідність еталону, помилки в граматиці та/або орфографії, мовленні.</w:t>
      </w:r>
    </w:p>
    <w:p w14:paraId="73ACFF04" w14:textId="77777777" w:rsidR="00AD7533" w:rsidRPr="005E130A" w:rsidRDefault="00AD7533" w:rsidP="00AD7533">
      <w:pPr>
        <w:widowControl w:val="0"/>
        <w:spacing w:line="256" w:lineRule="auto"/>
        <w:ind w:firstLine="709"/>
        <w:jc w:val="both"/>
        <w:rPr>
          <w:bCs/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2 бали</w:t>
      </w:r>
      <w:r w:rsidRPr="005E130A">
        <w:rPr>
          <w:bCs/>
          <w:sz w:val="24"/>
          <w:szCs w:val="24"/>
          <w:lang w:val="uk-UA"/>
        </w:rPr>
        <w:t xml:space="preserve"> – зміст відповіді має стосунок до предмету запитання, проте не відповідає еталону, містить суттєві граматичні, орфографічні, мовленнєві помилки, які ускладнюють розуміння відповіді або викривляють зміст повідомлення.</w:t>
      </w:r>
    </w:p>
    <w:p w14:paraId="4EC043A0" w14:textId="77777777" w:rsidR="00AD7533" w:rsidRPr="005E130A" w:rsidRDefault="00AD7533" w:rsidP="00AD7533">
      <w:pPr>
        <w:widowControl w:val="0"/>
        <w:spacing w:line="256" w:lineRule="auto"/>
        <w:ind w:firstLine="709"/>
        <w:jc w:val="both"/>
        <w:rPr>
          <w:bCs/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lastRenderedPageBreak/>
        <w:t>1 бал</w:t>
      </w:r>
      <w:r w:rsidRPr="005E130A">
        <w:rPr>
          <w:bCs/>
          <w:sz w:val="24"/>
          <w:szCs w:val="24"/>
          <w:lang w:val="uk-UA"/>
        </w:rPr>
        <w:t xml:space="preserve"> – наявність відповіді, яка не відповідає еталону, та/або не має стосунку до предмету запитання, містить суттєві граматичні, орфографічні, мовленнєві помилки, які ускладнюють розуміння тексту або викривляють зміст повідомлення.</w:t>
      </w:r>
    </w:p>
    <w:p w14:paraId="7B4A3A01" w14:textId="77777777" w:rsidR="00AD7533" w:rsidRPr="005E130A" w:rsidRDefault="00AD7533" w:rsidP="000C1442">
      <w:pPr>
        <w:widowControl w:val="0"/>
        <w:spacing w:line="256" w:lineRule="auto"/>
        <w:jc w:val="both"/>
        <w:rPr>
          <w:bCs/>
          <w:sz w:val="24"/>
          <w:szCs w:val="24"/>
          <w:lang w:val="uk-UA"/>
        </w:rPr>
      </w:pPr>
    </w:p>
    <w:p w14:paraId="69A0400E" w14:textId="77777777" w:rsidR="00AD7533" w:rsidRPr="005E130A" w:rsidRDefault="00AD7533" w:rsidP="00AD7533">
      <w:pPr>
        <w:pStyle w:val="a4"/>
        <w:numPr>
          <w:ilvl w:val="0"/>
          <w:numId w:val="1"/>
        </w:numPr>
        <w:tabs>
          <w:tab w:val="left" w:pos="284"/>
          <w:tab w:val="left" w:pos="357"/>
        </w:tabs>
        <w:spacing w:after="160" w:line="360" w:lineRule="auto"/>
        <w:jc w:val="center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Політика курсу</w:t>
      </w:r>
    </w:p>
    <w:p w14:paraId="43C6577D" w14:textId="77777777" w:rsidR="00AD7533" w:rsidRPr="005E130A" w:rsidRDefault="00AD7533" w:rsidP="00AD7533">
      <w:pPr>
        <w:ind w:firstLine="720"/>
        <w:jc w:val="both"/>
        <w:rPr>
          <w:iCs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 xml:space="preserve">7.1. Політика щодо академічної доброчесності. </w:t>
      </w:r>
      <w:r w:rsidRPr="005E130A">
        <w:rPr>
          <w:bCs/>
          <w:sz w:val="24"/>
          <w:szCs w:val="24"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5E130A">
        <w:rPr>
          <w:color w:val="000000"/>
          <w:sz w:val="24"/>
          <w:szCs w:val="24"/>
          <w:lang w:val="uk-UA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фактів) що можуть використовуватися в освітньому процесі. Політика щодо академічної доброчесності регламентується положенням «Положення про систему запобігання та виявлення плагіату у Національному технічному університеті «Дніпровська політехніка». </w:t>
      </w:r>
      <w:hyperlink r:id="rId9" w:history="1">
        <w:r w:rsidRPr="005E130A">
          <w:rPr>
            <w:rStyle w:val="a3"/>
            <w:sz w:val="24"/>
            <w:szCs w:val="24"/>
            <w:lang w:val="uk-UA"/>
          </w:rPr>
          <w:t>http://www.nmu.org.ua/ua/content/activity/us_documents/System_of_prevention_and_detection_of_plagiarism.pdf</w:t>
        </w:r>
      </w:hyperlink>
      <w:r w:rsidRPr="005E130A">
        <w:rPr>
          <w:color w:val="000000"/>
          <w:sz w:val="24"/>
          <w:szCs w:val="24"/>
          <w:lang w:val="uk-UA"/>
        </w:rPr>
        <w:t xml:space="preserve">. </w:t>
      </w:r>
    </w:p>
    <w:p w14:paraId="2B1740A9" w14:textId="77777777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36185C9A" w14:textId="77777777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</w:p>
    <w:p w14:paraId="5FA5452D" w14:textId="77777777" w:rsidR="00AD7533" w:rsidRPr="005E130A" w:rsidRDefault="00AD7533" w:rsidP="00AD7533">
      <w:pPr>
        <w:ind w:firstLine="720"/>
        <w:jc w:val="both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7.2.Комунікаційна політика.</w:t>
      </w:r>
    </w:p>
    <w:p w14:paraId="625BC941" w14:textId="77777777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 xml:space="preserve">Здобувачі вищої освіти повинні мати активовану університетську пошту. </w:t>
      </w:r>
    </w:p>
    <w:p w14:paraId="7644B0C1" w14:textId="77777777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 xml:space="preserve">Обов’язком здобувача вищої освіти є перевірка один раз на тиждень (щонеділі) поштової скриньки на Office365 та відвідування групи дисципліни у Microsoft </w:t>
      </w:r>
      <w:proofErr w:type="spellStart"/>
      <w:r w:rsidRPr="005E130A">
        <w:rPr>
          <w:bCs/>
          <w:sz w:val="24"/>
          <w:szCs w:val="24"/>
          <w:lang w:val="uk-UA"/>
        </w:rPr>
        <w:t>Teams</w:t>
      </w:r>
      <w:proofErr w:type="spellEnd"/>
      <w:r w:rsidRPr="005E130A">
        <w:rPr>
          <w:bCs/>
          <w:sz w:val="24"/>
          <w:szCs w:val="24"/>
          <w:lang w:val="uk-UA"/>
        </w:rPr>
        <w:t>.</w:t>
      </w:r>
    </w:p>
    <w:p w14:paraId="443DDCC4" w14:textId="54BBD08F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5E130A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6777ED06" wp14:editId="3F192655">
            <wp:simplePos x="0" y="0"/>
            <wp:positionH relativeFrom="column">
              <wp:posOffset>376555</wp:posOffset>
            </wp:positionH>
            <wp:positionV relativeFrom="paragraph">
              <wp:posOffset>63500</wp:posOffset>
            </wp:positionV>
            <wp:extent cx="1276350" cy="1276350"/>
            <wp:effectExtent l="0" t="0" r="0" b="0"/>
            <wp:wrapSquare wrapText="bothSides"/>
            <wp:docPr id="4" name="Рисунок 4" descr="Перша сторін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ша сторінка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30A">
        <w:rPr>
          <w:bCs/>
          <w:sz w:val="24"/>
          <w:szCs w:val="24"/>
          <w:lang w:val="uk-UA"/>
        </w:rPr>
        <w:t xml:space="preserve">Рекомендуємо створити профілі та підписатися на сторінки кафедри </w:t>
      </w:r>
      <w:r w:rsidR="000C1442" w:rsidRPr="005E130A">
        <w:rPr>
          <w:bCs/>
          <w:sz w:val="24"/>
          <w:szCs w:val="24"/>
          <w:lang w:val="uk-UA"/>
        </w:rPr>
        <w:t>економіки та економічної кібернетики</w:t>
      </w:r>
      <w:r w:rsidRPr="005E130A">
        <w:rPr>
          <w:bCs/>
          <w:sz w:val="24"/>
          <w:szCs w:val="24"/>
          <w:lang w:val="uk-UA"/>
        </w:rPr>
        <w:t xml:space="preserve"> у </w:t>
      </w:r>
      <w:proofErr w:type="spellStart"/>
      <w:r w:rsidRPr="005E130A">
        <w:rPr>
          <w:bCs/>
          <w:sz w:val="24"/>
          <w:szCs w:val="24"/>
          <w:lang w:val="uk-UA"/>
        </w:rPr>
        <w:t>Facebook</w:t>
      </w:r>
      <w:proofErr w:type="spellEnd"/>
      <w:r w:rsidRPr="005E130A">
        <w:rPr>
          <w:bCs/>
          <w:sz w:val="24"/>
          <w:szCs w:val="24"/>
          <w:lang w:val="uk-UA"/>
        </w:rPr>
        <w:t xml:space="preserve">, </w:t>
      </w:r>
      <w:proofErr w:type="spellStart"/>
      <w:r w:rsidRPr="005E130A">
        <w:rPr>
          <w:bCs/>
          <w:sz w:val="24"/>
          <w:szCs w:val="24"/>
          <w:lang w:val="uk-UA"/>
        </w:rPr>
        <w:t>Instagram</w:t>
      </w:r>
      <w:proofErr w:type="spellEnd"/>
      <w:r w:rsidRPr="005E130A">
        <w:rPr>
          <w:bCs/>
          <w:sz w:val="24"/>
          <w:szCs w:val="24"/>
          <w:lang w:val="uk-UA"/>
        </w:rPr>
        <w:t>.</w:t>
      </w:r>
    </w:p>
    <w:p w14:paraId="144B2066" w14:textId="77777777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 xml:space="preserve">Протягом тижнів самостійної роботи обов’язком здобувача вищої освіти є робота у рамках дисципліни дистанційно у додатку Microsoft </w:t>
      </w:r>
      <w:proofErr w:type="spellStart"/>
      <w:r w:rsidRPr="005E130A">
        <w:rPr>
          <w:bCs/>
          <w:sz w:val="24"/>
          <w:szCs w:val="24"/>
          <w:lang w:val="uk-UA"/>
        </w:rPr>
        <w:t>Moodle</w:t>
      </w:r>
      <w:proofErr w:type="spellEnd"/>
      <w:r w:rsidRPr="005E130A">
        <w:rPr>
          <w:bCs/>
          <w:sz w:val="24"/>
          <w:szCs w:val="24"/>
          <w:lang w:val="uk-UA"/>
        </w:rPr>
        <w:t xml:space="preserve"> (</w:t>
      </w:r>
      <w:hyperlink r:id="rId11" w:history="1">
        <w:r w:rsidRPr="005E130A">
          <w:rPr>
            <w:rStyle w:val="a3"/>
            <w:sz w:val="24"/>
            <w:szCs w:val="24"/>
            <w:lang w:val="uk-UA"/>
          </w:rPr>
          <w:t>www.do.nmu.org.ua</w:t>
        </w:r>
      </w:hyperlink>
      <w:r w:rsidRPr="005E130A">
        <w:rPr>
          <w:bCs/>
          <w:sz w:val="24"/>
          <w:szCs w:val="24"/>
          <w:lang w:val="uk-UA"/>
        </w:rPr>
        <w:t xml:space="preserve"> ).</w:t>
      </w:r>
    </w:p>
    <w:p w14:paraId="2126B0B0" w14:textId="77777777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  <w:r w:rsidRPr="005E130A">
        <w:rPr>
          <w:bCs/>
          <w:sz w:val="24"/>
          <w:szCs w:val="24"/>
          <w:lang w:val="uk-UA"/>
        </w:rPr>
        <w:t xml:space="preserve">Усі письмові запитання до викладача стосовно дисципліни мають надсилатися на університетську електронну пошту або до групи в </w:t>
      </w:r>
      <w:proofErr w:type="spellStart"/>
      <w:r w:rsidRPr="005E130A">
        <w:rPr>
          <w:bCs/>
          <w:sz w:val="24"/>
          <w:szCs w:val="24"/>
          <w:lang w:val="uk-UA"/>
        </w:rPr>
        <w:t>Teams</w:t>
      </w:r>
      <w:proofErr w:type="spellEnd"/>
      <w:r w:rsidRPr="005E130A">
        <w:rPr>
          <w:bCs/>
          <w:sz w:val="24"/>
          <w:szCs w:val="24"/>
          <w:lang w:val="uk-UA"/>
        </w:rPr>
        <w:t>.</w:t>
      </w:r>
    </w:p>
    <w:p w14:paraId="64551C4A" w14:textId="77777777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</w:p>
    <w:p w14:paraId="302B203F" w14:textId="77777777" w:rsidR="00AD7533" w:rsidRPr="005E130A" w:rsidRDefault="00AD7533" w:rsidP="00AD7533">
      <w:pPr>
        <w:ind w:firstLine="720"/>
        <w:jc w:val="both"/>
        <w:rPr>
          <w:bCs/>
          <w:sz w:val="24"/>
          <w:szCs w:val="24"/>
          <w:lang w:val="uk-UA"/>
        </w:rPr>
      </w:pPr>
    </w:p>
    <w:p w14:paraId="0180D0CE" w14:textId="77777777" w:rsidR="00AD7533" w:rsidRPr="005E130A" w:rsidRDefault="00AD7533" w:rsidP="00AD7533">
      <w:pPr>
        <w:ind w:firstLine="720"/>
        <w:jc w:val="both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7.3. Політика щодо перескладання.</w:t>
      </w:r>
    </w:p>
    <w:p w14:paraId="45D71FFD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68F30CBE" w14:textId="77777777" w:rsidR="00AD7533" w:rsidRPr="005E130A" w:rsidRDefault="00AD7533" w:rsidP="00AD7533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14:paraId="4F3CC68A" w14:textId="77777777" w:rsidR="00AD7533" w:rsidRPr="005E130A" w:rsidRDefault="00AD7533" w:rsidP="00AD7533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5E130A">
        <w:rPr>
          <w:b/>
          <w:bCs/>
          <w:sz w:val="24"/>
          <w:szCs w:val="24"/>
          <w:lang w:val="uk-UA"/>
        </w:rPr>
        <w:t xml:space="preserve">7.4. Відвідування занять. </w:t>
      </w:r>
    </w:p>
    <w:p w14:paraId="69997D16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 xml:space="preserve">Для здобувачів вищої освіти денної форми відвідування занять є обов’язковим. </w:t>
      </w:r>
    </w:p>
    <w:p w14:paraId="4060B6D8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 xml:space="preserve">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</w:t>
      </w:r>
    </w:p>
    <w:p w14:paraId="59534DFD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 xml:space="preserve">Про відсутність на занятті та причини відсутності здобувач вищої освіти має повідомити викладача або особисто, або через старосту. </w:t>
      </w:r>
    </w:p>
    <w:p w14:paraId="6BE3D4B9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 xml:space="preserve">Якщо здобувач вищої освіти захворів, ми рекомендуємо залишатися вдома і навчатися за допомогою дистанційної платформи. </w:t>
      </w:r>
    </w:p>
    <w:p w14:paraId="1E64BA0A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lastRenderedPageBreak/>
        <w:t xml:space="preserve">Здобувачу вищої освіти,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</w:t>
      </w:r>
    </w:p>
    <w:p w14:paraId="1941DCCA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sz w:val="24"/>
          <w:szCs w:val="24"/>
          <w:lang w:val="uk-UA"/>
        </w:rPr>
        <w:t>Оцінки неможливо отримати під час консультацій або інших додаткових годин спілкування з викладачем. За об’єктивних причин (наприклад, міжнародна мобільність) навчання може відбуватись дистанційно - в онлайн-формі, за погодженням з викладачем.</w:t>
      </w:r>
    </w:p>
    <w:p w14:paraId="73CCB14E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b/>
          <w:bCs/>
          <w:sz w:val="24"/>
          <w:szCs w:val="24"/>
          <w:lang w:val="uk-UA"/>
        </w:rPr>
        <w:t>7.5. Політика щодо оскарження оцінювання</w:t>
      </w:r>
      <w:r w:rsidRPr="005E130A">
        <w:rPr>
          <w:sz w:val="24"/>
          <w:szCs w:val="24"/>
          <w:lang w:val="uk-UA"/>
        </w:rPr>
        <w:t xml:space="preserve">. Якщо здобувач вищої освіти не згоден з оцінюванням його знань він може оскаржити виставлену викладачем оцінку у встановленому порядку. </w:t>
      </w:r>
    </w:p>
    <w:p w14:paraId="355E5729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  <w:r w:rsidRPr="005E130A">
        <w:rPr>
          <w:b/>
          <w:bCs/>
          <w:sz w:val="24"/>
          <w:szCs w:val="24"/>
          <w:lang w:val="uk-UA"/>
        </w:rPr>
        <w:t xml:space="preserve">7.6. Бонуси. </w:t>
      </w:r>
      <w:r w:rsidRPr="005E130A">
        <w:rPr>
          <w:sz w:val="24"/>
          <w:szCs w:val="24"/>
          <w:lang w:val="uk-UA"/>
        </w:rPr>
        <w:t>Здобувачі вищої освіти, які регулярно відвідували лекції (мають не більше двох пропусків без поважних причин) та мають написаний конспект лекцій отримують додатково 2 бали до результатів оцінювання до підсумкової оцінки.</w:t>
      </w:r>
    </w:p>
    <w:p w14:paraId="6982707A" w14:textId="77777777" w:rsidR="00AD7533" w:rsidRPr="005E130A" w:rsidRDefault="00AD7533" w:rsidP="00AD7533">
      <w:pPr>
        <w:ind w:firstLine="720"/>
        <w:jc w:val="both"/>
        <w:rPr>
          <w:sz w:val="24"/>
          <w:szCs w:val="24"/>
          <w:lang w:val="uk-UA"/>
        </w:rPr>
      </w:pPr>
    </w:p>
    <w:p w14:paraId="4C21E305" w14:textId="77777777" w:rsidR="00AD7533" w:rsidRPr="005E130A" w:rsidRDefault="00AD7533" w:rsidP="00AD7533">
      <w:pPr>
        <w:jc w:val="center"/>
        <w:rPr>
          <w:b/>
          <w:bCs/>
          <w:sz w:val="24"/>
          <w:szCs w:val="24"/>
          <w:lang w:val="uk-UA"/>
        </w:rPr>
      </w:pPr>
      <w:r w:rsidRPr="005E130A">
        <w:rPr>
          <w:b/>
          <w:bCs/>
          <w:sz w:val="24"/>
          <w:szCs w:val="24"/>
          <w:lang w:val="uk-UA"/>
        </w:rPr>
        <w:t>8. Методи навчання</w:t>
      </w:r>
    </w:p>
    <w:p w14:paraId="1A04E578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outlineLvl w:val="2"/>
        <w:rPr>
          <w:bCs/>
          <w:color w:val="000000"/>
          <w:sz w:val="24"/>
          <w:szCs w:val="24"/>
          <w:lang w:val="uk-UA" w:eastAsia="uk-UA"/>
        </w:rPr>
      </w:pPr>
      <w:r w:rsidRPr="005E130A">
        <w:rPr>
          <w:bCs/>
          <w:color w:val="000000"/>
          <w:sz w:val="24"/>
          <w:szCs w:val="24"/>
          <w:lang w:val="uk-UA" w:eastAsia="uk-UA"/>
        </w:rPr>
        <w:t xml:space="preserve">Під час </w:t>
      </w:r>
      <w:r w:rsidRPr="005E130A">
        <w:rPr>
          <w:b/>
          <w:bCs/>
          <w:i/>
          <w:color w:val="000000"/>
          <w:sz w:val="24"/>
          <w:szCs w:val="24"/>
          <w:lang w:val="uk-UA" w:eastAsia="uk-UA"/>
        </w:rPr>
        <w:t>лекцій та практичних занять</w:t>
      </w:r>
      <w:r w:rsidRPr="005E130A">
        <w:rPr>
          <w:bCs/>
          <w:color w:val="000000"/>
          <w:sz w:val="24"/>
          <w:szCs w:val="24"/>
          <w:lang w:val="uk-UA" w:eastAsia="uk-UA"/>
        </w:rPr>
        <w:t xml:space="preserve"> будуть застосовані такі методи навчання:</w:t>
      </w:r>
    </w:p>
    <w:p w14:paraId="687CAB31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>Пояснення</w:t>
      </w:r>
      <w:r w:rsidRPr="005E130A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5E130A">
        <w:rPr>
          <w:iCs/>
          <w:color w:val="000000"/>
          <w:sz w:val="24"/>
          <w:szCs w:val="24"/>
          <w:lang w:val="uk-UA" w:eastAsia="uk-UA"/>
        </w:rPr>
        <w:t>Т</w:t>
      </w:r>
      <w:r w:rsidRPr="005E130A">
        <w:rPr>
          <w:color w:val="000000"/>
          <w:sz w:val="24"/>
          <w:szCs w:val="24"/>
          <w:lang w:val="uk-UA" w:eastAsia="uk-UA"/>
        </w:rPr>
        <w:t>лумачення понять, явищ, принципів, термінів тощо, переважно під час викладання нового матеріалу.</w:t>
      </w:r>
    </w:p>
    <w:p w14:paraId="11C06EEA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>Інструктаж</w:t>
      </w:r>
      <w:r w:rsidRPr="005E130A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5E130A">
        <w:rPr>
          <w:color w:val="000000"/>
          <w:sz w:val="24"/>
          <w:szCs w:val="24"/>
          <w:lang w:val="uk-UA" w:eastAsia="uk-UA"/>
        </w:rPr>
        <w:t>Надання алгоритму дій для виконання поставленого завдання.</w:t>
      </w:r>
    </w:p>
    <w:p w14:paraId="1E6BC101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>Діалог</w:t>
      </w:r>
      <w:r w:rsidRPr="005E130A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5E130A">
        <w:rPr>
          <w:color w:val="000000"/>
          <w:sz w:val="24"/>
          <w:szCs w:val="24"/>
          <w:lang w:val="uk-UA" w:eastAsia="uk-UA"/>
        </w:rPr>
        <w:t>За допомогою запитань викладач мотивуватиме здобувачів вищої освіти до відтворення набутих знань, формування самостійних висновків і узагальнень на основі засвоєного матеріалу.</w:t>
      </w:r>
    </w:p>
    <w:p w14:paraId="26D80D78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Навчальна дискусія, дебати. </w:t>
      </w:r>
      <w:r w:rsidRPr="005E130A">
        <w:rPr>
          <w:color w:val="000000"/>
          <w:sz w:val="24"/>
          <w:szCs w:val="24"/>
          <w:lang w:val="uk-UA" w:eastAsia="uk-UA"/>
        </w:rPr>
        <w:t xml:space="preserve">Це обговорення важливого питання, обмін думками між здобувачами вищої освіти та/або викладачем, спрямовані не лише на засвоєння нових знань, а й на створення </w:t>
      </w:r>
      <w:proofErr w:type="spellStart"/>
      <w:r w:rsidRPr="005E130A">
        <w:rPr>
          <w:color w:val="000000"/>
          <w:sz w:val="24"/>
          <w:szCs w:val="24"/>
          <w:lang w:val="uk-UA" w:eastAsia="uk-UA"/>
        </w:rPr>
        <w:t>емоційно</w:t>
      </w:r>
      <w:proofErr w:type="spellEnd"/>
      <w:r w:rsidRPr="005E130A">
        <w:rPr>
          <w:color w:val="000000"/>
          <w:sz w:val="24"/>
          <w:szCs w:val="24"/>
          <w:lang w:val="uk-UA" w:eastAsia="uk-UA"/>
        </w:rPr>
        <w:t xml:space="preserve"> насиченої атмосфери, яка б сприяла глибокому проникненню в істину.</w:t>
      </w:r>
    </w:p>
    <w:p w14:paraId="498980B8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>Ілюстрування</w:t>
      </w:r>
      <w:r w:rsidRPr="005E130A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5E130A">
        <w:rPr>
          <w:color w:val="000000"/>
          <w:sz w:val="24"/>
          <w:szCs w:val="24"/>
          <w:lang w:val="uk-UA" w:eastAsia="uk-UA"/>
        </w:rPr>
        <w:t>Застосування презентацій, відео та іншого медіа-контенту для підкріплення матеріалу, який пояснюється, обговорюється або завдань, які виконуються.</w:t>
      </w:r>
    </w:p>
    <w:p w14:paraId="3B1C01AA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Самостійне спостереження (навчання, дослідження). </w:t>
      </w:r>
      <w:r w:rsidRPr="005E130A">
        <w:rPr>
          <w:color w:val="000000"/>
          <w:sz w:val="24"/>
          <w:szCs w:val="24"/>
          <w:lang w:val="uk-UA" w:eastAsia="uk-UA"/>
        </w:rPr>
        <w:t xml:space="preserve">Це безпосереднє самостійне сприймання явищ дійсності у процесі навчання. </w:t>
      </w:r>
    </w:p>
    <w:p w14:paraId="3C78A309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i/>
          <w:color w:val="000000"/>
          <w:sz w:val="24"/>
          <w:szCs w:val="24"/>
          <w:lang w:val="uk-UA" w:eastAsia="uk-UA"/>
        </w:rPr>
        <w:t>Письмові та усні контрольні завдання.</w:t>
      </w:r>
      <w:r w:rsidRPr="005E130A">
        <w:rPr>
          <w:color w:val="000000"/>
          <w:sz w:val="24"/>
          <w:szCs w:val="24"/>
          <w:lang w:val="uk-UA" w:eastAsia="uk-UA"/>
        </w:rPr>
        <w:t xml:space="preserve"> Самостійна концентрація та відтворення отриманих знань та навичок в умовах обмеженого часу та джерел інформації.</w:t>
      </w:r>
    </w:p>
    <w:p w14:paraId="32564BCB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Аналіз. </w:t>
      </w:r>
      <w:r w:rsidRPr="005E130A">
        <w:rPr>
          <w:color w:val="000000"/>
          <w:sz w:val="24"/>
          <w:szCs w:val="24"/>
          <w:lang w:val="uk-UA" w:eastAsia="uk-UA"/>
        </w:rPr>
        <w:t>Сутність його полягає у вивченні предметів чи явищ за окремими ознаками і відношеннями, у поділі на елементи, осмисленні зв'язків між ними.</w:t>
      </w:r>
    </w:p>
    <w:p w14:paraId="33A681E4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Синтез. </w:t>
      </w:r>
      <w:r w:rsidRPr="005E130A">
        <w:rPr>
          <w:color w:val="000000"/>
          <w:sz w:val="24"/>
          <w:szCs w:val="24"/>
          <w:lang w:val="uk-UA" w:eastAsia="uk-UA"/>
        </w:rPr>
        <w:t>Полягає в уявному або практичному поєднанні виокремлених під час аналізу елементів або властивостей предмета в єдине ціле.</w:t>
      </w:r>
    </w:p>
    <w:p w14:paraId="15D1C4D3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Порівняння. </w:t>
      </w:r>
      <w:r w:rsidRPr="005E130A">
        <w:rPr>
          <w:color w:val="000000"/>
          <w:sz w:val="24"/>
          <w:szCs w:val="24"/>
          <w:lang w:val="uk-UA" w:eastAsia="uk-UA"/>
        </w:rPr>
        <w:t>За його допомогою встановлюють спільні і відмінні ознаки предметів і явищ.</w:t>
      </w:r>
    </w:p>
    <w:p w14:paraId="2B788096" w14:textId="77777777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Узагальнення. </w:t>
      </w:r>
      <w:r w:rsidRPr="005E130A">
        <w:rPr>
          <w:color w:val="000000"/>
          <w:sz w:val="24"/>
          <w:szCs w:val="24"/>
          <w:lang w:val="uk-UA" w:eastAsia="uk-UA"/>
        </w:rPr>
        <w:t>Цей метод передбачає перехід від одиничного до загального, від менш загального до більш загального шляхом абстрагування від специфічного і виявлення притаманних явищам загальних ознак (властивостей, відношень тощо) при осмисленні понять, суджень, теорій.</w:t>
      </w:r>
    </w:p>
    <w:p w14:paraId="3EBB45E9" w14:textId="7CEE3F0F" w:rsidR="00AD7533" w:rsidRPr="005E130A" w:rsidRDefault="00AD7533" w:rsidP="00AD7533">
      <w:pPr>
        <w:shd w:val="clear" w:color="auto" w:fill="FFFFFF" w:themeFill="background1"/>
        <w:ind w:firstLine="709"/>
        <w:jc w:val="both"/>
        <w:rPr>
          <w:sz w:val="24"/>
          <w:szCs w:val="24"/>
          <w:lang w:val="uk-UA" w:eastAsia="uk-UA"/>
        </w:rPr>
      </w:pPr>
      <w:r w:rsidRPr="005E130A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Конкретизації. </w:t>
      </w:r>
      <w:r w:rsidRPr="005E130A">
        <w:rPr>
          <w:color w:val="000000"/>
          <w:sz w:val="24"/>
          <w:szCs w:val="24"/>
          <w:lang w:val="uk-UA" w:eastAsia="uk-UA"/>
        </w:rPr>
        <w:t>Допомагає перейти від безпосередніх вражень до розуміння сутності того, що вивчається: результати конкретизації постають у формі прикладів, схем, моделей тощо.</w:t>
      </w:r>
    </w:p>
    <w:p w14:paraId="3175CAB2" w14:textId="77777777" w:rsidR="00AD7533" w:rsidRPr="005E130A" w:rsidRDefault="00AD7533" w:rsidP="00AD7533">
      <w:pPr>
        <w:widowControl w:val="0"/>
        <w:spacing w:line="256" w:lineRule="auto"/>
        <w:jc w:val="center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9. Ресурси і література</w:t>
      </w:r>
    </w:p>
    <w:p w14:paraId="55DE26FA" w14:textId="77777777" w:rsidR="00AD7533" w:rsidRPr="005E130A" w:rsidRDefault="00AD7533" w:rsidP="00AD7533">
      <w:pPr>
        <w:tabs>
          <w:tab w:val="left" w:pos="284"/>
          <w:tab w:val="left" w:pos="357"/>
        </w:tabs>
        <w:jc w:val="center"/>
        <w:rPr>
          <w:b/>
          <w:bCs/>
          <w:sz w:val="26"/>
          <w:szCs w:val="26"/>
          <w:lang w:val="uk-UA"/>
        </w:rPr>
      </w:pPr>
      <w:bookmarkStart w:id="2" w:name="_Hlk149891551"/>
      <w:r w:rsidRPr="005E130A">
        <w:rPr>
          <w:b/>
          <w:bCs/>
          <w:spacing w:val="-6"/>
          <w:sz w:val="26"/>
          <w:szCs w:val="26"/>
          <w:lang w:val="uk-UA"/>
        </w:rPr>
        <w:t>Базова:</w:t>
      </w:r>
    </w:p>
    <w:bookmarkEnd w:id="2"/>
    <w:p w14:paraId="25207EB9" w14:textId="77777777" w:rsidR="00C40956" w:rsidRPr="005E130A" w:rsidRDefault="00C40956" w:rsidP="00C40956">
      <w:pPr>
        <w:tabs>
          <w:tab w:val="left" w:pos="284"/>
          <w:tab w:val="left" w:pos="357"/>
        </w:tabs>
        <w:jc w:val="center"/>
        <w:rPr>
          <w:b/>
          <w:bCs/>
          <w:sz w:val="26"/>
          <w:szCs w:val="26"/>
          <w:lang w:val="uk-UA"/>
        </w:rPr>
      </w:pPr>
      <w:r w:rsidRPr="005E130A">
        <w:rPr>
          <w:b/>
          <w:bCs/>
          <w:spacing w:val="-6"/>
          <w:sz w:val="26"/>
          <w:szCs w:val="26"/>
          <w:lang w:val="uk-UA"/>
        </w:rPr>
        <w:t>Базові:</w:t>
      </w:r>
    </w:p>
    <w:p w14:paraId="6AAA4FAE" w14:textId="77777777" w:rsidR="00C40956" w:rsidRPr="005E130A" w:rsidRDefault="00C40956" w:rsidP="00C40956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-BoldMT"/>
          <w:b/>
          <w:bCs/>
          <w:lang w:val="uk-UA" w:eastAsia="en-US"/>
        </w:rPr>
      </w:pPr>
      <w:r w:rsidRPr="005E130A">
        <w:rPr>
          <w:lang w:val="uk-UA"/>
        </w:rPr>
        <w:t xml:space="preserve">Методи та системи штучного інтелекту: Навчальний посібник для студентів напряму підготовки 6.050101 «Комп’ютерні науки» / Уклад. : А.С. Савченко, О. О. </w:t>
      </w:r>
      <w:proofErr w:type="spellStart"/>
      <w:r w:rsidRPr="005E130A">
        <w:rPr>
          <w:lang w:val="uk-UA"/>
        </w:rPr>
        <w:t>Синельніков</w:t>
      </w:r>
      <w:proofErr w:type="spellEnd"/>
      <w:r w:rsidRPr="005E130A">
        <w:rPr>
          <w:lang w:val="uk-UA"/>
        </w:rPr>
        <w:t>. – К. : НАУ, 2017. – 190 с.</w:t>
      </w:r>
    </w:p>
    <w:p w14:paraId="22BFA333" w14:textId="77777777" w:rsidR="00C40956" w:rsidRPr="005E130A" w:rsidRDefault="00C40956" w:rsidP="00C40956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5E130A">
        <w:rPr>
          <w:rFonts w:eastAsia="TimesNewRomanPS-BoldMT"/>
          <w:sz w:val="24"/>
          <w:szCs w:val="24"/>
          <w:lang w:val="uk-UA" w:eastAsia="en-US"/>
        </w:rPr>
        <w:lastRenderedPageBreak/>
        <w:t>Ковальчук</w:t>
      </w:r>
      <w:r w:rsidRPr="005E130A">
        <w:rPr>
          <w:rFonts w:eastAsia="TimesNewRomanPS-BoldMT"/>
          <w:lang w:val="uk-UA" w:eastAsia="en-US"/>
        </w:rPr>
        <w:t xml:space="preserve"> </w:t>
      </w:r>
      <w:r w:rsidRPr="005E130A">
        <w:rPr>
          <w:rFonts w:eastAsia="TimesNewRomanPS-BoldMT"/>
          <w:sz w:val="24"/>
          <w:szCs w:val="24"/>
          <w:lang w:val="uk-UA" w:eastAsia="en-US"/>
        </w:rPr>
        <w:t xml:space="preserve">М. Л., </w:t>
      </w:r>
      <w:proofErr w:type="spellStart"/>
      <w:r w:rsidRPr="005E130A">
        <w:rPr>
          <w:rFonts w:eastAsia="TimesNewRomanPS-BoldMT"/>
          <w:sz w:val="24"/>
          <w:szCs w:val="24"/>
          <w:lang w:val="uk-UA" w:eastAsia="en-US"/>
        </w:rPr>
        <w:t>Ушенко</w:t>
      </w:r>
      <w:proofErr w:type="spellEnd"/>
      <w:r w:rsidRPr="005E130A">
        <w:rPr>
          <w:rFonts w:eastAsia="TimesNewRomanPS-BoldMT"/>
          <w:lang w:val="uk-UA" w:eastAsia="en-US"/>
        </w:rPr>
        <w:t xml:space="preserve"> </w:t>
      </w:r>
      <w:r w:rsidRPr="005E130A">
        <w:rPr>
          <w:rFonts w:eastAsia="TimesNewRomanPS-BoldMT"/>
          <w:sz w:val="24"/>
          <w:szCs w:val="24"/>
          <w:lang w:val="uk-UA" w:eastAsia="en-US"/>
        </w:rPr>
        <w:t xml:space="preserve">Ю. О., </w:t>
      </w:r>
      <w:proofErr w:type="spellStart"/>
      <w:r w:rsidRPr="005E130A">
        <w:rPr>
          <w:rFonts w:eastAsia="TimesNewRomanPS-BoldMT"/>
          <w:sz w:val="24"/>
          <w:szCs w:val="24"/>
          <w:lang w:val="uk-UA" w:eastAsia="en-US"/>
        </w:rPr>
        <w:t>Угрин</w:t>
      </w:r>
      <w:proofErr w:type="spellEnd"/>
      <w:r w:rsidRPr="005E130A">
        <w:rPr>
          <w:rFonts w:eastAsia="TimesNewRomanPS-BoldMT"/>
          <w:lang w:val="uk-UA" w:eastAsia="en-US"/>
        </w:rPr>
        <w:t xml:space="preserve"> </w:t>
      </w:r>
      <w:r w:rsidRPr="005E130A">
        <w:rPr>
          <w:rFonts w:eastAsia="TimesNewRomanPS-BoldMT"/>
          <w:sz w:val="24"/>
          <w:szCs w:val="24"/>
          <w:lang w:val="uk-UA" w:eastAsia="en-US"/>
        </w:rPr>
        <w:t>Д. І.</w:t>
      </w:r>
      <w:r w:rsidRPr="005E130A">
        <w:rPr>
          <w:rFonts w:eastAsia="TimesNewRomanPS-BoldMT"/>
          <w:lang w:val="uk-UA" w:eastAsia="en-US"/>
        </w:rPr>
        <w:t xml:space="preserve"> </w:t>
      </w:r>
      <w:r w:rsidRPr="005E130A">
        <w:rPr>
          <w:rFonts w:eastAsia="TimesNewRomanPSMT"/>
          <w:sz w:val="24"/>
          <w:szCs w:val="24"/>
          <w:lang w:val="uk-UA" w:eastAsia="en-US"/>
        </w:rPr>
        <w:t>Методи та системи штучного інтелекту. Навчальний посібник. –</w:t>
      </w:r>
      <w:r w:rsidRPr="005E130A">
        <w:rPr>
          <w:rFonts w:eastAsia="TimesNewRomanPSMT"/>
          <w:lang w:val="uk-UA" w:eastAsia="en-US"/>
        </w:rPr>
        <w:t xml:space="preserve"> </w:t>
      </w:r>
      <w:r w:rsidRPr="005E130A">
        <w:rPr>
          <w:rFonts w:eastAsia="TimesNewRomanPSMT"/>
          <w:sz w:val="24"/>
          <w:szCs w:val="24"/>
          <w:lang w:val="uk-UA" w:eastAsia="en-US"/>
        </w:rPr>
        <w:t>Чернівці: Чернівецький національний університет ім. Ю. Федьковича, 2022. – 318 с.</w:t>
      </w:r>
    </w:p>
    <w:p w14:paraId="2CE49EF7" w14:textId="77777777" w:rsidR="00C40956" w:rsidRPr="005E130A" w:rsidRDefault="00C40956" w:rsidP="00C40956">
      <w:pPr>
        <w:shd w:val="clear" w:color="auto" w:fill="FFFFFF"/>
        <w:ind w:firstLine="567"/>
        <w:jc w:val="both"/>
        <w:rPr>
          <w:lang w:val="uk-UA"/>
        </w:rPr>
      </w:pPr>
    </w:p>
    <w:p w14:paraId="59B32F7D" w14:textId="77777777" w:rsidR="00C40956" w:rsidRPr="005E130A" w:rsidRDefault="00C40956" w:rsidP="00C40956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5E130A">
        <w:rPr>
          <w:b/>
          <w:bCs/>
          <w:sz w:val="24"/>
          <w:szCs w:val="24"/>
          <w:lang w:val="uk-UA"/>
        </w:rPr>
        <w:t>Додаткові:</w:t>
      </w:r>
    </w:p>
    <w:p w14:paraId="4A31AC5F" w14:textId="77777777" w:rsidR="00C40956" w:rsidRPr="005E130A" w:rsidRDefault="00C40956" w:rsidP="00C40956">
      <w:pPr>
        <w:pStyle w:val="a4"/>
        <w:numPr>
          <w:ilvl w:val="0"/>
          <w:numId w:val="10"/>
        </w:numPr>
        <w:spacing w:after="60" w:line="264" w:lineRule="atLeast"/>
        <w:outlineLvl w:val="0"/>
        <w:rPr>
          <w:u w:val="single"/>
          <w:lang w:val="uk-UA" w:eastAsia="uk-UA"/>
        </w:rPr>
      </w:pPr>
      <w:proofErr w:type="spellStart"/>
      <w:r w:rsidRPr="005E130A">
        <w:rPr>
          <w:kern w:val="36"/>
          <w:lang w:val="uk-UA" w:eastAsia="uk-UA"/>
        </w:rPr>
        <w:t>ChatGPT</w:t>
      </w:r>
      <w:proofErr w:type="spellEnd"/>
      <w:r w:rsidRPr="005E130A">
        <w:rPr>
          <w:kern w:val="36"/>
          <w:lang w:val="uk-UA" w:eastAsia="uk-UA"/>
        </w:rPr>
        <w:t xml:space="preserve"> </w:t>
      </w:r>
      <w:proofErr w:type="spellStart"/>
      <w:r w:rsidRPr="005E130A">
        <w:rPr>
          <w:kern w:val="36"/>
          <w:lang w:val="uk-UA" w:eastAsia="uk-UA"/>
        </w:rPr>
        <w:t>Plus</w:t>
      </w:r>
      <w:proofErr w:type="spellEnd"/>
      <w:r w:rsidRPr="005E130A">
        <w:rPr>
          <w:kern w:val="36"/>
          <w:lang w:val="uk-UA" w:eastAsia="uk-UA"/>
        </w:rPr>
        <w:t xml:space="preserve"> отримав оновлення, яке робить</w:t>
      </w:r>
      <w:r w:rsidRPr="005E130A">
        <w:rPr>
          <w:rFonts w:ascii="inherit" w:hAnsi="inherit"/>
          <w:kern w:val="36"/>
          <w:sz w:val="47"/>
          <w:szCs w:val="47"/>
          <w:lang w:val="uk-UA" w:eastAsia="uk-UA"/>
        </w:rPr>
        <w:t xml:space="preserve"> </w:t>
      </w:r>
      <w:r w:rsidRPr="005E130A">
        <w:rPr>
          <w:kern w:val="36"/>
          <w:lang w:val="uk-UA" w:eastAsia="uk-UA"/>
        </w:rPr>
        <w:t xml:space="preserve">його потужнішим і зручнішим – </w:t>
      </w:r>
      <w:hyperlink r:id="rId12" w:history="1">
        <w:r w:rsidRPr="005E130A">
          <w:rPr>
            <w:u w:val="single"/>
            <w:lang w:val="uk-UA" w:eastAsia="uk-UA"/>
          </w:rPr>
          <w:t>root-nation.com</w:t>
        </w:r>
      </w:hyperlink>
    </w:p>
    <w:p w14:paraId="6EAE89CE" w14:textId="77777777" w:rsidR="00C40956" w:rsidRPr="005E130A" w:rsidRDefault="00C40956" w:rsidP="00C40956">
      <w:pPr>
        <w:pStyle w:val="a4"/>
        <w:numPr>
          <w:ilvl w:val="0"/>
          <w:numId w:val="10"/>
        </w:numPr>
        <w:spacing w:line="300" w:lineRule="atLeast"/>
        <w:outlineLvl w:val="0"/>
        <w:rPr>
          <w:kern w:val="36"/>
          <w:lang w:val="uk-UA" w:eastAsia="uk-UA"/>
        </w:rPr>
      </w:pPr>
      <w:r w:rsidRPr="005E130A">
        <w:rPr>
          <w:kern w:val="36"/>
          <w:lang w:val="uk-UA" w:eastAsia="uk-UA"/>
        </w:rPr>
        <w:t>https://biz.nv.ua/ukr/experts/rozbivayemo-mifi-pro-shtuchniy-intelekt-yak-pracyuye-chatgpt-i-chi-zlamaye-vin-sistemu-osviti-50345737.html</w:t>
      </w:r>
    </w:p>
    <w:p w14:paraId="3EF38687" w14:textId="77777777" w:rsidR="00AD7533" w:rsidRPr="005E130A" w:rsidRDefault="00AD7533" w:rsidP="00AD7533">
      <w:pPr>
        <w:widowControl w:val="0"/>
        <w:ind w:left="567"/>
        <w:jc w:val="both"/>
        <w:rPr>
          <w:sz w:val="26"/>
          <w:szCs w:val="26"/>
          <w:highlight w:val="lightGray"/>
          <w:lang w:val="uk-UA"/>
        </w:rPr>
      </w:pPr>
    </w:p>
    <w:p w14:paraId="1F7CC4E8" w14:textId="77777777" w:rsidR="00AD7533" w:rsidRPr="005E130A" w:rsidRDefault="00AD7533" w:rsidP="00AD7533">
      <w:pPr>
        <w:widowControl w:val="0"/>
        <w:spacing w:line="256" w:lineRule="auto"/>
        <w:jc w:val="center"/>
        <w:rPr>
          <w:b/>
          <w:sz w:val="24"/>
          <w:szCs w:val="24"/>
          <w:lang w:val="uk-UA"/>
        </w:rPr>
      </w:pPr>
      <w:r w:rsidRPr="005E130A">
        <w:rPr>
          <w:b/>
          <w:sz w:val="24"/>
          <w:szCs w:val="24"/>
          <w:lang w:val="uk-UA"/>
        </w:rPr>
        <w:t>10. Передумови вивчення дисципліни</w:t>
      </w:r>
    </w:p>
    <w:p w14:paraId="109AC649" w14:textId="77777777" w:rsidR="00AD7533" w:rsidRPr="005E130A" w:rsidRDefault="00AD7533" w:rsidP="00AD7533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5E130A">
        <w:rPr>
          <w:sz w:val="26"/>
          <w:szCs w:val="26"/>
          <w:lang w:val="uk-UA"/>
        </w:rPr>
        <w:t>Перед вивченням дисципліни передбачається, що на попередньому рівні освіти ви вже здобули такі результати навчання:</w:t>
      </w:r>
    </w:p>
    <w:p w14:paraId="1CB5955F" w14:textId="77777777" w:rsidR="00AD7533" w:rsidRPr="005E130A" w:rsidRDefault="00AD7533" w:rsidP="00AD7533">
      <w:pPr>
        <w:widowControl w:val="0"/>
        <w:ind w:firstLine="709"/>
        <w:jc w:val="both"/>
        <w:rPr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912"/>
      </w:tblGrid>
      <w:tr w:rsidR="00AD7533" w:rsidRPr="005E130A" w14:paraId="1D5F66DB" w14:textId="77777777" w:rsidTr="00AD7533">
        <w:trPr>
          <w:trHeight w:val="20"/>
          <w:tblHeader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0F7C" w14:textId="77777777" w:rsidR="00AD7533" w:rsidRPr="005E130A" w:rsidRDefault="00AD7533">
            <w:pPr>
              <w:jc w:val="center"/>
              <w:rPr>
                <w:b/>
                <w:bCs/>
                <w:sz w:val="24"/>
                <w:szCs w:val="24"/>
                <w:lang w:val="uk-UA" w:eastAsia="zh-TW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0E2B" w14:textId="77777777" w:rsidR="00AD7533" w:rsidRPr="005E130A" w:rsidRDefault="00AD7533">
            <w:pPr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5E130A">
              <w:rPr>
                <w:b/>
                <w:sz w:val="24"/>
                <w:szCs w:val="24"/>
                <w:lang w:val="uk-UA"/>
              </w:rPr>
              <w:t>Здобуті результати навчання</w:t>
            </w:r>
          </w:p>
        </w:tc>
      </w:tr>
      <w:tr w:rsidR="00AD7533" w:rsidRPr="005E130A" w14:paraId="36E6E194" w14:textId="77777777" w:rsidTr="00AD7533">
        <w:trPr>
          <w:trHeight w:val="20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B43A" w14:textId="39FC151E" w:rsidR="00AD7533" w:rsidRPr="005E130A" w:rsidRDefault="009338AD">
            <w:pPr>
              <w:jc w:val="center"/>
              <w:rPr>
                <w:bCs/>
                <w:spacing w:val="-1"/>
                <w:sz w:val="24"/>
                <w:szCs w:val="24"/>
                <w:lang w:val="uk-UA"/>
              </w:rPr>
            </w:pPr>
            <w:bookmarkStart w:id="3" w:name="_Hlk151027218"/>
            <w:r w:rsidRPr="005E130A">
              <w:rPr>
                <w:bCs/>
                <w:spacing w:val="-1"/>
                <w:sz w:val="24"/>
                <w:szCs w:val="24"/>
                <w:lang w:val="uk-UA"/>
              </w:rPr>
              <w:t>Елементарна математика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F8A6" w14:textId="77777777" w:rsidR="00AD7533" w:rsidRPr="005E130A" w:rsidRDefault="00AD7533">
            <w:pPr>
              <w:spacing w:line="254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E130A">
              <w:rPr>
                <w:bCs/>
                <w:color w:val="000000"/>
                <w:sz w:val="24"/>
                <w:szCs w:val="24"/>
                <w:lang w:val="uk-UA"/>
              </w:rPr>
              <w:t>Володіти та застосовувати знання державної та іноземної мови.</w:t>
            </w:r>
          </w:p>
        </w:tc>
      </w:tr>
      <w:tr w:rsidR="00AD7533" w:rsidRPr="005E130A" w14:paraId="54C3C817" w14:textId="77777777" w:rsidTr="00AD75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CC79" w14:textId="77777777" w:rsidR="00AD7533" w:rsidRPr="005E130A" w:rsidRDefault="00AD7533">
            <w:pPr>
              <w:rPr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1267" w14:textId="77777777" w:rsidR="00AD7533" w:rsidRPr="005E130A" w:rsidRDefault="00AD7533">
            <w:pPr>
              <w:spacing w:line="254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E130A">
              <w:rPr>
                <w:bCs/>
                <w:color w:val="000000"/>
                <w:sz w:val="24"/>
                <w:szCs w:val="24"/>
                <w:lang w:val="uk-UA"/>
              </w:rPr>
              <w:t>Вміти працювати як самостійно, так і в команді, проявляти лідерські якості та відповідальність у роботі.</w:t>
            </w:r>
          </w:p>
        </w:tc>
      </w:tr>
      <w:bookmarkEnd w:id="3"/>
      <w:tr w:rsidR="00C40956" w:rsidRPr="00ED3164" w14:paraId="2E1A9E94" w14:textId="77777777" w:rsidTr="00553D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6F1" w14:textId="080AA0D4" w:rsidR="00C40956" w:rsidRPr="005E130A" w:rsidRDefault="00C40956" w:rsidP="00C40956">
            <w:pPr>
              <w:rPr>
                <w:bCs/>
                <w:spacing w:val="-1"/>
                <w:sz w:val="24"/>
                <w:szCs w:val="24"/>
                <w:lang w:val="uk-UA"/>
              </w:rPr>
            </w:pPr>
            <w:r w:rsidRPr="005E130A">
              <w:rPr>
                <w:sz w:val="26"/>
                <w:szCs w:val="26"/>
                <w:lang w:val="uk-UA"/>
              </w:rPr>
              <w:t xml:space="preserve">     Інформатика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EE8" w14:textId="64B4D9BB" w:rsidR="00C40956" w:rsidRPr="005E130A" w:rsidRDefault="00C40956" w:rsidP="00C40956">
            <w:pPr>
              <w:spacing w:line="254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E130A">
              <w:rPr>
                <w:sz w:val="26"/>
                <w:szCs w:val="26"/>
                <w:lang w:val="uk-UA"/>
              </w:rPr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</w:t>
            </w:r>
          </w:p>
        </w:tc>
      </w:tr>
    </w:tbl>
    <w:p w14:paraId="7BD5FB99" w14:textId="77777777" w:rsidR="00AD7533" w:rsidRPr="005E130A" w:rsidRDefault="00AD7533" w:rsidP="003315D2">
      <w:pPr>
        <w:widowControl w:val="0"/>
        <w:jc w:val="both"/>
        <w:rPr>
          <w:sz w:val="26"/>
          <w:szCs w:val="26"/>
          <w:highlight w:val="lightGray"/>
          <w:lang w:val="uk-UA"/>
        </w:rPr>
      </w:pPr>
    </w:p>
    <w:p w14:paraId="5F0B8789" w14:textId="77777777" w:rsidR="009856F4" w:rsidRPr="005E130A" w:rsidRDefault="009856F4">
      <w:pPr>
        <w:rPr>
          <w:lang w:val="uk-UA"/>
        </w:rPr>
      </w:pPr>
    </w:p>
    <w:sectPr w:rsidR="009856F4" w:rsidRPr="005E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F3E"/>
    <w:multiLevelType w:val="hybridMultilevel"/>
    <w:tmpl w:val="4828B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7AE"/>
    <w:multiLevelType w:val="hybridMultilevel"/>
    <w:tmpl w:val="978A13DA"/>
    <w:lvl w:ilvl="0" w:tplc="6262BDF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9B0E1E"/>
    <w:multiLevelType w:val="hybridMultilevel"/>
    <w:tmpl w:val="88B8A3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22128"/>
    <w:multiLevelType w:val="hybridMultilevel"/>
    <w:tmpl w:val="5032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506CE0"/>
    <w:multiLevelType w:val="hybridMultilevel"/>
    <w:tmpl w:val="13C6FB8C"/>
    <w:lvl w:ilvl="0" w:tplc="487293D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7F328A3"/>
    <w:multiLevelType w:val="hybridMultilevel"/>
    <w:tmpl w:val="65AAABD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BD7E56"/>
    <w:multiLevelType w:val="hybridMultilevel"/>
    <w:tmpl w:val="176AAE70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711D1F"/>
    <w:multiLevelType w:val="hybridMultilevel"/>
    <w:tmpl w:val="AA807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6796"/>
    <w:multiLevelType w:val="hybridMultilevel"/>
    <w:tmpl w:val="87FEA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6776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624571">
    <w:abstractNumId w:val="5"/>
  </w:num>
  <w:num w:numId="3" w16cid:durableId="1542397303">
    <w:abstractNumId w:val="4"/>
  </w:num>
  <w:num w:numId="4" w16cid:durableId="1025864111">
    <w:abstractNumId w:val="7"/>
  </w:num>
  <w:num w:numId="5" w16cid:durableId="1416853907">
    <w:abstractNumId w:val="6"/>
  </w:num>
  <w:num w:numId="6" w16cid:durableId="1871331485">
    <w:abstractNumId w:val="9"/>
  </w:num>
  <w:num w:numId="7" w16cid:durableId="1372609019">
    <w:abstractNumId w:val="1"/>
  </w:num>
  <w:num w:numId="8" w16cid:durableId="261576083">
    <w:abstractNumId w:val="3"/>
  </w:num>
  <w:num w:numId="9" w16cid:durableId="984821773">
    <w:abstractNumId w:val="0"/>
  </w:num>
  <w:num w:numId="10" w16cid:durableId="794327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3"/>
    <w:rsid w:val="00003F8C"/>
    <w:rsid w:val="00007AC4"/>
    <w:rsid w:val="000A5B97"/>
    <w:rsid w:val="000C1442"/>
    <w:rsid w:val="000C5853"/>
    <w:rsid w:val="00117959"/>
    <w:rsid w:val="00127116"/>
    <w:rsid w:val="00157F4A"/>
    <w:rsid w:val="00181802"/>
    <w:rsid w:val="00233AD2"/>
    <w:rsid w:val="002C6E5A"/>
    <w:rsid w:val="00300898"/>
    <w:rsid w:val="003021A2"/>
    <w:rsid w:val="00321F09"/>
    <w:rsid w:val="00331047"/>
    <w:rsid w:val="003315D2"/>
    <w:rsid w:val="003973A6"/>
    <w:rsid w:val="003B4E42"/>
    <w:rsid w:val="003B7005"/>
    <w:rsid w:val="0047691E"/>
    <w:rsid w:val="004B2CB1"/>
    <w:rsid w:val="004D0290"/>
    <w:rsid w:val="004E38D8"/>
    <w:rsid w:val="0055204A"/>
    <w:rsid w:val="00592F56"/>
    <w:rsid w:val="005E130A"/>
    <w:rsid w:val="005E614B"/>
    <w:rsid w:val="005F04F6"/>
    <w:rsid w:val="005F37EF"/>
    <w:rsid w:val="00627D19"/>
    <w:rsid w:val="006348C4"/>
    <w:rsid w:val="006B6AEB"/>
    <w:rsid w:val="006D6F3F"/>
    <w:rsid w:val="00724237"/>
    <w:rsid w:val="007B52DC"/>
    <w:rsid w:val="00826937"/>
    <w:rsid w:val="00841BF9"/>
    <w:rsid w:val="00856FCC"/>
    <w:rsid w:val="00880143"/>
    <w:rsid w:val="008A1915"/>
    <w:rsid w:val="008B4E6D"/>
    <w:rsid w:val="008F24A7"/>
    <w:rsid w:val="00910369"/>
    <w:rsid w:val="009338AD"/>
    <w:rsid w:val="0094223C"/>
    <w:rsid w:val="00972E31"/>
    <w:rsid w:val="009856F4"/>
    <w:rsid w:val="00AD7533"/>
    <w:rsid w:val="00B00E5C"/>
    <w:rsid w:val="00B55388"/>
    <w:rsid w:val="00B93A60"/>
    <w:rsid w:val="00BB419A"/>
    <w:rsid w:val="00C40956"/>
    <w:rsid w:val="00C54704"/>
    <w:rsid w:val="00C703EA"/>
    <w:rsid w:val="00D50059"/>
    <w:rsid w:val="00D521A8"/>
    <w:rsid w:val="00D7640F"/>
    <w:rsid w:val="00D94D40"/>
    <w:rsid w:val="00DA249E"/>
    <w:rsid w:val="00DE0832"/>
    <w:rsid w:val="00DF50F9"/>
    <w:rsid w:val="00EB2716"/>
    <w:rsid w:val="00ED3164"/>
    <w:rsid w:val="00F52809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F952"/>
  <w15:chartTrackingRefBased/>
  <w15:docId w15:val="{3A4E07FD-1D62-4E7C-B0D8-4C93437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533"/>
    <w:pPr>
      <w:ind w:left="720"/>
      <w:contextualSpacing/>
    </w:pPr>
  </w:style>
  <w:style w:type="table" w:styleId="a5">
    <w:name w:val="Table Grid"/>
    <w:basedOn w:val="a1"/>
    <w:uiPriority w:val="59"/>
    <w:rsid w:val="00AD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AD753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7533"/>
    <w:rPr>
      <w:color w:val="605E5C"/>
      <w:shd w:val="clear" w:color="auto" w:fill="E1DFDD"/>
    </w:rPr>
  </w:style>
  <w:style w:type="character" w:customStyle="1" w:styleId="3">
    <w:name w:val="Заголовок №3 + Курсив"/>
    <w:basedOn w:val="a0"/>
    <w:rsid w:val="0094223C"/>
    <w:rPr>
      <w:rFonts w:ascii="Arial" w:hAnsi="Arial" w:cs="Arial Unicode MS" w:hint="default"/>
      <w:b/>
      <w:bCs/>
      <w:i/>
      <w:iCs/>
      <w:sz w:val="27"/>
      <w:szCs w:val="27"/>
      <w:lang w:bidi="my-MM"/>
    </w:rPr>
  </w:style>
  <w:style w:type="paragraph" w:styleId="30">
    <w:name w:val="Body Text Indent 3"/>
    <w:basedOn w:val="a"/>
    <w:link w:val="31"/>
    <w:uiPriority w:val="99"/>
    <w:rsid w:val="004D0290"/>
    <w:pPr>
      <w:tabs>
        <w:tab w:val="left" w:pos="2694"/>
      </w:tabs>
      <w:autoSpaceDE w:val="0"/>
      <w:autoSpaceDN w:val="0"/>
      <w:ind w:left="709"/>
      <w:jc w:val="both"/>
    </w:pPr>
    <w:rPr>
      <w:spacing w:val="20"/>
      <w:szCs w:val="20"/>
      <w:lang w:val="uk-UA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D029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u.org.ua/ua/content/activity/us_documents/Pologenie_pro_organiz_osvit_process_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tunovi.inf.ua/" TargetMode="External"/><Relationship Id="rId12" Type="http://schemas.openxmlformats.org/officeDocument/2006/relationships/hyperlink" Target="https://root-n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o.nmu.org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mu.org.ua/ua/content/activity/us_documents/System_of_prevention_and_detection_of_plagiaris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Оксана Петрівна</dc:creator>
  <cp:keywords/>
  <dc:description/>
  <cp:lastModifiedBy>Olena Churikanova</cp:lastModifiedBy>
  <cp:revision>11</cp:revision>
  <dcterms:created xsi:type="dcterms:W3CDTF">2023-11-16T07:49:00Z</dcterms:created>
  <dcterms:modified xsi:type="dcterms:W3CDTF">2023-11-16T13:04:00Z</dcterms:modified>
</cp:coreProperties>
</file>